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66422" w14:textId="11F0233E" w:rsidR="00AD6791" w:rsidRPr="00893910" w:rsidRDefault="0074015D" w:rsidP="003957C4">
      <w:pPr>
        <w:pStyle w:val="04ABodyText"/>
        <w:rPr>
          <w:noProof/>
          <w:szCs w:val="22"/>
        </w:rPr>
      </w:pPr>
      <w:bookmarkStart w:id="0" w:name="_Hlk138766667"/>
      <w:bookmarkEnd w:id="0"/>
      <w:r w:rsidRPr="00893910">
        <w:rPr>
          <w:noProof/>
          <w:szCs w:val="22"/>
        </w:rPr>
        <w:drawing>
          <wp:anchor distT="0" distB="0" distL="114300" distR="114300" simplePos="0" relativeHeight="251658248" behindDoc="0" locked="0" layoutInCell="1" allowOverlap="1" wp14:anchorId="5309D0D8" wp14:editId="2281B05F">
            <wp:simplePos x="0" y="0"/>
            <wp:positionH relativeFrom="column">
              <wp:posOffset>5253990</wp:posOffset>
            </wp:positionH>
            <wp:positionV relativeFrom="paragraph">
              <wp:posOffset>9146540</wp:posOffset>
            </wp:positionV>
            <wp:extent cx="899795" cy="356235"/>
            <wp:effectExtent l="0" t="0" r="0" b="5715"/>
            <wp:wrapNone/>
            <wp:docPr id="8" name="Picture 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9795" cy="356235"/>
                    </a:xfrm>
                    <a:prstGeom prst="rect">
                      <a:avLst/>
                    </a:prstGeom>
                    <a:noFill/>
                    <a:ln>
                      <a:noFill/>
                    </a:ln>
                  </pic:spPr>
                </pic:pic>
              </a:graphicData>
            </a:graphic>
          </wp:anchor>
        </w:drawing>
      </w:r>
      <w:r w:rsidR="00425F54" w:rsidRPr="00893910">
        <w:rPr>
          <w:noProof/>
          <w:color w:val="222223"/>
          <w:szCs w:val="22"/>
        </w:rPr>
        <mc:AlternateContent>
          <mc:Choice Requires="wps">
            <w:drawing>
              <wp:anchor distT="0" distB="0" distL="114300" distR="114300" simplePos="0" relativeHeight="251658240" behindDoc="0" locked="1" layoutInCell="1" allowOverlap="1" wp14:anchorId="7E7B9407" wp14:editId="3F3C0D6A">
                <wp:simplePos x="0" y="0"/>
                <wp:positionH relativeFrom="page">
                  <wp:align>left</wp:align>
                </wp:positionH>
                <wp:positionV relativeFrom="page">
                  <wp:align>top</wp:align>
                </wp:positionV>
                <wp:extent cx="7559675" cy="6181725"/>
                <wp:effectExtent l="0" t="0" r="3175" b="9525"/>
                <wp:wrapNone/>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6181725"/>
                        </a:xfrm>
                        <a:prstGeom prst="rect">
                          <a:avLst/>
                        </a:prstGeom>
                        <a:noFill/>
                        <a:ln>
                          <a:noFill/>
                        </a:ln>
                      </wps:spPr>
                      <wps:txbx>
                        <w:txbxContent>
                          <w:p w14:paraId="55F6E826" w14:textId="45B207E6" w:rsidR="00256148" w:rsidRDefault="00256148" w:rsidP="001D6702">
                            <w:pPr>
                              <w:pStyle w:val="Documenttitle"/>
                              <w:jc w:val="right"/>
                              <w:rPr>
                                <w:sz w:val="72"/>
                                <w:szCs w:val="72"/>
                              </w:rPr>
                            </w:pPr>
                            <w:r w:rsidRPr="003A4EB0">
                              <w:rPr>
                                <w:noProof/>
                                <w:color w:val="222223"/>
                              </w:rPr>
                              <w:drawing>
                                <wp:inline distT="0" distB="0" distL="0" distR="0" wp14:anchorId="59E5DA5F" wp14:editId="61F743DA">
                                  <wp:extent cx="2207499" cy="354842"/>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62729" cy="363720"/>
                                          </a:xfrm>
                                          <a:prstGeom prst="rect">
                                            <a:avLst/>
                                          </a:prstGeom>
                                        </pic:spPr>
                                      </pic:pic>
                                    </a:graphicData>
                                  </a:graphic>
                                </wp:inline>
                              </w:drawing>
                            </w:r>
                          </w:p>
                          <w:p w14:paraId="127CE90C" w14:textId="4527A3AD" w:rsidR="00256148" w:rsidRDefault="00256148" w:rsidP="00425F54">
                            <w:pPr>
                              <w:pStyle w:val="Documenttitle"/>
                              <w:rPr>
                                <w:sz w:val="72"/>
                                <w:szCs w:val="72"/>
                              </w:rPr>
                            </w:pPr>
                          </w:p>
                          <w:p w14:paraId="1CBEFD9D" w14:textId="77777777" w:rsidR="00B030E8" w:rsidRPr="00B030E8" w:rsidRDefault="00B030E8" w:rsidP="00B030E8">
                            <w:pPr>
                              <w:pStyle w:val="Documentsubtitle"/>
                            </w:pPr>
                          </w:p>
                          <w:p w14:paraId="6ED938EC" w14:textId="6779091A" w:rsidR="00256148" w:rsidRPr="001D6702" w:rsidRDefault="00256148" w:rsidP="00425F54">
                            <w:pPr>
                              <w:pStyle w:val="Documenttitle"/>
                              <w:rPr>
                                <w:sz w:val="72"/>
                                <w:szCs w:val="72"/>
                              </w:rPr>
                            </w:pPr>
                            <w:r w:rsidRPr="001D6702">
                              <w:rPr>
                                <w:sz w:val="72"/>
                                <w:szCs w:val="72"/>
                              </w:rPr>
                              <w:t xml:space="preserve">GP Patient Survey </w:t>
                            </w:r>
                            <w:r w:rsidR="0061741B" w:rsidRPr="000E1589">
                              <w:rPr>
                                <w:sz w:val="72"/>
                                <w:szCs w:val="72"/>
                              </w:rPr>
                              <w:t>202</w:t>
                            </w:r>
                            <w:r w:rsidR="00E51FF8">
                              <w:rPr>
                                <w:sz w:val="72"/>
                                <w:szCs w:val="72"/>
                              </w:rPr>
                              <w:t>5</w:t>
                            </w:r>
                          </w:p>
                          <w:p w14:paraId="52816C33" w14:textId="77777777" w:rsidR="00B030E8" w:rsidRDefault="00B030E8" w:rsidP="001D6702">
                            <w:pPr>
                              <w:pStyle w:val="Documentsubtitle"/>
                            </w:pPr>
                          </w:p>
                          <w:p w14:paraId="58364CC7" w14:textId="470E645C" w:rsidR="00256148" w:rsidRPr="009C7246" w:rsidRDefault="00256148" w:rsidP="001D6702">
                            <w:pPr>
                              <w:pStyle w:val="Documentsubtitle"/>
                            </w:pPr>
                            <w:r>
                              <w:t xml:space="preserve">Technical </w:t>
                            </w:r>
                            <w:r w:rsidR="00CA76F0">
                              <w:t>a</w:t>
                            </w:r>
                            <w:r>
                              <w:t>nnex</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7B9407" id="_x0000_t202" coordsize="21600,21600" o:spt="202" path="m,l,21600r21600,l21600,xe">
                <v:stroke joinstyle="miter"/>
                <v:path gradientshapeok="t" o:connecttype="rect"/>
              </v:shapetype>
              <v:shape id="Text Box 2" o:spid="_x0000_s1026" type="#_x0000_t202" alt="&quot;&quot;" style="position:absolute;margin-left:0;margin-top:0;width:595.25pt;height:486.7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" filled="f" stroked="f">
                <v:textbox inset="0,38mm,0,0">
                  <w:txbxContent>
                    <w:p w14:paraId="55F6E826" w14:textId="45B207E6" w:rsidR="00256148" w:rsidRDefault="00256148" w:rsidP="001D6702">
                      <w:pPr>
                        <w:pStyle w:val="Documenttitle"/>
                        <w:jc w:val="right"/>
                        <w:rPr>
                          <w:sz w:val="72"/>
                          <w:szCs w:val="72"/>
                        </w:rPr>
                      </w:pPr>
                      <w:r w:rsidRPr="003A4EB0">
                        <w:rPr>
                          <w:noProof/>
                          <w:color w:val="222223"/>
                        </w:rPr>
                        <w:drawing>
                          <wp:inline distT="0" distB="0" distL="0" distR="0" wp14:anchorId="59E5DA5F" wp14:editId="61F743DA">
                            <wp:extent cx="2207499" cy="354842"/>
                            <wp:effectExtent l="0" t="0" r="254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262729" cy="363720"/>
                                    </a:xfrm>
                                    <a:prstGeom prst="rect">
                                      <a:avLst/>
                                    </a:prstGeom>
                                  </pic:spPr>
                                </pic:pic>
                              </a:graphicData>
                            </a:graphic>
                          </wp:inline>
                        </w:drawing>
                      </w:r>
                    </w:p>
                    <w:p w14:paraId="127CE90C" w14:textId="4527A3AD" w:rsidR="00256148" w:rsidRDefault="00256148" w:rsidP="00425F54">
                      <w:pPr>
                        <w:pStyle w:val="Documenttitle"/>
                        <w:rPr>
                          <w:sz w:val="72"/>
                          <w:szCs w:val="72"/>
                        </w:rPr>
                      </w:pPr>
                    </w:p>
                    <w:p w14:paraId="1CBEFD9D" w14:textId="77777777" w:rsidR="00B030E8" w:rsidRPr="00B030E8" w:rsidRDefault="00B030E8" w:rsidP="00B030E8">
                      <w:pPr>
                        <w:pStyle w:val="Documentsubtitle"/>
                      </w:pPr>
                    </w:p>
                    <w:p w14:paraId="6ED938EC" w14:textId="6779091A" w:rsidR="00256148" w:rsidRPr="001D6702" w:rsidRDefault="00256148" w:rsidP="00425F54">
                      <w:pPr>
                        <w:pStyle w:val="Documenttitle"/>
                        <w:rPr>
                          <w:sz w:val="72"/>
                          <w:szCs w:val="72"/>
                        </w:rPr>
                      </w:pPr>
                      <w:r w:rsidRPr="001D6702">
                        <w:rPr>
                          <w:sz w:val="72"/>
                          <w:szCs w:val="72"/>
                        </w:rPr>
                        <w:t xml:space="preserve">GP Patient Survey </w:t>
                      </w:r>
                      <w:r w:rsidR="0061741B" w:rsidRPr="000E1589">
                        <w:rPr>
                          <w:sz w:val="72"/>
                          <w:szCs w:val="72"/>
                        </w:rPr>
                        <w:t>202</w:t>
                      </w:r>
                      <w:r w:rsidR="00E51FF8">
                        <w:rPr>
                          <w:sz w:val="72"/>
                          <w:szCs w:val="72"/>
                        </w:rPr>
                        <w:t>5</w:t>
                      </w:r>
                    </w:p>
                    <w:p w14:paraId="52816C33" w14:textId="77777777" w:rsidR="00B030E8" w:rsidRDefault="00B030E8" w:rsidP="001D6702">
                      <w:pPr>
                        <w:pStyle w:val="Documentsubtitle"/>
                      </w:pPr>
                    </w:p>
                    <w:p w14:paraId="58364CC7" w14:textId="470E645C" w:rsidR="00256148" w:rsidRPr="009C7246" w:rsidRDefault="00256148" w:rsidP="001D6702">
                      <w:pPr>
                        <w:pStyle w:val="Documentsubtitle"/>
                      </w:pPr>
                      <w:r>
                        <w:t xml:space="preserve">Technical </w:t>
                      </w:r>
                      <w:r w:rsidR="00CA76F0">
                        <w:t>a</w:t>
                      </w:r>
                      <w:r>
                        <w:t>nnex</w:t>
                      </w:r>
                    </w:p>
                  </w:txbxContent>
                </v:textbox>
                <w10:wrap anchorx="page" anchory="page"/>
                <w10:anchorlock/>
              </v:shape>
            </w:pict>
          </mc:Fallback>
        </mc:AlternateContent>
      </w:r>
      <w:r w:rsidR="0051014C" w:rsidRPr="00893910">
        <w:rPr>
          <w:noProof/>
          <w:color w:val="222223"/>
          <w:szCs w:val="22"/>
        </w:rPr>
        <mc:AlternateContent>
          <mc:Choice Requires="wps">
            <w:drawing>
              <wp:anchor distT="0" distB="0" distL="114300" distR="114300" simplePos="0" relativeHeight="251658242" behindDoc="1" locked="0" layoutInCell="1" allowOverlap="1" wp14:anchorId="7ADB9234" wp14:editId="5484BC24">
                <wp:simplePos x="0" y="0"/>
                <wp:positionH relativeFrom="page">
                  <wp:align>left</wp:align>
                </wp:positionH>
                <wp:positionV relativeFrom="page">
                  <wp:align>top</wp:align>
                </wp:positionV>
                <wp:extent cx="7560000" cy="10692000"/>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23C04A43">
              <v:rect id="Rectangle 7" style="position:absolute;margin-left:0;margin-top:0;width:595.3pt;height:841.9pt;z-index:-2516930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002554 [3204]" stroked="f" strokeweight="2pt" w14:anchorId="36956D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">
                <w10:wrap anchorx="page" anchory="page"/>
              </v:rect>
            </w:pict>
          </mc:Fallback>
        </mc:AlternateContent>
      </w:r>
      <w:r w:rsidR="00DF4FD0" w:rsidRPr="00893910">
        <w:rPr>
          <w:noProof/>
          <w:color w:val="222223"/>
          <w:szCs w:val="22"/>
        </w:rPr>
        <mc:AlternateContent>
          <mc:Choice Requires="wps">
            <w:drawing>
              <wp:anchor distT="0" distB="0" distL="114300" distR="114300" simplePos="0" relativeHeight="251658246" behindDoc="0" locked="1" layoutInCell="1" allowOverlap="1" wp14:anchorId="0332969C" wp14:editId="0351797A">
                <wp:simplePos x="0" y="0"/>
                <wp:positionH relativeFrom="page">
                  <wp:posOffset>753110</wp:posOffset>
                </wp:positionH>
                <wp:positionV relativeFrom="page">
                  <wp:posOffset>8502015</wp:posOffset>
                </wp:positionV>
                <wp:extent cx="5939790" cy="1878965"/>
                <wp:effectExtent l="0" t="0" r="3810" b="6985"/>
                <wp:wrapNone/>
                <wp:docPr id="2064" name="Text Box 20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39790" cy="1878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IpsosMORITable02"/>
                              <w:tblW w:w="5000" w:type="pct"/>
                              <w:jc w:val="center"/>
                              <w:tblCellMar>
                                <w:left w:w="0" w:type="dxa"/>
                                <w:right w:w="0" w:type="dxa"/>
                              </w:tblCellMar>
                              <w:tblLook w:val="04A0" w:firstRow="1" w:lastRow="0" w:firstColumn="1" w:lastColumn="0" w:noHBand="0" w:noVBand="1"/>
                              <w:tblCaption w:val="Decorative table"/>
                              <w:tblDescription w:val="Table for decoration on front cover including logos"/>
                            </w:tblPr>
                            <w:tblGrid>
                              <w:gridCol w:w="4679"/>
                              <w:gridCol w:w="4680"/>
                            </w:tblGrid>
                            <w:tr w:rsidR="00256148" w14:paraId="677D0DF0" w14:textId="77777777" w:rsidTr="00237087">
                              <w:trPr>
                                <w:cnfStyle w:val="100000000000" w:firstRow="1" w:lastRow="0" w:firstColumn="0" w:lastColumn="0" w:oddVBand="0" w:evenVBand="0" w:oddHBand="0" w:evenHBand="0" w:firstRowFirstColumn="0" w:firstRowLastColumn="0" w:lastRowFirstColumn="0" w:lastRowLastColumn="0"/>
                                <w:trHeight w:val="2835"/>
                                <w:jc w:val="center"/>
                              </w:trPr>
                              <w:tc>
                                <w:tcPr>
                                  <w:cnfStyle w:val="001000000100" w:firstRow="0" w:lastRow="0" w:firstColumn="1" w:lastColumn="0" w:oddVBand="0" w:evenVBand="0" w:oddHBand="0" w:evenHBand="0" w:firstRowFirstColumn="1" w:firstRowLastColumn="0" w:lastRowFirstColumn="0" w:lastRowLastColumn="0"/>
                                  <w:tcW w:w="2500" w:type="pct"/>
                                  <w:shd w:val="clear" w:color="auto" w:fill="auto"/>
                                  <w:vAlign w:val="bottom"/>
                                </w:tcPr>
                                <w:p w14:paraId="0DCCBB9F" w14:textId="5A29D20A" w:rsidR="00256148" w:rsidRDefault="00256148" w:rsidP="002D4FD8">
                                  <w:pPr>
                                    <w:tabs>
                                      <w:tab w:val="center" w:pos="5250"/>
                                      <w:tab w:val="right" w:pos="10501"/>
                                    </w:tabs>
                                    <w:jc w:val="left"/>
                                  </w:pPr>
                                  <w:r w:rsidRPr="00F53A39">
                                    <w:rPr>
                                      <w:noProof/>
                                    </w:rPr>
                                    <w:drawing>
                                      <wp:inline distT="0" distB="0" distL="0" distR="0" wp14:anchorId="116BB5E8" wp14:editId="6C2E4AD0">
                                        <wp:extent cx="714689" cy="648000"/>
                                        <wp:effectExtent l="0" t="0" r="0" b="0"/>
                                        <wp:docPr id="29" name="Picture 29">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4689" cy="648000"/>
                                                </a:xfrm>
                                                <a:prstGeom prst="rect">
                                                  <a:avLst/>
                                                </a:prstGeom>
                                              </pic:spPr>
                                            </pic:pic>
                                          </a:graphicData>
                                        </a:graphic>
                                      </wp:inline>
                                    </w:drawing>
                                  </w:r>
                                </w:p>
                              </w:tc>
                              <w:tc>
                                <w:tcPr>
                                  <w:tcW w:w="2500" w:type="pct"/>
                                  <w:shd w:val="clear" w:color="auto" w:fill="auto"/>
                                  <w:vAlign w:val="bottom"/>
                                </w:tcPr>
                                <w:p w14:paraId="02468C32" w14:textId="3678B87B" w:rsidR="00256148" w:rsidRPr="00AD71CE" w:rsidRDefault="00256148" w:rsidP="00AE1187">
                                  <w:pPr>
                                    <w:tabs>
                                      <w:tab w:val="center" w:pos="5250"/>
                                      <w:tab w:val="right" w:pos="10501"/>
                                    </w:tabs>
                                    <w:cnfStyle w:val="100000000000" w:firstRow="1" w:lastRow="0" w:firstColumn="0" w:lastColumn="0" w:oddVBand="0" w:evenVBand="0" w:oddHBand="0" w:evenHBand="0" w:firstRowFirstColumn="0" w:firstRowLastColumn="0" w:lastRowFirstColumn="0" w:lastRowLastColumn="0"/>
                                    <w:rPr>
                                      <w:noProof/>
                                    </w:rPr>
                                  </w:pPr>
                                </w:p>
                              </w:tc>
                            </w:tr>
                          </w:tbl>
                          <w:p w14:paraId="438C9DBC" w14:textId="77777777" w:rsidR="00256148" w:rsidRPr="00BA3772" w:rsidRDefault="00256148" w:rsidP="00DE452A">
                            <w:pPr>
                              <w:tabs>
                                <w:tab w:val="center" w:pos="5250"/>
                                <w:tab w:val="right" w:pos="10501"/>
                              </w:tabs>
                              <w:rPr>
                                <w:vanish/>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32969C" id="Text Box 2064" o:spid="_x0000_s1027" type="#_x0000_t202" alt="&quot;&quot;" style="position:absolute;margin-left:59.3pt;margin-top:669.45pt;width:467.7pt;height:147.9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" filled="f" stroked="f" strokeweight=".5pt">
                <v:textbox style="mso-fit-shape-to-text:t" inset="0,0,0,0">
                  <w:txbxContent>
                    <w:tbl>
                      <w:tblPr>
                        <w:tblStyle w:val="IpsosMORITable02"/>
                        <w:tblW w:w="5000" w:type="pct"/>
                        <w:jc w:val="center"/>
                        <w:tblCellMar>
                          <w:left w:w="0" w:type="dxa"/>
                          <w:right w:w="0" w:type="dxa"/>
                        </w:tblCellMar>
                        <w:tblLook w:val="04A0" w:firstRow="1" w:lastRow="0" w:firstColumn="1" w:lastColumn="0" w:noHBand="0" w:noVBand="1"/>
                        <w:tblCaption w:val="Decorative table"/>
                        <w:tblDescription w:val="Table for decoration on front cover including logos"/>
                      </w:tblPr>
                      <w:tblGrid>
                        <w:gridCol w:w="4679"/>
                        <w:gridCol w:w="4680"/>
                      </w:tblGrid>
                      <w:tr w:rsidR="00256148" w14:paraId="677D0DF0" w14:textId="77777777" w:rsidTr="00237087">
                        <w:trPr>
                          <w:cnfStyle w:val="100000000000" w:firstRow="1" w:lastRow="0" w:firstColumn="0" w:lastColumn="0" w:oddVBand="0" w:evenVBand="0" w:oddHBand="0" w:evenHBand="0" w:firstRowFirstColumn="0" w:firstRowLastColumn="0" w:lastRowFirstColumn="0" w:lastRowLastColumn="0"/>
                          <w:trHeight w:val="2835"/>
                          <w:jc w:val="center"/>
                        </w:trPr>
                        <w:tc>
                          <w:tcPr>
                            <w:cnfStyle w:val="001000000100" w:firstRow="0" w:lastRow="0" w:firstColumn="1" w:lastColumn="0" w:oddVBand="0" w:evenVBand="0" w:oddHBand="0" w:evenHBand="0" w:firstRowFirstColumn="1" w:firstRowLastColumn="0" w:lastRowFirstColumn="0" w:lastRowLastColumn="0"/>
                            <w:tcW w:w="2500" w:type="pct"/>
                            <w:shd w:val="clear" w:color="auto" w:fill="auto"/>
                            <w:vAlign w:val="bottom"/>
                          </w:tcPr>
                          <w:p w14:paraId="0DCCBB9F" w14:textId="5A29D20A" w:rsidR="00256148" w:rsidRDefault="00256148" w:rsidP="002D4FD8">
                            <w:pPr>
                              <w:tabs>
                                <w:tab w:val="center" w:pos="5250"/>
                                <w:tab w:val="right" w:pos="10501"/>
                              </w:tabs>
                              <w:jc w:val="left"/>
                            </w:pPr>
                            <w:r w:rsidRPr="00F53A39">
                              <w:rPr>
                                <w:noProof/>
                              </w:rPr>
                              <w:drawing>
                                <wp:inline distT="0" distB="0" distL="0" distR="0" wp14:anchorId="116BB5E8" wp14:editId="6C2E4AD0">
                                  <wp:extent cx="714689" cy="648000"/>
                                  <wp:effectExtent l="0" t="0" r="0" b="0"/>
                                  <wp:docPr id="29" name="Picture 29">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4689" cy="648000"/>
                                          </a:xfrm>
                                          <a:prstGeom prst="rect">
                                            <a:avLst/>
                                          </a:prstGeom>
                                        </pic:spPr>
                                      </pic:pic>
                                    </a:graphicData>
                                  </a:graphic>
                                </wp:inline>
                              </w:drawing>
                            </w:r>
                          </w:p>
                        </w:tc>
                        <w:tc>
                          <w:tcPr>
                            <w:tcW w:w="2500" w:type="pct"/>
                            <w:shd w:val="clear" w:color="auto" w:fill="auto"/>
                            <w:vAlign w:val="bottom"/>
                          </w:tcPr>
                          <w:p w14:paraId="02468C32" w14:textId="3678B87B" w:rsidR="00256148" w:rsidRPr="00AD71CE" w:rsidRDefault="00256148" w:rsidP="00AE1187">
                            <w:pPr>
                              <w:tabs>
                                <w:tab w:val="center" w:pos="5250"/>
                                <w:tab w:val="right" w:pos="10501"/>
                              </w:tabs>
                              <w:cnfStyle w:val="100000000000" w:firstRow="1" w:lastRow="0" w:firstColumn="0" w:lastColumn="0" w:oddVBand="0" w:evenVBand="0" w:oddHBand="0" w:evenHBand="0" w:firstRowFirstColumn="0" w:firstRowLastColumn="0" w:lastRowFirstColumn="0" w:lastRowLastColumn="0"/>
                              <w:rPr>
                                <w:noProof/>
                              </w:rPr>
                            </w:pPr>
                          </w:p>
                        </w:tc>
                      </w:tr>
                    </w:tbl>
                    <w:p w14:paraId="438C9DBC" w14:textId="77777777" w:rsidR="00256148" w:rsidRPr="00BA3772" w:rsidRDefault="00256148" w:rsidP="00DE452A">
                      <w:pPr>
                        <w:tabs>
                          <w:tab w:val="center" w:pos="5250"/>
                          <w:tab w:val="right" w:pos="10501"/>
                        </w:tabs>
                        <w:rPr>
                          <w:vanish/>
                        </w:rPr>
                      </w:pPr>
                    </w:p>
                  </w:txbxContent>
                </v:textbox>
                <w10:wrap anchorx="page" anchory="page"/>
                <w10:anchorlock/>
              </v:shape>
            </w:pict>
          </mc:Fallback>
        </mc:AlternateContent>
      </w:r>
      <w:r w:rsidR="00733AF4" w:rsidRPr="00893910">
        <w:rPr>
          <w:noProof/>
          <w:color w:val="222223"/>
          <w:szCs w:val="22"/>
        </w:rPr>
        <mc:AlternateContent>
          <mc:Choice Requires="wps">
            <w:drawing>
              <wp:anchor distT="0" distB="0" distL="114300" distR="114300" simplePos="0" relativeHeight="251658241" behindDoc="1" locked="1" layoutInCell="1" allowOverlap="1" wp14:anchorId="1850A556" wp14:editId="70A21474">
                <wp:simplePos x="0" y="0"/>
                <wp:positionH relativeFrom="page">
                  <wp:align>left</wp:align>
                </wp:positionH>
                <wp:positionV relativeFrom="page">
                  <wp:align>top</wp:align>
                </wp:positionV>
                <wp:extent cx="7560000" cy="10692000"/>
                <wp:effectExtent l="0" t="0" r="3175" b="0"/>
                <wp:wrapNone/>
                <wp:docPr id="4"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0692000"/>
                        </a:xfrm>
                        <a:prstGeom prst="rect">
                          <a:avLst/>
                        </a:prstGeom>
                        <a:gradFill flip="none" rotWithShape="1">
                          <a:gsLst>
                            <a:gs pos="0">
                              <a:srgbClr val="000000">
                                <a:alpha val="85000"/>
                              </a:srgbClr>
                            </a:gs>
                            <a:gs pos="35000">
                              <a:srgbClr val="000000">
                                <a:alpha val="50000"/>
                              </a:srgbClr>
                            </a:gs>
                            <a:gs pos="70000">
                              <a:srgbClr val="000000">
                                <a:alpha val="0"/>
                              </a:srgbClr>
                            </a:gs>
                          </a:gsLst>
                          <a:lin ang="27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38865E5E">
              <v:rect id="Rectangle 4" style="position:absolute;margin-left:0;margin-top:0;width:595.3pt;height:841.9pt;z-index:-25169408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black" stroked="f" strokeweight="2pt" w14:anchorId="49DCF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">
                <v:fill type="gradient" opacity="0" color2="black" angle="44" focus="35%" o:opacity2="55705f" rotate="t">
                  <o:fill v:ext="view" type="gradientUnscaled"/>
                </v:fill>
                <o:lock v:ext="edit" aspectratio="t"/>
                <w10:wrap anchorx="page" anchory="page"/>
                <w10:anchorlock/>
              </v:rect>
            </w:pict>
          </mc:Fallback>
        </mc:AlternateContent>
      </w:r>
      <w:r w:rsidR="00BE73EC" w:rsidRPr="00893910">
        <w:rPr>
          <w:noProof/>
          <w:color w:val="222223"/>
          <w:szCs w:val="22"/>
        </w:rPr>
        <mc:AlternateContent>
          <mc:Choice Requires="wpg">
            <w:drawing>
              <wp:anchor distT="0" distB="0" distL="114300" distR="114300" simplePos="0" relativeHeight="251658243" behindDoc="1" locked="1" layoutInCell="1" allowOverlap="1" wp14:anchorId="7AD1FB69" wp14:editId="64A6E666">
                <wp:simplePos x="0" y="0"/>
                <wp:positionH relativeFrom="page">
                  <wp:align>left</wp:align>
                </wp:positionH>
                <wp:positionV relativeFrom="page">
                  <wp:align>top</wp:align>
                </wp:positionV>
                <wp:extent cx="4622400" cy="4478400"/>
                <wp:effectExtent l="0" t="0" r="6985" b="0"/>
                <wp:wrapNone/>
                <wp:docPr id="48" name="Group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2400" cy="4478400"/>
                          <a:chOff x="0" y="0"/>
                          <a:chExt cx="4620895" cy="4478655"/>
                        </a:xfrm>
                      </wpg:grpSpPr>
                      <wps:wsp>
                        <wps:cNvPr id="46" name="Freeform 9">
                          <a:extLst>
                            <a:ext uri="{C183D7F6-B498-43B3-948B-1728B52AA6E4}">
                              <adec:decorative xmlns:adec="http://schemas.microsoft.com/office/drawing/2017/decorative" val="1"/>
                            </a:ext>
                          </a:extLst>
                        </wps:cNvPr>
                        <wps:cNvSpPr/>
                        <wps:spPr>
                          <a:xfrm flipV="1">
                            <a:off x="0" y="0"/>
                            <a:ext cx="3314053" cy="3212087"/>
                          </a:xfrm>
                          <a:custGeom>
                            <a:avLst/>
                            <a:gdLst>
                              <a:gd name="connsiteX0" fmla="*/ 2408298 w 3314053"/>
                              <a:gd name="connsiteY0" fmla="*/ 3212087 h 3212087"/>
                              <a:gd name="connsiteX1" fmla="*/ 3314053 w 3314053"/>
                              <a:gd name="connsiteY1" fmla="*/ 3212087 h 3212087"/>
                              <a:gd name="connsiteX2" fmla="*/ 0 w 3314053"/>
                              <a:gd name="connsiteY2" fmla="*/ 0 h 3212087"/>
                              <a:gd name="connsiteX3" fmla="*/ 0 w 3314053"/>
                              <a:gd name="connsiteY3" fmla="*/ 877888 h 3212087"/>
                              <a:gd name="connsiteX4" fmla="*/ 2408298 w 3314053"/>
                              <a:gd name="connsiteY4" fmla="*/ 3212087 h 321208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053" h="3212087">
                                <a:moveTo>
                                  <a:pt x="2408298" y="3212087"/>
                                </a:moveTo>
                                <a:lnTo>
                                  <a:pt x="3314053" y="3212087"/>
                                </a:lnTo>
                                <a:lnTo>
                                  <a:pt x="0" y="0"/>
                                </a:lnTo>
                                <a:lnTo>
                                  <a:pt x="0" y="877888"/>
                                </a:lnTo>
                                <a:lnTo>
                                  <a:pt x="2408298" y="3212087"/>
                                </a:lnTo>
                                <a:close/>
                              </a:path>
                            </a:pathLst>
                          </a:cu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reeform 10">
                          <a:extLst>
                            <a:ext uri="{C183D7F6-B498-43B3-948B-1728B52AA6E4}">
                              <adec:decorative xmlns:adec="http://schemas.microsoft.com/office/drawing/2017/decorative" val="1"/>
                            </a:ext>
                          </a:extLst>
                        </wps:cNvPr>
                        <wps:cNvSpPr/>
                        <wps:spPr>
                          <a:xfrm flipV="1">
                            <a:off x="0" y="0"/>
                            <a:ext cx="4620895" cy="4478655"/>
                          </a:xfrm>
                          <a:custGeom>
                            <a:avLst/>
                            <a:gdLst>
                              <a:gd name="connsiteX0" fmla="*/ 3715510 w 4621266"/>
                              <a:gd name="connsiteY0" fmla="*/ 4479079 h 4479079"/>
                              <a:gd name="connsiteX1" fmla="*/ 4621266 w 4621266"/>
                              <a:gd name="connsiteY1" fmla="*/ 4479079 h 4479079"/>
                              <a:gd name="connsiteX2" fmla="*/ 0 w 4621266"/>
                              <a:gd name="connsiteY2" fmla="*/ 0 h 4479079"/>
                              <a:gd name="connsiteX3" fmla="*/ 0 w 4621266"/>
                              <a:gd name="connsiteY3" fmla="*/ 877887 h 4479079"/>
                              <a:gd name="connsiteX4" fmla="*/ 3715510 w 4621266"/>
                              <a:gd name="connsiteY4" fmla="*/ 4479079 h 44790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21266" h="4479079">
                                <a:moveTo>
                                  <a:pt x="3715510" y="4479079"/>
                                </a:moveTo>
                                <a:lnTo>
                                  <a:pt x="4621266" y="4479079"/>
                                </a:lnTo>
                                <a:lnTo>
                                  <a:pt x="0" y="0"/>
                                </a:lnTo>
                                <a:lnTo>
                                  <a:pt x="0" y="877887"/>
                                </a:lnTo>
                                <a:lnTo>
                                  <a:pt x="3715510" y="4479079"/>
                                </a:ln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2E1E018D">
              <v:group id="Group 48" style="position:absolute;margin-left:0;margin-top:0;width:363.95pt;height:352.65pt;z-index:-251688956;mso-position-horizontal:left;mso-position-horizontal-relative:page;mso-position-vertical:top;mso-position-vertical-relative:page;mso-width-relative:margin;mso-height-relative:margin" alt="&quot;&quot;" coordsize="46208,44786" o:spid="_x0000_s1026" w14:anchorId="4C4DAA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">
                <v:shape id="Freeform 9" style="position:absolute;width:33140;height:32120;flip:y;visibility:visible;mso-wrap-style:square;v-text-anchor:middle" alt="&quot;&quot;" coordsize="3314053,3212087" o:spid="_x0000_s1027" fillcolor="#419999 [3215]" stroked="f" strokeweight="2pt" path="m2408298,3212087r905755,l,,,877888,2408298,3212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">
                  <v:path arrowok="t" o:connecttype="custom" o:connectlocs="2408298,3212087;3314053,3212087;0,0;0,877888;2408298,3212087" o:connectangles="0,0,0,0,0"/>
                </v:shape>
                <v:shape id="Freeform 10" style="position:absolute;width:46208;height:44786;flip:y;visibility:visible;mso-wrap-style:square;v-text-anchor:middle" alt="&quot;&quot;" coordsize="4621266,4479079" o:spid="_x0000_s1028" fillcolor="#2f469c [3214]" stroked="f" strokeweight="2pt" path="m3715510,4479079r905756,l,,,877887,3715510,4479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">
                  <v:path arrowok="t" o:connecttype="custom" o:connectlocs="3715212,4478655;4620895,4478655;0,0;0,877804;3715212,4478655" o:connectangles="0,0,0,0,0"/>
                </v:shape>
                <w10:wrap anchorx="page" anchory="page"/>
                <w10:anchorlock/>
              </v:group>
            </w:pict>
          </mc:Fallback>
        </mc:AlternateContent>
      </w:r>
      <w:bookmarkStart w:id="1" w:name="CoverBackground"/>
      <w:bookmarkEnd w:id="1"/>
      <w:r w:rsidR="00EB7CBA" w:rsidRPr="00893910">
        <w:rPr>
          <w:noProof/>
          <w:szCs w:val="22"/>
        </w:rPr>
        <w:br w:type="page"/>
      </w:r>
    </w:p>
    <w:bookmarkStart w:id="2" w:name="LegalDisclaimer"/>
    <w:bookmarkEnd w:id="2"/>
    <w:p w14:paraId="587C5E77" w14:textId="0DC512CD" w:rsidR="00BA5C08" w:rsidRPr="00893910" w:rsidRDefault="00953BB3" w:rsidP="00953BB3">
      <w:pPr>
        <w:pStyle w:val="MoreInformationText"/>
        <w:rPr>
          <w:noProof/>
          <w:sz w:val="22"/>
          <w:szCs w:val="22"/>
        </w:rPr>
      </w:pPr>
      <w:r w:rsidRPr="00893910">
        <w:rPr>
          <w:noProof/>
          <w:sz w:val="22"/>
          <w:szCs w:val="22"/>
        </w:rPr>
        <w:lastRenderedPageBreak/>
        <mc:AlternateContent>
          <mc:Choice Requires="wps">
            <w:drawing>
              <wp:anchor distT="0" distB="0" distL="114300" distR="114300" simplePos="0" relativeHeight="251658244" behindDoc="1" locked="0" layoutInCell="1" allowOverlap="1" wp14:anchorId="71E1CF9D" wp14:editId="5F661C1B">
                <wp:simplePos x="0" y="0"/>
                <wp:positionH relativeFrom="page">
                  <wp:posOffset>-484496</wp:posOffset>
                </wp:positionH>
                <wp:positionV relativeFrom="page">
                  <wp:posOffset>-88710</wp:posOffset>
                </wp:positionV>
                <wp:extent cx="8338176" cy="10829498"/>
                <wp:effectExtent l="0" t="0" r="6350" b="0"/>
                <wp:wrapNone/>
                <wp:docPr id="15" name="Rectangl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8176" cy="10829498"/>
                        </a:xfrm>
                        <a:prstGeom prst="rect">
                          <a:avLst/>
                        </a:prstGeom>
                        <a:solidFill>
                          <a:schemeClr val="accent1"/>
                        </a:solidFill>
                        <a:ln w="368300">
                          <a:noFill/>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6DC00CE6">
              <v:rect id="Legal Page Background" style="position:absolute;margin-left:-38.15pt;margin-top:-7pt;width:656.55pt;height:852.7pt;z-index:-25168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lt="&quot;&quot;" o:spid="_x0000_s1026" fillcolor="#002554 [3204]" stroked="f" strokeweight="29pt" w14:anchorId="53E80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">
                <w10:wrap anchorx="page" anchory="page"/>
              </v:rect>
            </w:pict>
          </mc:Fallback>
        </mc:AlternateContent>
      </w:r>
      <w:r w:rsidR="00033C0B" w:rsidRPr="00893910">
        <w:rPr>
          <w:noProof/>
          <w:sz w:val="22"/>
          <w:szCs w:val="22"/>
        </w:rPr>
        <mc:AlternateContent>
          <mc:Choice Requires="wps">
            <w:drawing>
              <wp:anchor distT="0" distB="0" distL="114300" distR="114300" simplePos="0" relativeHeight="251658245" behindDoc="0" locked="0" layoutInCell="1" allowOverlap="1" wp14:anchorId="704218D8" wp14:editId="32C00B48">
                <wp:simplePos x="0" y="0"/>
                <wp:positionH relativeFrom="page">
                  <wp:align>left</wp:align>
                </wp:positionH>
                <wp:positionV relativeFrom="page">
                  <wp:align>bottom</wp:align>
                </wp:positionV>
                <wp:extent cx="7560000" cy="601200"/>
                <wp:effectExtent l="0" t="0" r="0" b="8890"/>
                <wp:wrapSquare wrapText="bothSides"/>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01200"/>
                        </a:xfrm>
                        <a:prstGeom prst="rect">
                          <a:avLst/>
                        </a:prstGeom>
                        <a:noFill/>
                        <a:ln w="9525">
                          <a:noFill/>
                          <a:miter lim="800000"/>
                          <a:headEnd/>
                          <a:tailEnd/>
                        </a:ln>
                      </wps:spPr>
                      <wps:txbx>
                        <w:txbxContent>
                          <w:p w14:paraId="0D1658EA" w14:textId="45E36B14" w:rsidR="00256148" w:rsidRPr="00BF5C45" w:rsidRDefault="00256148" w:rsidP="00BA3772">
                            <w:pPr>
                              <w:pStyle w:val="FooterBES"/>
                              <w:jc w:val="center"/>
                              <w:rPr>
                                <w:color w:val="FFFFFF" w:themeColor="background1"/>
                                <w:szCs w:val="14"/>
                              </w:rPr>
                            </w:pPr>
                            <w:r w:rsidRPr="00940E9A">
                              <w:rPr>
                                <w:color w:val="FFFFFF" w:themeColor="background1"/>
                                <w:szCs w:val="14"/>
                                <w:shd w:val="clear" w:color="auto" w:fill="auto"/>
                              </w:rPr>
                              <w:t>GPPS Y1</w:t>
                            </w:r>
                            <w:r w:rsidR="00940E9A">
                              <w:rPr>
                                <w:color w:val="FFFFFF" w:themeColor="background1"/>
                                <w:szCs w:val="14"/>
                                <w:shd w:val="clear" w:color="auto" w:fill="auto"/>
                              </w:rPr>
                              <w:t>9</w:t>
                            </w:r>
                            <w:r w:rsidRPr="00940E9A">
                              <w:rPr>
                                <w:color w:val="FFFFFF" w:themeColor="background1"/>
                                <w:szCs w:val="14"/>
                                <w:shd w:val="clear" w:color="auto" w:fill="auto"/>
                              </w:rPr>
                              <w:t xml:space="preserve"> | Version 1 | </w:t>
                            </w:r>
                            <w:r w:rsidR="00EC3973">
                              <w:rPr>
                                <w:color w:val="FFFFFF" w:themeColor="background1"/>
                                <w:szCs w:val="14"/>
                                <w:shd w:val="clear" w:color="auto" w:fill="auto"/>
                              </w:rPr>
                              <w:t>PUBLIC</w:t>
                            </w:r>
                            <w:r w:rsidRPr="00940E9A">
                              <w:rPr>
                                <w:color w:val="FFFFFF" w:themeColor="background1"/>
                                <w:szCs w:val="14"/>
                                <w:shd w:val="clear" w:color="auto" w:fill="auto"/>
                              </w:rPr>
                              <w:t xml:space="preserve"> | This work was carried out in accordance with the requirements of the international quality standard for Market Research, ISO 20252 © Ipsos 202</w:t>
                            </w:r>
                            <w:r w:rsidR="00940E9A">
                              <w:rPr>
                                <w:color w:val="FFFFFF" w:themeColor="background1"/>
                                <w:szCs w:val="14"/>
                                <w:shd w:val="clear" w:color="auto" w:fill="auto"/>
                              </w:rPr>
                              <w:t>5</w:t>
                            </w:r>
                          </w:p>
                        </w:txbxContent>
                      </wps:txbx>
                      <wps:bodyPr rot="0" vert="horz" wrap="square" lIns="540000" tIns="0" rIns="540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218D8" id="Text Box 37" o:spid="_x0000_s1028" type="#_x0000_t202" alt="&quot;&quot;" style="position:absolute;margin-left:0;margin-top:0;width:595.3pt;height:47.35pt;z-index:251658245;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" filled="f" stroked="f">
                <v:textbox inset="15mm,0,15mm,0">
                  <w:txbxContent>
                    <w:p w14:paraId="0D1658EA" w14:textId="45E36B14" w:rsidR="00256148" w:rsidRPr="00BF5C45" w:rsidRDefault="00256148" w:rsidP="00BA3772">
                      <w:pPr>
                        <w:pStyle w:val="FooterBES"/>
                        <w:jc w:val="center"/>
                        <w:rPr>
                          <w:color w:val="FFFFFF" w:themeColor="background1"/>
                          <w:szCs w:val="14"/>
                        </w:rPr>
                      </w:pPr>
                      <w:r w:rsidRPr="00940E9A">
                        <w:rPr>
                          <w:color w:val="FFFFFF" w:themeColor="background1"/>
                          <w:szCs w:val="14"/>
                          <w:shd w:val="clear" w:color="auto" w:fill="auto"/>
                        </w:rPr>
                        <w:t>GPPS Y1</w:t>
                      </w:r>
                      <w:r w:rsidR="00940E9A">
                        <w:rPr>
                          <w:color w:val="FFFFFF" w:themeColor="background1"/>
                          <w:szCs w:val="14"/>
                          <w:shd w:val="clear" w:color="auto" w:fill="auto"/>
                        </w:rPr>
                        <w:t>9</w:t>
                      </w:r>
                      <w:r w:rsidRPr="00940E9A">
                        <w:rPr>
                          <w:color w:val="FFFFFF" w:themeColor="background1"/>
                          <w:szCs w:val="14"/>
                          <w:shd w:val="clear" w:color="auto" w:fill="auto"/>
                        </w:rPr>
                        <w:t xml:space="preserve"> | Version 1 | </w:t>
                      </w:r>
                      <w:r w:rsidR="00EC3973">
                        <w:rPr>
                          <w:color w:val="FFFFFF" w:themeColor="background1"/>
                          <w:szCs w:val="14"/>
                          <w:shd w:val="clear" w:color="auto" w:fill="auto"/>
                        </w:rPr>
                        <w:t>PUBLIC</w:t>
                      </w:r>
                      <w:r w:rsidRPr="00940E9A">
                        <w:rPr>
                          <w:color w:val="FFFFFF" w:themeColor="background1"/>
                          <w:szCs w:val="14"/>
                          <w:shd w:val="clear" w:color="auto" w:fill="auto"/>
                        </w:rPr>
                        <w:t xml:space="preserve"> | This work was carried out in accordance with the requirements of the international quality standard for Market Research, ISO 20252 © Ipsos 202</w:t>
                      </w:r>
                      <w:r w:rsidR="00940E9A">
                        <w:rPr>
                          <w:color w:val="FFFFFF" w:themeColor="background1"/>
                          <w:szCs w:val="14"/>
                          <w:shd w:val="clear" w:color="auto" w:fill="auto"/>
                        </w:rPr>
                        <w:t>5</w:t>
                      </w:r>
                    </w:p>
                  </w:txbxContent>
                </v:textbox>
                <w10:wrap type="square" anchorx="page" anchory="page"/>
              </v:shape>
            </w:pict>
          </mc:Fallback>
        </mc:AlternateContent>
      </w:r>
    </w:p>
    <w:p w14:paraId="3640ED92" w14:textId="77777777" w:rsidR="00553610" w:rsidRPr="00893910" w:rsidRDefault="00A75940" w:rsidP="00763FAE">
      <w:pPr>
        <w:pStyle w:val="01CMainHeadingNON-TOC"/>
        <w:rPr>
          <w:sz w:val="52"/>
          <w:szCs w:val="52"/>
        </w:rPr>
      </w:pPr>
      <w:bookmarkStart w:id="3" w:name="_Toc362356965"/>
      <w:bookmarkStart w:id="4" w:name="_Toc363061057"/>
      <w:bookmarkStart w:id="5" w:name="_Toc366103504"/>
      <w:bookmarkStart w:id="6" w:name="_Toc366103668"/>
      <w:bookmarkStart w:id="7" w:name="ContentsTitle"/>
      <w:bookmarkStart w:id="8" w:name="_Toc367264610"/>
      <w:bookmarkStart w:id="9" w:name="_Toc367264708"/>
      <w:bookmarkStart w:id="10" w:name="ContentsPAGE"/>
      <w:r w:rsidRPr="00893910">
        <w:rPr>
          <w:sz w:val="52"/>
          <w:szCs w:val="52"/>
        </w:rPr>
        <w:lastRenderedPageBreak/>
        <w:t>Contents</w:t>
      </w:r>
      <w:bookmarkEnd w:id="3"/>
      <w:bookmarkEnd w:id="4"/>
      <w:bookmarkEnd w:id="5"/>
      <w:bookmarkEnd w:id="6"/>
      <w:bookmarkEnd w:id="7"/>
      <w:bookmarkEnd w:id="8"/>
      <w:bookmarkEnd w:id="9"/>
      <w:bookmarkEnd w:id="10"/>
    </w:p>
    <w:p w14:paraId="6AFEA409" w14:textId="5B820414" w:rsidR="007333D1" w:rsidRDefault="0074015D">
      <w:pPr>
        <w:pStyle w:val="TOC1"/>
        <w:rPr>
          <w:rFonts w:asciiTheme="minorHAnsi" w:eastAsiaTheme="minorEastAsia" w:hAnsiTheme="minorHAnsi" w:cstheme="minorBidi"/>
          <w:b w:val="0"/>
          <w:noProof/>
          <w:color w:val="auto"/>
          <w:kern w:val="2"/>
          <w:szCs w:val="24"/>
          <w14:ligatures w14:val="standardContextual"/>
        </w:rPr>
      </w:pPr>
      <w:r w:rsidRPr="00893910">
        <w:rPr>
          <w:b w:val="0"/>
          <w:sz w:val="28"/>
          <w:szCs w:val="22"/>
        </w:rPr>
        <w:fldChar w:fldCharType="begin"/>
      </w:r>
      <w:r w:rsidRPr="00893910">
        <w:rPr>
          <w:b w:val="0"/>
          <w:sz w:val="28"/>
          <w:szCs w:val="22"/>
        </w:rPr>
        <w:instrText xml:space="preserve"> TOC \o "1-2" \h \z \t "Heading 3,3,07A Image Caption,4,07C Table Caption,4,Heading 3 no-number,3,Table Header,3,DEL01,3,DEL 02,3,DEL 01,3,03C Subheading (2nd level) (NON-TOC),3,03C Subheading Sky Blue (2nd level) (TOC),3,03A Subheading (2nd level) (TOC),3" </w:instrText>
      </w:r>
      <w:r w:rsidRPr="00893910">
        <w:rPr>
          <w:b w:val="0"/>
          <w:sz w:val="28"/>
          <w:szCs w:val="22"/>
        </w:rPr>
        <w:fldChar w:fldCharType="separate"/>
      </w:r>
      <w:hyperlink w:anchor="_Toc202284451" w:history="1">
        <w:r w:rsidR="007333D1" w:rsidRPr="005965C8">
          <w:rPr>
            <w:rStyle w:val="Hyperlink"/>
            <w:noProof/>
          </w:rPr>
          <w:t>1</w:t>
        </w:r>
        <w:r w:rsidR="007333D1">
          <w:rPr>
            <w:rFonts w:asciiTheme="minorHAnsi" w:eastAsiaTheme="minorEastAsia" w:hAnsiTheme="minorHAnsi" w:cstheme="minorBidi"/>
            <w:b w:val="0"/>
            <w:noProof/>
            <w:color w:val="auto"/>
            <w:kern w:val="2"/>
            <w:szCs w:val="24"/>
            <w14:ligatures w14:val="standardContextual"/>
          </w:rPr>
          <w:tab/>
        </w:r>
        <w:r w:rsidR="007333D1" w:rsidRPr="005965C8">
          <w:rPr>
            <w:rStyle w:val="Hyperlink"/>
            <w:noProof/>
          </w:rPr>
          <w:t>Introduction</w:t>
        </w:r>
        <w:r w:rsidR="007333D1">
          <w:rPr>
            <w:noProof/>
            <w:webHidden/>
          </w:rPr>
          <w:tab/>
        </w:r>
        <w:r w:rsidR="007333D1">
          <w:rPr>
            <w:noProof/>
            <w:webHidden/>
          </w:rPr>
          <w:fldChar w:fldCharType="begin"/>
        </w:r>
        <w:r w:rsidR="007333D1">
          <w:rPr>
            <w:noProof/>
            <w:webHidden/>
          </w:rPr>
          <w:instrText xml:space="preserve"> PAGEREF _Toc202284451 \h </w:instrText>
        </w:r>
        <w:r w:rsidR="007333D1">
          <w:rPr>
            <w:noProof/>
            <w:webHidden/>
          </w:rPr>
        </w:r>
        <w:r w:rsidR="007333D1">
          <w:rPr>
            <w:noProof/>
            <w:webHidden/>
          </w:rPr>
          <w:fldChar w:fldCharType="separate"/>
        </w:r>
        <w:r w:rsidR="007333D1">
          <w:rPr>
            <w:noProof/>
            <w:webHidden/>
          </w:rPr>
          <w:t>7</w:t>
        </w:r>
        <w:r w:rsidR="007333D1">
          <w:rPr>
            <w:noProof/>
            <w:webHidden/>
          </w:rPr>
          <w:fldChar w:fldCharType="end"/>
        </w:r>
      </w:hyperlink>
    </w:p>
    <w:p w14:paraId="45E7ED9F" w14:textId="1E8BDFA8"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52" w:history="1">
        <w:r w:rsidRPr="005965C8">
          <w:rPr>
            <w:rStyle w:val="Hyperlink"/>
            <w:bCs/>
            <w:noProof/>
          </w:rPr>
          <w:t>1.1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Survey governance</w:t>
        </w:r>
        <w:r>
          <w:rPr>
            <w:noProof/>
            <w:webHidden/>
          </w:rPr>
          <w:tab/>
        </w:r>
        <w:r>
          <w:rPr>
            <w:noProof/>
            <w:webHidden/>
          </w:rPr>
          <w:fldChar w:fldCharType="begin"/>
        </w:r>
        <w:r>
          <w:rPr>
            <w:noProof/>
            <w:webHidden/>
          </w:rPr>
          <w:instrText xml:space="preserve"> PAGEREF _Toc202284452 \h </w:instrText>
        </w:r>
        <w:r>
          <w:rPr>
            <w:noProof/>
            <w:webHidden/>
          </w:rPr>
        </w:r>
        <w:r>
          <w:rPr>
            <w:noProof/>
            <w:webHidden/>
          </w:rPr>
          <w:fldChar w:fldCharType="separate"/>
        </w:r>
        <w:r>
          <w:rPr>
            <w:noProof/>
            <w:webHidden/>
          </w:rPr>
          <w:t>7</w:t>
        </w:r>
        <w:r>
          <w:rPr>
            <w:noProof/>
            <w:webHidden/>
          </w:rPr>
          <w:fldChar w:fldCharType="end"/>
        </w:r>
      </w:hyperlink>
    </w:p>
    <w:p w14:paraId="6D93CC71" w14:textId="67864ACB"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53" w:history="1">
        <w:r w:rsidRPr="005965C8">
          <w:rPr>
            <w:rStyle w:val="Hyperlink"/>
            <w:noProof/>
          </w:rPr>
          <w:t>2</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Questionnaire and material design</w:t>
        </w:r>
        <w:r>
          <w:rPr>
            <w:noProof/>
            <w:webHidden/>
          </w:rPr>
          <w:tab/>
        </w:r>
        <w:r>
          <w:rPr>
            <w:noProof/>
            <w:webHidden/>
          </w:rPr>
          <w:fldChar w:fldCharType="begin"/>
        </w:r>
        <w:r>
          <w:rPr>
            <w:noProof/>
            <w:webHidden/>
          </w:rPr>
          <w:instrText xml:space="preserve"> PAGEREF _Toc202284453 \h </w:instrText>
        </w:r>
        <w:r>
          <w:rPr>
            <w:noProof/>
            <w:webHidden/>
          </w:rPr>
        </w:r>
        <w:r>
          <w:rPr>
            <w:noProof/>
            <w:webHidden/>
          </w:rPr>
          <w:fldChar w:fldCharType="separate"/>
        </w:r>
        <w:r>
          <w:rPr>
            <w:noProof/>
            <w:webHidden/>
          </w:rPr>
          <w:t>10</w:t>
        </w:r>
        <w:r>
          <w:rPr>
            <w:noProof/>
            <w:webHidden/>
          </w:rPr>
          <w:fldChar w:fldCharType="end"/>
        </w:r>
      </w:hyperlink>
    </w:p>
    <w:p w14:paraId="5A170987" w14:textId="726128D6"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54" w:history="1">
        <w:r w:rsidRPr="005965C8">
          <w:rPr>
            <w:rStyle w:val="Hyperlink"/>
            <w:bCs/>
            <w:noProof/>
          </w:rPr>
          <w:t>2.1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Questionnaire development for the 2025 survey</w:t>
        </w:r>
        <w:r>
          <w:rPr>
            <w:noProof/>
            <w:webHidden/>
          </w:rPr>
          <w:tab/>
        </w:r>
        <w:r>
          <w:rPr>
            <w:noProof/>
            <w:webHidden/>
          </w:rPr>
          <w:fldChar w:fldCharType="begin"/>
        </w:r>
        <w:r>
          <w:rPr>
            <w:noProof/>
            <w:webHidden/>
          </w:rPr>
          <w:instrText xml:space="preserve"> PAGEREF _Toc202284454 \h </w:instrText>
        </w:r>
        <w:r>
          <w:rPr>
            <w:noProof/>
            <w:webHidden/>
          </w:rPr>
        </w:r>
        <w:r>
          <w:rPr>
            <w:noProof/>
            <w:webHidden/>
          </w:rPr>
          <w:fldChar w:fldCharType="separate"/>
        </w:r>
        <w:r>
          <w:rPr>
            <w:noProof/>
            <w:webHidden/>
          </w:rPr>
          <w:t>10</w:t>
        </w:r>
        <w:r>
          <w:rPr>
            <w:noProof/>
            <w:webHidden/>
          </w:rPr>
          <w:fldChar w:fldCharType="end"/>
        </w:r>
      </w:hyperlink>
    </w:p>
    <w:p w14:paraId="40D57143" w14:textId="70A9DE8D"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55" w:history="1">
        <w:r w:rsidRPr="005965C8">
          <w:rPr>
            <w:rStyle w:val="Hyperlink"/>
            <w:bCs/>
            <w:noProof/>
          </w:rPr>
          <w:t>2.2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Online only questions</w:t>
        </w:r>
        <w:r>
          <w:rPr>
            <w:noProof/>
            <w:webHidden/>
          </w:rPr>
          <w:tab/>
        </w:r>
        <w:r>
          <w:rPr>
            <w:noProof/>
            <w:webHidden/>
          </w:rPr>
          <w:fldChar w:fldCharType="begin"/>
        </w:r>
        <w:r>
          <w:rPr>
            <w:noProof/>
            <w:webHidden/>
          </w:rPr>
          <w:instrText xml:space="preserve"> PAGEREF _Toc202284455 \h </w:instrText>
        </w:r>
        <w:r>
          <w:rPr>
            <w:noProof/>
            <w:webHidden/>
          </w:rPr>
        </w:r>
        <w:r>
          <w:rPr>
            <w:noProof/>
            <w:webHidden/>
          </w:rPr>
          <w:fldChar w:fldCharType="separate"/>
        </w:r>
        <w:r>
          <w:rPr>
            <w:noProof/>
            <w:webHidden/>
          </w:rPr>
          <w:t>12</w:t>
        </w:r>
        <w:r>
          <w:rPr>
            <w:noProof/>
            <w:webHidden/>
          </w:rPr>
          <w:fldChar w:fldCharType="end"/>
        </w:r>
      </w:hyperlink>
    </w:p>
    <w:p w14:paraId="5766DC6C" w14:textId="5689815A"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56" w:history="1">
        <w:r w:rsidRPr="005965C8">
          <w:rPr>
            <w:rStyle w:val="Hyperlink"/>
            <w:bCs/>
            <w:noProof/>
          </w:rPr>
          <w:t>2.3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The final questionnaire</w:t>
        </w:r>
        <w:r>
          <w:rPr>
            <w:noProof/>
            <w:webHidden/>
          </w:rPr>
          <w:tab/>
        </w:r>
        <w:r>
          <w:rPr>
            <w:noProof/>
            <w:webHidden/>
          </w:rPr>
          <w:fldChar w:fldCharType="begin"/>
        </w:r>
        <w:r>
          <w:rPr>
            <w:noProof/>
            <w:webHidden/>
          </w:rPr>
          <w:instrText xml:space="preserve"> PAGEREF _Toc202284456 \h </w:instrText>
        </w:r>
        <w:r>
          <w:rPr>
            <w:noProof/>
            <w:webHidden/>
          </w:rPr>
        </w:r>
        <w:r>
          <w:rPr>
            <w:noProof/>
            <w:webHidden/>
          </w:rPr>
          <w:fldChar w:fldCharType="separate"/>
        </w:r>
        <w:r>
          <w:rPr>
            <w:noProof/>
            <w:webHidden/>
          </w:rPr>
          <w:t>15</w:t>
        </w:r>
        <w:r>
          <w:rPr>
            <w:noProof/>
            <w:webHidden/>
          </w:rPr>
          <w:fldChar w:fldCharType="end"/>
        </w:r>
      </w:hyperlink>
    </w:p>
    <w:p w14:paraId="20230735" w14:textId="1DACFEB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57" w:history="1">
        <w:r w:rsidRPr="005965C8">
          <w:rPr>
            <w:rStyle w:val="Hyperlink"/>
            <w:bCs/>
            <w:noProof/>
          </w:rPr>
          <w:t>2.4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Materials development for the 2025 survey</w:t>
        </w:r>
        <w:r>
          <w:rPr>
            <w:noProof/>
            <w:webHidden/>
          </w:rPr>
          <w:tab/>
        </w:r>
        <w:r>
          <w:rPr>
            <w:noProof/>
            <w:webHidden/>
          </w:rPr>
          <w:fldChar w:fldCharType="begin"/>
        </w:r>
        <w:r>
          <w:rPr>
            <w:noProof/>
            <w:webHidden/>
          </w:rPr>
          <w:instrText xml:space="preserve"> PAGEREF _Toc202284457 \h </w:instrText>
        </w:r>
        <w:r>
          <w:rPr>
            <w:noProof/>
            <w:webHidden/>
          </w:rPr>
        </w:r>
        <w:r>
          <w:rPr>
            <w:noProof/>
            <w:webHidden/>
          </w:rPr>
          <w:fldChar w:fldCharType="separate"/>
        </w:r>
        <w:r>
          <w:rPr>
            <w:noProof/>
            <w:webHidden/>
          </w:rPr>
          <w:t>16</w:t>
        </w:r>
        <w:r>
          <w:rPr>
            <w:noProof/>
            <w:webHidden/>
          </w:rPr>
          <w:fldChar w:fldCharType="end"/>
        </w:r>
      </w:hyperlink>
    </w:p>
    <w:p w14:paraId="7AD84C46" w14:textId="47E0447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58" w:history="1">
        <w:r w:rsidRPr="005965C8">
          <w:rPr>
            <w:rStyle w:val="Hyperlink"/>
            <w:bCs/>
            <w:noProof/>
          </w:rPr>
          <w:t>2.5</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Cognitive testing: questionnaire and materials</w:t>
        </w:r>
        <w:r>
          <w:rPr>
            <w:noProof/>
            <w:webHidden/>
          </w:rPr>
          <w:tab/>
        </w:r>
        <w:r>
          <w:rPr>
            <w:noProof/>
            <w:webHidden/>
          </w:rPr>
          <w:fldChar w:fldCharType="begin"/>
        </w:r>
        <w:r>
          <w:rPr>
            <w:noProof/>
            <w:webHidden/>
          </w:rPr>
          <w:instrText xml:space="preserve"> PAGEREF _Toc202284458 \h </w:instrText>
        </w:r>
        <w:r>
          <w:rPr>
            <w:noProof/>
            <w:webHidden/>
          </w:rPr>
        </w:r>
        <w:r>
          <w:rPr>
            <w:noProof/>
            <w:webHidden/>
          </w:rPr>
          <w:fldChar w:fldCharType="separate"/>
        </w:r>
        <w:r>
          <w:rPr>
            <w:noProof/>
            <w:webHidden/>
          </w:rPr>
          <w:t>16</w:t>
        </w:r>
        <w:r>
          <w:rPr>
            <w:noProof/>
            <w:webHidden/>
          </w:rPr>
          <w:fldChar w:fldCharType="end"/>
        </w:r>
      </w:hyperlink>
    </w:p>
    <w:p w14:paraId="56F31955" w14:textId="31D30138"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59" w:history="1">
        <w:r w:rsidRPr="005965C8">
          <w:rPr>
            <w:rStyle w:val="Hyperlink"/>
            <w:noProof/>
          </w:rPr>
          <w:t>3</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Sampling</w:t>
        </w:r>
        <w:r>
          <w:rPr>
            <w:noProof/>
            <w:webHidden/>
          </w:rPr>
          <w:tab/>
        </w:r>
        <w:r>
          <w:rPr>
            <w:noProof/>
            <w:webHidden/>
          </w:rPr>
          <w:fldChar w:fldCharType="begin"/>
        </w:r>
        <w:r>
          <w:rPr>
            <w:noProof/>
            <w:webHidden/>
          </w:rPr>
          <w:instrText xml:space="preserve"> PAGEREF _Toc202284459 \h </w:instrText>
        </w:r>
        <w:r>
          <w:rPr>
            <w:noProof/>
            <w:webHidden/>
          </w:rPr>
        </w:r>
        <w:r>
          <w:rPr>
            <w:noProof/>
            <w:webHidden/>
          </w:rPr>
          <w:fldChar w:fldCharType="separate"/>
        </w:r>
        <w:r>
          <w:rPr>
            <w:noProof/>
            <w:webHidden/>
          </w:rPr>
          <w:t>18</w:t>
        </w:r>
        <w:r>
          <w:rPr>
            <w:noProof/>
            <w:webHidden/>
          </w:rPr>
          <w:fldChar w:fldCharType="end"/>
        </w:r>
      </w:hyperlink>
    </w:p>
    <w:p w14:paraId="471FAE1E" w14:textId="0893ACC6"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0" w:history="1">
        <w:r w:rsidRPr="005965C8">
          <w:rPr>
            <w:rStyle w:val="Hyperlink"/>
            <w:bCs/>
            <w:noProof/>
          </w:rPr>
          <w:t>3.1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Sample overview</w:t>
        </w:r>
        <w:r>
          <w:rPr>
            <w:noProof/>
            <w:webHidden/>
          </w:rPr>
          <w:tab/>
        </w:r>
        <w:r>
          <w:rPr>
            <w:noProof/>
            <w:webHidden/>
          </w:rPr>
          <w:fldChar w:fldCharType="begin"/>
        </w:r>
        <w:r>
          <w:rPr>
            <w:noProof/>
            <w:webHidden/>
          </w:rPr>
          <w:instrText xml:space="preserve"> PAGEREF _Toc202284460 \h </w:instrText>
        </w:r>
        <w:r>
          <w:rPr>
            <w:noProof/>
            <w:webHidden/>
          </w:rPr>
        </w:r>
        <w:r>
          <w:rPr>
            <w:noProof/>
            <w:webHidden/>
          </w:rPr>
          <w:fldChar w:fldCharType="separate"/>
        </w:r>
        <w:r>
          <w:rPr>
            <w:noProof/>
            <w:webHidden/>
          </w:rPr>
          <w:t>18</w:t>
        </w:r>
        <w:r>
          <w:rPr>
            <w:noProof/>
            <w:webHidden/>
          </w:rPr>
          <w:fldChar w:fldCharType="end"/>
        </w:r>
      </w:hyperlink>
    </w:p>
    <w:p w14:paraId="25677F61" w14:textId="435BF57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1" w:history="1">
        <w:r w:rsidRPr="005965C8">
          <w:rPr>
            <w:rStyle w:val="Hyperlink"/>
            <w:bCs/>
            <w:noProof/>
          </w:rPr>
          <w:t>3.2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NHS England population extraction procedure</w:t>
        </w:r>
        <w:r>
          <w:rPr>
            <w:noProof/>
            <w:webHidden/>
          </w:rPr>
          <w:tab/>
        </w:r>
        <w:r>
          <w:rPr>
            <w:noProof/>
            <w:webHidden/>
          </w:rPr>
          <w:fldChar w:fldCharType="begin"/>
        </w:r>
        <w:r>
          <w:rPr>
            <w:noProof/>
            <w:webHidden/>
          </w:rPr>
          <w:instrText xml:space="preserve"> PAGEREF _Toc202284461 \h </w:instrText>
        </w:r>
        <w:r>
          <w:rPr>
            <w:noProof/>
            <w:webHidden/>
          </w:rPr>
        </w:r>
        <w:r>
          <w:rPr>
            <w:noProof/>
            <w:webHidden/>
          </w:rPr>
          <w:fldChar w:fldCharType="separate"/>
        </w:r>
        <w:r>
          <w:rPr>
            <w:noProof/>
            <w:webHidden/>
          </w:rPr>
          <w:t>18</w:t>
        </w:r>
        <w:r>
          <w:rPr>
            <w:noProof/>
            <w:webHidden/>
          </w:rPr>
          <w:fldChar w:fldCharType="end"/>
        </w:r>
      </w:hyperlink>
    </w:p>
    <w:p w14:paraId="0E8E74D9" w14:textId="5428ABCD"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2" w:history="1">
        <w:r w:rsidRPr="005965C8">
          <w:rPr>
            <w:rStyle w:val="Hyperlink"/>
            <w:bCs/>
            <w:noProof/>
          </w:rPr>
          <w:t>3.3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Patients eligible for the survey</w:t>
        </w:r>
        <w:r>
          <w:rPr>
            <w:noProof/>
            <w:webHidden/>
          </w:rPr>
          <w:tab/>
        </w:r>
        <w:r>
          <w:rPr>
            <w:noProof/>
            <w:webHidden/>
          </w:rPr>
          <w:fldChar w:fldCharType="begin"/>
        </w:r>
        <w:r>
          <w:rPr>
            <w:noProof/>
            <w:webHidden/>
          </w:rPr>
          <w:instrText xml:space="preserve"> PAGEREF _Toc202284462 \h </w:instrText>
        </w:r>
        <w:r>
          <w:rPr>
            <w:noProof/>
            <w:webHidden/>
          </w:rPr>
        </w:r>
        <w:r>
          <w:rPr>
            <w:noProof/>
            <w:webHidden/>
          </w:rPr>
          <w:fldChar w:fldCharType="separate"/>
        </w:r>
        <w:r>
          <w:rPr>
            <w:noProof/>
            <w:webHidden/>
          </w:rPr>
          <w:t>18</w:t>
        </w:r>
        <w:r>
          <w:rPr>
            <w:noProof/>
            <w:webHidden/>
          </w:rPr>
          <w:fldChar w:fldCharType="end"/>
        </w:r>
      </w:hyperlink>
    </w:p>
    <w:p w14:paraId="0A255CB0" w14:textId="208DD13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3" w:history="1">
        <w:r w:rsidRPr="005965C8">
          <w:rPr>
            <w:rStyle w:val="Hyperlink"/>
            <w:bCs/>
            <w:noProof/>
          </w:rPr>
          <w:t>3.4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Practices included in the survey</w:t>
        </w:r>
        <w:r>
          <w:rPr>
            <w:noProof/>
            <w:webHidden/>
          </w:rPr>
          <w:tab/>
        </w:r>
        <w:r>
          <w:rPr>
            <w:noProof/>
            <w:webHidden/>
          </w:rPr>
          <w:fldChar w:fldCharType="begin"/>
        </w:r>
        <w:r>
          <w:rPr>
            <w:noProof/>
            <w:webHidden/>
          </w:rPr>
          <w:instrText xml:space="preserve"> PAGEREF _Toc202284463 \h </w:instrText>
        </w:r>
        <w:r>
          <w:rPr>
            <w:noProof/>
            <w:webHidden/>
          </w:rPr>
        </w:r>
        <w:r>
          <w:rPr>
            <w:noProof/>
            <w:webHidden/>
          </w:rPr>
          <w:fldChar w:fldCharType="separate"/>
        </w:r>
        <w:r>
          <w:rPr>
            <w:noProof/>
            <w:webHidden/>
          </w:rPr>
          <w:t>18</w:t>
        </w:r>
        <w:r>
          <w:rPr>
            <w:noProof/>
            <w:webHidden/>
          </w:rPr>
          <w:fldChar w:fldCharType="end"/>
        </w:r>
      </w:hyperlink>
    </w:p>
    <w:p w14:paraId="566173B9" w14:textId="434D19A9"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4" w:history="1">
        <w:r w:rsidRPr="005965C8">
          <w:rPr>
            <w:rStyle w:val="Hyperlink"/>
            <w:bCs/>
            <w:noProof/>
          </w:rPr>
          <w:t>3.5</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Sample size calculation</w:t>
        </w:r>
        <w:r>
          <w:rPr>
            <w:noProof/>
            <w:webHidden/>
          </w:rPr>
          <w:tab/>
        </w:r>
        <w:r>
          <w:rPr>
            <w:noProof/>
            <w:webHidden/>
          </w:rPr>
          <w:fldChar w:fldCharType="begin"/>
        </w:r>
        <w:r>
          <w:rPr>
            <w:noProof/>
            <w:webHidden/>
          </w:rPr>
          <w:instrText xml:space="preserve"> PAGEREF _Toc202284464 \h </w:instrText>
        </w:r>
        <w:r>
          <w:rPr>
            <w:noProof/>
            <w:webHidden/>
          </w:rPr>
        </w:r>
        <w:r>
          <w:rPr>
            <w:noProof/>
            <w:webHidden/>
          </w:rPr>
          <w:fldChar w:fldCharType="separate"/>
        </w:r>
        <w:r>
          <w:rPr>
            <w:noProof/>
            <w:webHidden/>
          </w:rPr>
          <w:t>19</w:t>
        </w:r>
        <w:r>
          <w:rPr>
            <w:noProof/>
            <w:webHidden/>
          </w:rPr>
          <w:fldChar w:fldCharType="end"/>
        </w:r>
      </w:hyperlink>
    </w:p>
    <w:p w14:paraId="73A16B5A" w14:textId="0A6E051C"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5" w:history="1">
        <w:r w:rsidRPr="005965C8">
          <w:rPr>
            <w:rStyle w:val="Hyperlink"/>
            <w:bCs/>
            <w:noProof/>
          </w:rPr>
          <w:t>3.6</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Adjustments to response rate estimates</w:t>
        </w:r>
        <w:r>
          <w:rPr>
            <w:noProof/>
            <w:webHidden/>
          </w:rPr>
          <w:tab/>
        </w:r>
        <w:r>
          <w:rPr>
            <w:noProof/>
            <w:webHidden/>
          </w:rPr>
          <w:fldChar w:fldCharType="begin"/>
        </w:r>
        <w:r>
          <w:rPr>
            <w:noProof/>
            <w:webHidden/>
          </w:rPr>
          <w:instrText xml:space="preserve"> PAGEREF _Toc202284465 \h </w:instrText>
        </w:r>
        <w:r>
          <w:rPr>
            <w:noProof/>
            <w:webHidden/>
          </w:rPr>
        </w:r>
        <w:r>
          <w:rPr>
            <w:noProof/>
            <w:webHidden/>
          </w:rPr>
          <w:fldChar w:fldCharType="separate"/>
        </w:r>
        <w:r>
          <w:rPr>
            <w:noProof/>
            <w:webHidden/>
          </w:rPr>
          <w:t>19</w:t>
        </w:r>
        <w:r>
          <w:rPr>
            <w:noProof/>
            <w:webHidden/>
          </w:rPr>
          <w:fldChar w:fldCharType="end"/>
        </w:r>
      </w:hyperlink>
    </w:p>
    <w:p w14:paraId="12A05229" w14:textId="5DA0B53A"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6" w:history="1">
        <w:r w:rsidRPr="005965C8">
          <w:rPr>
            <w:rStyle w:val="Hyperlink"/>
            <w:bCs/>
            <w:noProof/>
          </w:rPr>
          <w:t>3.7</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Patient sample selection</w:t>
        </w:r>
        <w:r>
          <w:rPr>
            <w:noProof/>
            <w:webHidden/>
          </w:rPr>
          <w:tab/>
        </w:r>
        <w:r>
          <w:rPr>
            <w:noProof/>
            <w:webHidden/>
          </w:rPr>
          <w:fldChar w:fldCharType="begin"/>
        </w:r>
        <w:r>
          <w:rPr>
            <w:noProof/>
            <w:webHidden/>
          </w:rPr>
          <w:instrText xml:space="preserve"> PAGEREF _Toc202284466 \h </w:instrText>
        </w:r>
        <w:r>
          <w:rPr>
            <w:noProof/>
            <w:webHidden/>
          </w:rPr>
        </w:r>
        <w:r>
          <w:rPr>
            <w:noProof/>
            <w:webHidden/>
          </w:rPr>
          <w:fldChar w:fldCharType="separate"/>
        </w:r>
        <w:r>
          <w:rPr>
            <w:noProof/>
            <w:webHidden/>
          </w:rPr>
          <w:t>19</w:t>
        </w:r>
        <w:r>
          <w:rPr>
            <w:noProof/>
            <w:webHidden/>
          </w:rPr>
          <w:fldChar w:fldCharType="end"/>
        </w:r>
      </w:hyperlink>
    </w:p>
    <w:p w14:paraId="2B7CA91E" w14:textId="387208D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7" w:history="1">
        <w:r w:rsidRPr="005965C8">
          <w:rPr>
            <w:rStyle w:val="Hyperlink"/>
            <w:bCs/>
            <w:noProof/>
          </w:rPr>
          <w:t>3.8</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Personal data extractions</w:t>
        </w:r>
        <w:r>
          <w:rPr>
            <w:noProof/>
            <w:webHidden/>
          </w:rPr>
          <w:tab/>
        </w:r>
        <w:r>
          <w:rPr>
            <w:noProof/>
            <w:webHidden/>
          </w:rPr>
          <w:fldChar w:fldCharType="begin"/>
        </w:r>
        <w:r>
          <w:rPr>
            <w:noProof/>
            <w:webHidden/>
          </w:rPr>
          <w:instrText xml:space="preserve"> PAGEREF _Toc202284467 \h </w:instrText>
        </w:r>
        <w:r>
          <w:rPr>
            <w:noProof/>
            <w:webHidden/>
          </w:rPr>
        </w:r>
        <w:r>
          <w:rPr>
            <w:noProof/>
            <w:webHidden/>
          </w:rPr>
          <w:fldChar w:fldCharType="separate"/>
        </w:r>
        <w:r>
          <w:rPr>
            <w:noProof/>
            <w:webHidden/>
          </w:rPr>
          <w:t>20</w:t>
        </w:r>
        <w:r>
          <w:rPr>
            <w:noProof/>
            <w:webHidden/>
          </w:rPr>
          <w:fldChar w:fldCharType="end"/>
        </w:r>
      </w:hyperlink>
    </w:p>
    <w:p w14:paraId="68709C8B" w14:textId="7A533A10"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8" w:history="1">
        <w:r w:rsidRPr="005965C8">
          <w:rPr>
            <w:rStyle w:val="Hyperlink"/>
            <w:bCs/>
            <w:noProof/>
          </w:rPr>
          <w:t>3.9</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Sample cleaning and exclusions</w:t>
        </w:r>
        <w:r>
          <w:rPr>
            <w:noProof/>
            <w:webHidden/>
          </w:rPr>
          <w:tab/>
        </w:r>
        <w:r>
          <w:rPr>
            <w:noProof/>
            <w:webHidden/>
          </w:rPr>
          <w:fldChar w:fldCharType="begin"/>
        </w:r>
        <w:r>
          <w:rPr>
            <w:noProof/>
            <w:webHidden/>
          </w:rPr>
          <w:instrText xml:space="preserve"> PAGEREF _Toc202284468 \h </w:instrText>
        </w:r>
        <w:r>
          <w:rPr>
            <w:noProof/>
            <w:webHidden/>
          </w:rPr>
        </w:r>
        <w:r>
          <w:rPr>
            <w:noProof/>
            <w:webHidden/>
          </w:rPr>
          <w:fldChar w:fldCharType="separate"/>
        </w:r>
        <w:r>
          <w:rPr>
            <w:noProof/>
            <w:webHidden/>
          </w:rPr>
          <w:t>20</w:t>
        </w:r>
        <w:r>
          <w:rPr>
            <w:noProof/>
            <w:webHidden/>
          </w:rPr>
          <w:fldChar w:fldCharType="end"/>
        </w:r>
      </w:hyperlink>
    </w:p>
    <w:p w14:paraId="433266A0" w14:textId="4BF47B60"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69" w:history="1">
        <w:r w:rsidRPr="005965C8">
          <w:rPr>
            <w:rStyle w:val="Hyperlink"/>
            <w:bCs/>
            <w:noProof/>
          </w:rPr>
          <w:t>3.10</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Final mailed sample after cleaning and exclusions</w:t>
        </w:r>
        <w:r>
          <w:rPr>
            <w:noProof/>
            <w:webHidden/>
          </w:rPr>
          <w:tab/>
        </w:r>
        <w:r>
          <w:rPr>
            <w:noProof/>
            <w:webHidden/>
          </w:rPr>
          <w:fldChar w:fldCharType="begin"/>
        </w:r>
        <w:r>
          <w:rPr>
            <w:noProof/>
            <w:webHidden/>
          </w:rPr>
          <w:instrText xml:space="preserve"> PAGEREF _Toc202284469 \h </w:instrText>
        </w:r>
        <w:r>
          <w:rPr>
            <w:noProof/>
            <w:webHidden/>
          </w:rPr>
        </w:r>
        <w:r>
          <w:rPr>
            <w:noProof/>
            <w:webHidden/>
          </w:rPr>
          <w:fldChar w:fldCharType="separate"/>
        </w:r>
        <w:r>
          <w:rPr>
            <w:noProof/>
            <w:webHidden/>
          </w:rPr>
          <w:t>21</w:t>
        </w:r>
        <w:r>
          <w:rPr>
            <w:noProof/>
            <w:webHidden/>
          </w:rPr>
          <w:fldChar w:fldCharType="end"/>
        </w:r>
      </w:hyperlink>
    </w:p>
    <w:p w14:paraId="7F97D1B3" w14:textId="37A366F4"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0" w:history="1">
        <w:r w:rsidRPr="005965C8">
          <w:rPr>
            <w:rStyle w:val="Hyperlink"/>
            <w:bCs/>
            <w:noProof/>
          </w:rPr>
          <w:t>3.11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Movers checks</w:t>
        </w:r>
        <w:r>
          <w:rPr>
            <w:noProof/>
            <w:webHidden/>
          </w:rPr>
          <w:tab/>
        </w:r>
        <w:r>
          <w:rPr>
            <w:noProof/>
            <w:webHidden/>
          </w:rPr>
          <w:fldChar w:fldCharType="begin"/>
        </w:r>
        <w:r>
          <w:rPr>
            <w:noProof/>
            <w:webHidden/>
          </w:rPr>
          <w:instrText xml:space="preserve"> PAGEREF _Toc202284470 \h </w:instrText>
        </w:r>
        <w:r>
          <w:rPr>
            <w:noProof/>
            <w:webHidden/>
          </w:rPr>
        </w:r>
        <w:r>
          <w:rPr>
            <w:noProof/>
            <w:webHidden/>
          </w:rPr>
          <w:fldChar w:fldCharType="separate"/>
        </w:r>
        <w:r>
          <w:rPr>
            <w:noProof/>
            <w:webHidden/>
          </w:rPr>
          <w:t>21</w:t>
        </w:r>
        <w:r>
          <w:rPr>
            <w:noProof/>
            <w:webHidden/>
          </w:rPr>
          <w:fldChar w:fldCharType="end"/>
        </w:r>
      </w:hyperlink>
    </w:p>
    <w:p w14:paraId="7E54CE76" w14:textId="0136EC50"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71" w:history="1">
        <w:r w:rsidRPr="005965C8">
          <w:rPr>
            <w:rStyle w:val="Hyperlink"/>
            <w:noProof/>
          </w:rPr>
          <w:t>4</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Communications with patients and practices</w:t>
        </w:r>
        <w:r>
          <w:rPr>
            <w:noProof/>
            <w:webHidden/>
          </w:rPr>
          <w:tab/>
        </w:r>
        <w:r>
          <w:rPr>
            <w:noProof/>
            <w:webHidden/>
          </w:rPr>
          <w:fldChar w:fldCharType="begin"/>
        </w:r>
        <w:r>
          <w:rPr>
            <w:noProof/>
            <w:webHidden/>
          </w:rPr>
          <w:instrText xml:space="preserve"> PAGEREF _Toc202284471 \h </w:instrText>
        </w:r>
        <w:r>
          <w:rPr>
            <w:noProof/>
            <w:webHidden/>
          </w:rPr>
        </w:r>
        <w:r>
          <w:rPr>
            <w:noProof/>
            <w:webHidden/>
          </w:rPr>
          <w:fldChar w:fldCharType="separate"/>
        </w:r>
        <w:r>
          <w:rPr>
            <w:noProof/>
            <w:webHidden/>
          </w:rPr>
          <w:t>23</w:t>
        </w:r>
        <w:r>
          <w:rPr>
            <w:noProof/>
            <w:webHidden/>
          </w:rPr>
          <w:fldChar w:fldCharType="end"/>
        </w:r>
      </w:hyperlink>
    </w:p>
    <w:p w14:paraId="1681909C" w14:textId="4FF26CF8"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2" w:history="1">
        <w:r w:rsidRPr="005965C8">
          <w:rPr>
            <w:rStyle w:val="Hyperlink"/>
            <w:bCs/>
            <w:noProof/>
          </w:rPr>
          <w:t>4.1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Survey website</w:t>
        </w:r>
        <w:r>
          <w:rPr>
            <w:noProof/>
            <w:webHidden/>
          </w:rPr>
          <w:tab/>
        </w:r>
        <w:r>
          <w:rPr>
            <w:noProof/>
            <w:webHidden/>
          </w:rPr>
          <w:fldChar w:fldCharType="begin"/>
        </w:r>
        <w:r>
          <w:rPr>
            <w:noProof/>
            <w:webHidden/>
          </w:rPr>
          <w:instrText xml:space="preserve"> PAGEREF _Toc202284472 \h </w:instrText>
        </w:r>
        <w:r>
          <w:rPr>
            <w:noProof/>
            <w:webHidden/>
          </w:rPr>
        </w:r>
        <w:r>
          <w:rPr>
            <w:noProof/>
            <w:webHidden/>
          </w:rPr>
          <w:fldChar w:fldCharType="separate"/>
        </w:r>
        <w:r>
          <w:rPr>
            <w:noProof/>
            <w:webHidden/>
          </w:rPr>
          <w:t>23</w:t>
        </w:r>
        <w:r>
          <w:rPr>
            <w:noProof/>
            <w:webHidden/>
          </w:rPr>
          <w:fldChar w:fldCharType="end"/>
        </w:r>
      </w:hyperlink>
    </w:p>
    <w:p w14:paraId="03958160" w14:textId="5127B668"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3" w:history="1">
        <w:r w:rsidRPr="005965C8">
          <w:rPr>
            <w:rStyle w:val="Hyperlink"/>
            <w:bCs/>
            <w:noProof/>
          </w:rPr>
          <w:t>4.2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Support for participants</w:t>
        </w:r>
        <w:r>
          <w:rPr>
            <w:noProof/>
            <w:webHidden/>
          </w:rPr>
          <w:tab/>
        </w:r>
        <w:r>
          <w:rPr>
            <w:noProof/>
            <w:webHidden/>
          </w:rPr>
          <w:fldChar w:fldCharType="begin"/>
        </w:r>
        <w:r>
          <w:rPr>
            <w:noProof/>
            <w:webHidden/>
          </w:rPr>
          <w:instrText xml:space="preserve"> PAGEREF _Toc202284473 \h </w:instrText>
        </w:r>
        <w:r>
          <w:rPr>
            <w:noProof/>
            <w:webHidden/>
          </w:rPr>
        </w:r>
        <w:r>
          <w:rPr>
            <w:noProof/>
            <w:webHidden/>
          </w:rPr>
          <w:fldChar w:fldCharType="separate"/>
        </w:r>
        <w:r>
          <w:rPr>
            <w:noProof/>
            <w:webHidden/>
          </w:rPr>
          <w:t>25</w:t>
        </w:r>
        <w:r>
          <w:rPr>
            <w:noProof/>
            <w:webHidden/>
          </w:rPr>
          <w:fldChar w:fldCharType="end"/>
        </w:r>
      </w:hyperlink>
    </w:p>
    <w:p w14:paraId="1990E50B" w14:textId="2DFAD3D6"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74" w:history="1">
        <w:r w:rsidRPr="005965C8">
          <w:rPr>
            <w:rStyle w:val="Hyperlink"/>
            <w:noProof/>
          </w:rPr>
          <w:t>5</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Data collection</w:t>
        </w:r>
        <w:r>
          <w:rPr>
            <w:noProof/>
            <w:webHidden/>
          </w:rPr>
          <w:tab/>
        </w:r>
        <w:r>
          <w:rPr>
            <w:noProof/>
            <w:webHidden/>
          </w:rPr>
          <w:fldChar w:fldCharType="begin"/>
        </w:r>
        <w:r>
          <w:rPr>
            <w:noProof/>
            <w:webHidden/>
          </w:rPr>
          <w:instrText xml:space="preserve"> PAGEREF _Toc202284474 \h </w:instrText>
        </w:r>
        <w:r>
          <w:rPr>
            <w:noProof/>
            <w:webHidden/>
          </w:rPr>
        </w:r>
        <w:r>
          <w:rPr>
            <w:noProof/>
            <w:webHidden/>
          </w:rPr>
          <w:fldChar w:fldCharType="separate"/>
        </w:r>
        <w:r>
          <w:rPr>
            <w:noProof/>
            <w:webHidden/>
          </w:rPr>
          <w:t>29</w:t>
        </w:r>
        <w:r>
          <w:rPr>
            <w:noProof/>
            <w:webHidden/>
          </w:rPr>
          <w:fldChar w:fldCharType="end"/>
        </w:r>
      </w:hyperlink>
    </w:p>
    <w:p w14:paraId="66AF8E11" w14:textId="630AA254"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5" w:history="1">
        <w:r w:rsidRPr="005965C8">
          <w:rPr>
            <w:rStyle w:val="Hyperlink"/>
            <w:bCs/>
            <w:noProof/>
          </w:rPr>
          <w:t>5.1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Contact strategy</w:t>
        </w:r>
        <w:r>
          <w:rPr>
            <w:noProof/>
            <w:webHidden/>
          </w:rPr>
          <w:tab/>
        </w:r>
        <w:r>
          <w:rPr>
            <w:noProof/>
            <w:webHidden/>
          </w:rPr>
          <w:fldChar w:fldCharType="begin"/>
        </w:r>
        <w:r>
          <w:rPr>
            <w:noProof/>
            <w:webHidden/>
          </w:rPr>
          <w:instrText xml:space="preserve"> PAGEREF _Toc202284475 \h </w:instrText>
        </w:r>
        <w:r>
          <w:rPr>
            <w:noProof/>
            <w:webHidden/>
          </w:rPr>
        </w:r>
        <w:r>
          <w:rPr>
            <w:noProof/>
            <w:webHidden/>
          </w:rPr>
          <w:fldChar w:fldCharType="separate"/>
        </w:r>
        <w:r>
          <w:rPr>
            <w:noProof/>
            <w:webHidden/>
          </w:rPr>
          <w:t>29</w:t>
        </w:r>
        <w:r>
          <w:rPr>
            <w:noProof/>
            <w:webHidden/>
          </w:rPr>
          <w:fldChar w:fldCharType="end"/>
        </w:r>
      </w:hyperlink>
    </w:p>
    <w:p w14:paraId="77EA0F6B" w14:textId="3AD6A43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6" w:history="1">
        <w:r w:rsidRPr="005965C8">
          <w:rPr>
            <w:rStyle w:val="Hyperlink"/>
            <w:bCs/>
            <w:noProof/>
          </w:rPr>
          <w:t>5.2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Mailing process</w:t>
        </w:r>
        <w:r>
          <w:rPr>
            <w:noProof/>
            <w:webHidden/>
          </w:rPr>
          <w:tab/>
        </w:r>
        <w:r>
          <w:rPr>
            <w:noProof/>
            <w:webHidden/>
          </w:rPr>
          <w:fldChar w:fldCharType="begin"/>
        </w:r>
        <w:r>
          <w:rPr>
            <w:noProof/>
            <w:webHidden/>
          </w:rPr>
          <w:instrText xml:space="preserve"> PAGEREF _Toc202284476 \h </w:instrText>
        </w:r>
        <w:r>
          <w:rPr>
            <w:noProof/>
            <w:webHidden/>
          </w:rPr>
        </w:r>
        <w:r>
          <w:rPr>
            <w:noProof/>
            <w:webHidden/>
          </w:rPr>
          <w:fldChar w:fldCharType="separate"/>
        </w:r>
        <w:r>
          <w:rPr>
            <w:noProof/>
            <w:webHidden/>
          </w:rPr>
          <w:t>30</w:t>
        </w:r>
        <w:r>
          <w:rPr>
            <w:noProof/>
            <w:webHidden/>
          </w:rPr>
          <w:fldChar w:fldCharType="end"/>
        </w:r>
      </w:hyperlink>
    </w:p>
    <w:p w14:paraId="695E75A1" w14:textId="6B21E412"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7" w:history="1">
        <w:r w:rsidRPr="005965C8">
          <w:rPr>
            <w:rStyle w:val="Hyperlink"/>
            <w:bCs/>
            <w:noProof/>
          </w:rPr>
          <w:t>5.3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Text messages</w:t>
        </w:r>
        <w:r>
          <w:rPr>
            <w:noProof/>
            <w:webHidden/>
          </w:rPr>
          <w:tab/>
        </w:r>
        <w:r>
          <w:rPr>
            <w:noProof/>
            <w:webHidden/>
          </w:rPr>
          <w:fldChar w:fldCharType="begin"/>
        </w:r>
        <w:r>
          <w:rPr>
            <w:noProof/>
            <w:webHidden/>
          </w:rPr>
          <w:instrText xml:space="preserve"> PAGEREF _Toc202284477 \h </w:instrText>
        </w:r>
        <w:r>
          <w:rPr>
            <w:noProof/>
            <w:webHidden/>
          </w:rPr>
        </w:r>
        <w:r>
          <w:rPr>
            <w:noProof/>
            <w:webHidden/>
          </w:rPr>
          <w:fldChar w:fldCharType="separate"/>
        </w:r>
        <w:r>
          <w:rPr>
            <w:noProof/>
            <w:webHidden/>
          </w:rPr>
          <w:t>30</w:t>
        </w:r>
        <w:r>
          <w:rPr>
            <w:noProof/>
            <w:webHidden/>
          </w:rPr>
          <w:fldChar w:fldCharType="end"/>
        </w:r>
      </w:hyperlink>
    </w:p>
    <w:p w14:paraId="67D381C5" w14:textId="6F4FB382"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8" w:history="1">
        <w:r w:rsidRPr="005965C8">
          <w:rPr>
            <w:rStyle w:val="Hyperlink"/>
            <w:bCs/>
            <w:noProof/>
          </w:rPr>
          <w:t>5.4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Handling reminders</w:t>
        </w:r>
        <w:r>
          <w:rPr>
            <w:noProof/>
            <w:webHidden/>
          </w:rPr>
          <w:tab/>
        </w:r>
        <w:r>
          <w:rPr>
            <w:noProof/>
            <w:webHidden/>
          </w:rPr>
          <w:fldChar w:fldCharType="begin"/>
        </w:r>
        <w:r>
          <w:rPr>
            <w:noProof/>
            <w:webHidden/>
          </w:rPr>
          <w:instrText xml:space="preserve"> PAGEREF _Toc202284478 \h </w:instrText>
        </w:r>
        <w:r>
          <w:rPr>
            <w:noProof/>
            <w:webHidden/>
          </w:rPr>
        </w:r>
        <w:r>
          <w:rPr>
            <w:noProof/>
            <w:webHidden/>
          </w:rPr>
          <w:fldChar w:fldCharType="separate"/>
        </w:r>
        <w:r>
          <w:rPr>
            <w:noProof/>
            <w:webHidden/>
          </w:rPr>
          <w:t>31</w:t>
        </w:r>
        <w:r>
          <w:rPr>
            <w:noProof/>
            <w:webHidden/>
          </w:rPr>
          <w:fldChar w:fldCharType="end"/>
        </w:r>
      </w:hyperlink>
    </w:p>
    <w:p w14:paraId="38264C11" w14:textId="7BC0761E"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79" w:history="1">
        <w:r w:rsidRPr="005965C8">
          <w:rPr>
            <w:rStyle w:val="Hyperlink"/>
            <w:bCs/>
            <w:noProof/>
          </w:rPr>
          <w:t>5.5</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Online completion</w:t>
        </w:r>
        <w:r>
          <w:rPr>
            <w:noProof/>
            <w:webHidden/>
          </w:rPr>
          <w:tab/>
        </w:r>
        <w:r>
          <w:rPr>
            <w:noProof/>
            <w:webHidden/>
          </w:rPr>
          <w:fldChar w:fldCharType="begin"/>
        </w:r>
        <w:r>
          <w:rPr>
            <w:noProof/>
            <w:webHidden/>
          </w:rPr>
          <w:instrText xml:space="preserve"> PAGEREF _Toc202284479 \h </w:instrText>
        </w:r>
        <w:r>
          <w:rPr>
            <w:noProof/>
            <w:webHidden/>
          </w:rPr>
        </w:r>
        <w:r>
          <w:rPr>
            <w:noProof/>
            <w:webHidden/>
          </w:rPr>
          <w:fldChar w:fldCharType="separate"/>
        </w:r>
        <w:r>
          <w:rPr>
            <w:noProof/>
            <w:webHidden/>
          </w:rPr>
          <w:t>31</w:t>
        </w:r>
        <w:r>
          <w:rPr>
            <w:noProof/>
            <w:webHidden/>
          </w:rPr>
          <w:fldChar w:fldCharType="end"/>
        </w:r>
      </w:hyperlink>
    </w:p>
    <w:p w14:paraId="3040F86D" w14:textId="1C3FB83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0" w:history="1">
        <w:r w:rsidRPr="005965C8">
          <w:rPr>
            <w:rStyle w:val="Hyperlink"/>
            <w:bCs/>
            <w:noProof/>
          </w:rPr>
          <w:t>5.6</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Telephone completion</w:t>
        </w:r>
        <w:r>
          <w:rPr>
            <w:noProof/>
            <w:webHidden/>
          </w:rPr>
          <w:tab/>
        </w:r>
        <w:r>
          <w:rPr>
            <w:noProof/>
            <w:webHidden/>
          </w:rPr>
          <w:fldChar w:fldCharType="begin"/>
        </w:r>
        <w:r>
          <w:rPr>
            <w:noProof/>
            <w:webHidden/>
          </w:rPr>
          <w:instrText xml:space="preserve"> PAGEREF _Toc202284480 \h </w:instrText>
        </w:r>
        <w:r>
          <w:rPr>
            <w:noProof/>
            <w:webHidden/>
          </w:rPr>
        </w:r>
        <w:r>
          <w:rPr>
            <w:noProof/>
            <w:webHidden/>
          </w:rPr>
          <w:fldChar w:fldCharType="separate"/>
        </w:r>
        <w:r>
          <w:rPr>
            <w:noProof/>
            <w:webHidden/>
          </w:rPr>
          <w:t>38</w:t>
        </w:r>
        <w:r>
          <w:rPr>
            <w:noProof/>
            <w:webHidden/>
          </w:rPr>
          <w:fldChar w:fldCharType="end"/>
        </w:r>
      </w:hyperlink>
    </w:p>
    <w:p w14:paraId="478735AE" w14:textId="55FC960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1" w:history="1">
        <w:r w:rsidRPr="005965C8">
          <w:rPr>
            <w:rStyle w:val="Hyperlink"/>
            <w:bCs/>
            <w:noProof/>
          </w:rPr>
          <w:t>5.7</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Braille and large print versions</w:t>
        </w:r>
        <w:r>
          <w:rPr>
            <w:noProof/>
            <w:webHidden/>
          </w:rPr>
          <w:tab/>
        </w:r>
        <w:r>
          <w:rPr>
            <w:noProof/>
            <w:webHidden/>
          </w:rPr>
          <w:fldChar w:fldCharType="begin"/>
        </w:r>
        <w:r>
          <w:rPr>
            <w:noProof/>
            <w:webHidden/>
          </w:rPr>
          <w:instrText xml:space="preserve"> PAGEREF _Toc202284481 \h </w:instrText>
        </w:r>
        <w:r>
          <w:rPr>
            <w:noProof/>
            <w:webHidden/>
          </w:rPr>
        </w:r>
        <w:r>
          <w:rPr>
            <w:noProof/>
            <w:webHidden/>
          </w:rPr>
          <w:fldChar w:fldCharType="separate"/>
        </w:r>
        <w:r>
          <w:rPr>
            <w:noProof/>
            <w:webHidden/>
          </w:rPr>
          <w:t>38</w:t>
        </w:r>
        <w:r>
          <w:rPr>
            <w:noProof/>
            <w:webHidden/>
          </w:rPr>
          <w:fldChar w:fldCharType="end"/>
        </w:r>
      </w:hyperlink>
    </w:p>
    <w:p w14:paraId="29232403" w14:textId="2D97732E"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2" w:history="1">
        <w:r w:rsidRPr="005965C8">
          <w:rPr>
            <w:rStyle w:val="Hyperlink"/>
            <w:bCs/>
            <w:noProof/>
          </w:rPr>
          <w:t>5.8</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Respondent burden</w:t>
        </w:r>
        <w:r>
          <w:rPr>
            <w:noProof/>
            <w:webHidden/>
          </w:rPr>
          <w:tab/>
        </w:r>
        <w:r>
          <w:rPr>
            <w:noProof/>
            <w:webHidden/>
          </w:rPr>
          <w:fldChar w:fldCharType="begin"/>
        </w:r>
        <w:r>
          <w:rPr>
            <w:noProof/>
            <w:webHidden/>
          </w:rPr>
          <w:instrText xml:space="preserve"> PAGEREF _Toc202284482 \h </w:instrText>
        </w:r>
        <w:r>
          <w:rPr>
            <w:noProof/>
            <w:webHidden/>
          </w:rPr>
        </w:r>
        <w:r>
          <w:rPr>
            <w:noProof/>
            <w:webHidden/>
          </w:rPr>
          <w:fldChar w:fldCharType="separate"/>
        </w:r>
        <w:r>
          <w:rPr>
            <w:noProof/>
            <w:webHidden/>
          </w:rPr>
          <w:t>38</w:t>
        </w:r>
        <w:r>
          <w:rPr>
            <w:noProof/>
            <w:webHidden/>
          </w:rPr>
          <w:fldChar w:fldCharType="end"/>
        </w:r>
      </w:hyperlink>
    </w:p>
    <w:p w14:paraId="44294BB9" w14:textId="48FE0D51"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83" w:history="1">
        <w:r w:rsidRPr="005965C8">
          <w:rPr>
            <w:rStyle w:val="Hyperlink"/>
            <w:noProof/>
          </w:rPr>
          <w:t>6</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Data analysis</w:t>
        </w:r>
        <w:r>
          <w:rPr>
            <w:noProof/>
            <w:webHidden/>
          </w:rPr>
          <w:tab/>
        </w:r>
        <w:r>
          <w:rPr>
            <w:noProof/>
            <w:webHidden/>
          </w:rPr>
          <w:fldChar w:fldCharType="begin"/>
        </w:r>
        <w:r>
          <w:rPr>
            <w:noProof/>
            <w:webHidden/>
          </w:rPr>
          <w:instrText xml:space="preserve"> PAGEREF _Toc202284483 \h </w:instrText>
        </w:r>
        <w:r>
          <w:rPr>
            <w:noProof/>
            <w:webHidden/>
          </w:rPr>
        </w:r>
        <w:r>
          <w:rPr>
            <w:noProof/>
            <w:webHidden/>
          </w:rPr>
          <w:fldChar w:fldCharType="separate"/>
        </w:r>
        <w:r>
          <w:rPr>
            <w:noProof/>
            <w:webHidden/>
          </w:rPr>
          <w:t>40</w:t>
        </w:r>
        <w:r>
          <w:rPr>
            <w:noProof/>
            <w:webHidden/>
          </w:rPr>
          <w:fldChar w:fldCharType="end"/>
        </w:r>
      </w:hyperlink>
    </w:p>
    <w:p w14:paraId="7F4AE0BA" w14:textId="5FDA99F6"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4" w:history="1">
        <w:r w:rsidRPr="005965C8">
          <w:rPr>
            <w:rStyle w:val="Hyperlink"/>
            <w:bCs/>
            <w:noProof/>
          </w:rPr>
          <w:t>6.1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Questionnaire processing</w:t>
        </w:r>
        <w:r>
          <w:rPr>
            <w:noProof/>
            <w:webHidden/>
          </w:rPr>
          <w:tab/>
        </w:r>
        <w:r>
          <w:rPr>
            <w:noProof/>
            <w:webHidden/>
          </w:rPr>
          <w:fldChar w:fldCharType="begin"/>
        </w:r>
        <w:r>
          <w:rPr>
            <w:noProof/>
            <w:webHidden/>
          </w:rPr>
          <w:instrText xml:space="preserve"> PAGEREF _Toc202284484 \h </w:instrText>
        </w:r>
        <w:r>
          <w:rPr>
            <w:noProof/>
            <w:webHidden/>
          </w:rPr>
        </w:r>
        <w:r>
          <w:rPr>
            <w:noProof/>
            <w:webHidden/>
          </w:rPr>
          <w:fldChar w:fldCharType="separate"/>
        </w:r>
        <w:r>
          <w:rPr>
            <w:noProof/>
            <w:webHidden/>
          </w:rPr>
          <w:t>40</w:t>
        </w:r>
        <w:r>
          <w:rPr>
            <w:noProof/>
            <w:webHidden/>
          </w:rPr>
          <w:fldChar w:fldCharType="end"/>
        </w:r>
      </w:hyperlink>
    </w:p>
    <w:p w14:paraId="769C4EAE" w14:textId="3F55AAF8"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5" w:history="1">
        <w:r w:rsidRPr="005965C8">
          <w:rPr>
            <w:rStyle w:val="Hyperlink"/>
            <w:bCs/>
            <w:noProof/>
          </w:rPr>
          <w:t>6.2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Inclusions and exclusions</w:t>
        </w:r>
        <w:r>
          <w:rPr>
            <w:noProof/>
            <w:webHidden/>
          </w:rPr>
          <w:tab/>
        </w:r>
        <w:r>
          <w:rPr>
            <w:noProof/>
            <w:webHidden/>
          </w:rPr>
          <w:fldChar w:fldCharType="begin"/>
        </w:r>
        <w:r>
          <w:rPr>
            <w:noProof/>
            <w:webHidden/>
          </w:rPr>
          <w:instrText xml:space="preserve"> PAGEREF _Toc202284485 \h </w:instrText>
        </w:r>
        <w:r>
          <w:rPr>
            <w:noProof/>
            <w:webHidden/>
          </w:rPr>
        </w:r>
        <w:r>
          <w:rPr>
            <w:noProof/>
            <w:webHidden/>
          </w:rPr>
          <w:fldChar w:fldCharType="separate"/>
        </w:r>
        <w:r>
          <w:rPr>
            <w:noProof/>
            <w:webHidden/>
          </w:rPr>
          <w:t>40</w:t>
        </w:r>
        <w:r>
          <w:rPr>
            <w:noProof/>
            <w:webHidden/>
          </w:rPr>
          <w:fldChar w:fldCharType="end"/>
        </w:r>
      </w:hyperlink>
    </w:p>
    <w:p w14:paraId="65836703" w14:textId="7307B8D2"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6" w:history="1">
        <w:r w:rsidRPr="005965C8">
          <w:rPr>
            <w:rStyle w:val="Hyperlink"/>
            <w:bCs/>
            <w:noProof/>
          </w:rPr>
          <w:t>6.3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Quality assurance</w:t>
        </w:r>
        <w:r>
          <w:rPr>
            <w:noProof/>
            <w:webHidden/>
          </w:rPr>
          <w:tab/>
        </w:r>
        <w:r>
          <w:rPr>
            <w:noProof/>
            <w:webHidden/>
          </w:rPr>
          <w:fldChar w:fldCharType="begin"/>
        </w:r>
        <w:r>
          <w:rPr>
            <w:noProof/>
            <w:webHidden/>
          </w:rPr>
          <w:instrText xml:space="preserve"> PAGEREF _Toc202284486 \h </w:instrText>
        </w:r>
        <w:r>
          <w:rPr>
            <w:noProof/>
            <w:webHidden/>
          </w:rPr>
        </w:r>
        <w:r>
          <w:rPr>
            <w:noProof/>
            <w:webHidden/>
          </w:rPr>
          <w:fldChar w:fldCharType="separate"/>
        </w:r>
        <w:r>
          <w:rPr>
            <w:noProof/>
            <w:webHidden/>
          </w:rPr>
          <w:t>41</w:t>
        </w:r>
        <w:r>
          <w:rPr>
            <w:noProof/>
            <w:webHidden/>
          </w:rPr>
          <w:fldChar w:fldCharType="end"/>
        </w:r>
      </w:hyperlink>
    </w:p>
    <w:p w14:paraId="7D13DD64" w14:textId="4C1C1A1A"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7" w:history="1">
        <w:r w:rsidRPr="005965C8">
          <w:rPr>
            <w:rStyle w:val="Hyperlink"/>
            <w:bCs/>
            <w:noProof/>
          </w:rPr>
          <w:t>6.4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Editing the data</w:t>
        </w:r>
        <w:r>
          <w:rPr>
            <w:noProof/>
            <w:webHidden/>
          </w:rPr>
          <w:tab/>
        </w:r>
        <w:r>
          <w:rPr>
            <w:noProof/>
            <w:webHidden/>
          </w:rPr>
          <w:fldChar w:fldCharType="begin"/>
        </w:r>
        <w:r>
          <w:rPr>
            <w:noProof/>
            <w:webHidden/>
          </w:rPr>
          <w:instrText xml:space="preserve"> PAGEREF _Toc202284487 \h </w:instrText>
        </w:r>
        <w:r>
          <w:rPr>
            <w:noProof/>
            <w:webHidden/>
          </w:rPr>
        </w:r>
        <w:r>
          <w:rPr>
            <w:noProof/>
            <w:webHidden/>
          </w:rPr>
          <w:fldChar w:fldCharType="separate"/>
        </w:r>
        <w:r>
          <w:rPr>
            <w:noProof/>
            <w:webHidden/>
          </w:rPr>
          <w:t>41</w:t>
        </w:r>
        <w:r>
          <w:rPr>
            <w:noProof/>
            <w:webHidden/>
          </w:rPr>
          <w:fldChar w:fldCharType="end"/>
        </w:r>
      </w:hyperlink>
    </w:p>
    <w:p w14:paraId="7E213677" w14:textId="29ADE559"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8" w:history="1">
        <w:r w:rsidRPr="005965C8">
          <w:rPr>
            <w:rStyle w:val="Hyperlink"/>
            <w:bCs/>
            <w:noProof/>
          </w:rPr>
          <w:t>6.5</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Weighting strategy</w:t>
        </w:r>
        <w:r>
          <w:rPr>
            <w:noProof/>
            <w:webHidden/>
          </w:rPr>
          <w:tab/>
        </w:r>
        <w:r>
          <w:rPr>
            <w:noProof/>
            <w:webHidden/>
          </w:rPr>
          <w:fldChar w:fldCharType="begin"/>
        </w:r>
        <w:r>
          <w:rPr>
            <w:noProof/>
            <w:webHidden/>
          </w:rPr>
          <w:instrText xml:space="preserve"> PAGEREF _Toc202284488 \h </w:instrText>
        </w:r>
        <w:r>
          <w:rPr>
            <w:noProof/>
            <w:webHidden/>
          </w:rPr>
        </w:r>
        <w:r>
          <w:rPr>
            <w:noProof/>
            <w:webHidden/>
          </w:rPr>
          <w:fldChar w:fldCharType="separate"/>
        </w:r>
        <w:r>
          <w:rPr>
            <w:noProof/>
            <w:webHidden/>
          </w:rPr>
          <w:t>43</w:t>
        </w:r>
        <w:r>
          <w:rPr>
            <w:noProof/>
            <w:webHidden/>
          </w:rPr>
          <w:fldChar w:fldCharType="end"/>
        </w:r>
      </w:hyperlink>
    </w:p>
    <w:p w14:paraId="5B337E39" w14:textId="6535FD2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89" w:history="1">
        <w:r w:rsidRPr="005965C8">
          <w:rPr>
            <w:rStyle w:val="Hyperlink"/>
            <w:bCs/>
            <w:noProof/>
          </w:rPr>
          <w:t>6.6</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Unweighted and weighted respondent profiles</w:t>
        </w:r>
        <w:r>
          <w:rPr>
            <w:noProof/>
            <w:webHidden/>
          </w:rPr>
          <w:tab/>
        </w:r>
        <w:r>
          <w:rPr>
            <w:noProof/>
            <w:webHidden/>
          </w:rPr>
          <w:fldChar w:fldCharType="begin"/>
        </w:r>
        <w:r>
          <w:rPr>
            <w:noProof/>
            <w:webHidden/>
          </w:rPr>
          <w:instrText xml:space="preserve"> PAGEREF _Toc202284489 \h </w:instrText>
        </w:r>
        <w:r>
          <w:rPr>
            <w:noProof/>
            <w:webHidden/>
          </w:rPr>
        </w:r>
        <w:r>
          <w:rPr>
            <w:noProof/>
            <w:webHidden/>
          </w:rPr>
          <w:fldChar w:fldCharType="separate"/>
        </w:r>
        <w:r>
          <w:rPr>
            <w:noProof/>
            <w:webHidden/>
          </w:rPr>
          <w:t>45</w:t>
        </w:r>
        <w:r>
          <w:rPr>
            <w:noProof/>
            <w:webHidden/>
          </w:rPr>
          <w:fldChar w:fldCharType="end"/>
        </w:r>
      </w:hyperlink>
    </w:p>
    <w:p w14:paraId="617E2872" w14:textId="5CF1B214"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0" w:history="1">
        <w:r w:rsidRPr="005965C8">
          <w:rPr>
            <w:rStyle w:val="Hyperlink"/>
            <w:bCs/>
            <w:noProof/>
          </w:rPr>
          <w:t>6.7</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Confidence intervals</w:t>
        </w:r>
        <w:r>
          <w:rPr>
            <w:noProof/>
            <w:webHidden/>
          </w:rPr>
          <w:tab/>
        </w:r>
        <w:r>
          <w:rPr>
            <w:noProof/>
            <w:webHidden/>
          </w:rPr>
          <w:fldChar w:fldCharType="begin"/>
        </w:r>
        <w:r>
          <w:rPr>
            <w:noProof/>
            <w:webHidden/>
          </w:rPr>
          <w:instrText xml:space="preserve"> PAGEREF _Toc202284490 \h </w:instrText>
        </w:r>
        <w:r>
          <w:rPr>
            <w:noProof/>
            <w:webHidden/>
          </w:rPr>
        </w:r>
        <w:r>
          <w:rPr>
            <w:noProof/>
            <w:webHidden/>
          </w:rPr>
          <w:fldChar w:fldCharType="separate"/>
        </w:r>
        <w:r>
          <w:rPr>
            <w:noProof/>
            <w:webHidden/>
          </w:rPr>
          <w:t>48</w:t>
        </w:r>
        <w:r>
          <w:rPr>
            <w:noProof/>
            <w:webHidden/>
          </w:rPr>
          <w:fldChar w:fldCharType="end"/>
        </w:r>
      </w:hyperlink>
    </w:p>
    <w:p w14:paraId="3FE29227" w14:textId="75429026"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91" w:history="1">
        <w:r w:rsidRPr="005965C8">
          <w:rPr>
            <w:rStyle w:val="Hyperlink"/>
            <w:noProof/>
          </w:rPr>
          <w:t>7</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Response rates</w:t>
        </w:r>
        <w:r>
          <w:rPr>
            <w:noProof/>
            <w:webHidden/>
          </w:rPr>
          <w:tab/>
        </w:r>
        <w:r>
          <w:rPr>
            <w:noProof/>
            <w:webHidden/>
          </w:rPr>
          <w:fldChar w:fldCharType="begin"/>
        </w:r>
        <w:r>
          <w:rPr>
            <w:noProof/>
            <w:webHidden/>
          </w:rPr>
          <w:instrText xml:space="preserve"> PAGEREF _Toc202284491 \h </w:instrText>
        </w:r>
        <w:r>
          <w:rPr>
            <w:noProof/>
            <w:webHidden/>
          </w:rPr>
        </w:r>
        <w:r>
          <w:rPr>
            <w:noProof/>
            <w:webHidden/>
          </w:rPr>
          <w:fldChar w:fldCharType="separate"/>
        </w:r>
        <w:r>
          <w:rPr>
            <w:noProof/>
            <w:webHidden/>
          </w:rPr>
          <w:t>51</w:t>
        </w:r>
        <w:r>
          <w:rPr>
            <w:noProof/>
            <w:webHidden/>
          </w:rPr>
          <w:fldChar w:fldCharType="end"/>
        </w:r>
      </w:hyperlink>
    </w:p>
    <w:p w14:paraId="720DBBDB" w14:textId="0BE7AA14"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2" w:history="1">
        <w:r w:rsidRPr="005965C8">
          <w:rPr>
            <w:rStyle w:val="Hyperlink"/>
            <w:bCs/>
            <w:noProof/>
          </w:rPr>
          <w:t>7.1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Unadjusted response rates (published)</w:t>
        </w:r>
        <w:r>
          <w:rPr>
            <w:noProof/>
            <w:webHidden/>
          </w:rPr>
          <w:tab/>
        </w:r>
        <w:r>
          <w:rPr>
            <w:noProof/>
            <w:webHidden/>
          </w:rPr>
          <w:fldChar w:fldCharType="begin"/>
        </w:r>
        <w:r>
          <w:rPr>
            <w:noProof/>
            <w:webHidden/>
          </w:rPr>
          <w:instrText xml:space="preserve"> PAGEREF _Toc202284492 \h </w:instrText>
        </w:r>
        <w:r>
          <w:rPr>
            <w:noProof/>
            <w:webHidden/>
          </w:rPr>
        </w:r>
        <w:r>
          <w:rPr>
            <w:noProof/>
            <w:webHidden/>
          </w:rPr>
          <w:fldChar w:fldCharType="separate"/>
        </w:r>
        <w:r>
          <w:rPr>
            <w:noProof/>
            <w:webHidden/>
          </w:rPr>
          <w:t>51</w:t>
        </w:r>
        <w:r>
          <w:rPr>
            <w:noProof/>
            <w:webHidden/>
          </w:rPr>
          <w:fldChar w:fldCharType="end"/>
        </w:r>
      </w:hyperlink>
    </w:p>
    <w:p w14:paraId="13ECAAA9" w14:textId="3F45388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3" w:history="1">
        <w:r w:rsidRPr="005965C8">
          <w:rPr>
            <w:rStyle w:val="Hyperlink"/>
            <w:bCs/>
            <w:noProof/>
          </w:rPr>
          <w:t>7.2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Adjustments to response rate</w:t>
        </w:r>
        <w:r>
          <w:rPr>
            <w:noProof/>
            <w:webHidden/>
          </w:rPr>
          <w:tab/>
        </w:r>
        <w:r>
          <w:rPr>
            <w:noProof/>
            <w:webHidden/>
          </w:rPr>
          <w:fldChar w:fldCharType="begin"/>
        </w:r>
        <w:r>
          <w:rPr>
            <w:noProof/>
            <w:webHidden/>
          </w:rPr>
          <w:instrText xml:space="preserve"> PAGEREF _Toc202284493 \h </w:instrText>
        </w:r>
        <w:r>
          <w:rPr>
            <w:noProof/>
            <w:webHidden/>
          </w:rPr>
        </w:r>
        <w:r>
          <w:rPr>
            <w:noProof/>
            <w:webHidden/>
          </w:rPr>
          <w:fldChar w:fldCharType="separate"/>
        </w:r>
        <w:r>
          <w:rPr>
            <w:noProof/>
            <w:webHidden/>
          </w:rPr>
          <w:t>54</w:t>
        </w:r>
        <w:r>
          <w:rPr>
            <w:noProof/>
            <w:webHidden/>
          </w:rPr>
          <w:fldChar w:fldCharType="end"/>
        </w:r>
      </w:hyperlink>
    </w:p>
    <w:p w14:paraId="795BD0A9" w14:textId="7A0B1781"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494" w:history="1">
        <w:r w:rsidRPr="005965C8">
          <w:rPr>
            <w:rStyle w:val="Hyperlink"/>
            <w:noProof/>
          </w:rPr>
          <w:t>8</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Reporting</w:t>
        </w:r>
        <w:r>
          <w:rPr>
            <w:noProof/>
            <w:webHidden/>
          </w:rPr>
          <w:tab/>
        </w:r>
        <w:r>
          <w:rPr>
            <w:noProof/>
            <w:webHidden/>
          </w:rPr>
          <w:fldChar w:fldCharType="begin"/>
        </w:r>
        <w:r>
          <w:rPr>
            <w:noProof/>
            <w:webHidden/>
          </w:rPr>
          <w:instrText xml:space="preserve"> PAGEREF _Toc202284494 \h </w:instrText>
        </w:r>
        <w:r>
          <w:rPr>
            <w:noProof/>
            <w:webHidden/>
          </w:rPr>
        </w:r>
        <w:r>
          <w:rPr>
            <w:noProof/>
            <w:webHidden/>
          </w:rPr>
          <w:fldChar w:fldCharType="separate"/>
        </w:r>
        <w:r>
          <w:rPr>
            <w:noProof/>
            <w:webHidden/>
          </w:rPr>
          <w:t>57</w:t>
        </w:r>
        <w:r>
          <w:rPr>
            <w:noProof/>
            <w:webHidden/>
          </w:rPr>
          <w:fldChar w:fldCharType="end"/>
        </w:r>
      </w:hyperlink>
    </w:p>
    <w:p w14:paraId="5260D73C" w14:textId="3D0D83E0"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5" w:history="1">
        <w:r w:rsidRPr="005965C8">
          <w:rPr>
            <w:rStyle w:val="Hyperlink"/>
            <w:bCs/>
            <w:noProof/>
          </w:rPr>
          <w:t>8.1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Official statistics status of GPPS results</w:t>
        </w:r>
        <w:r>
          <w:rPr>
            <w:noProof/>
            <w:webHidden/>
          </w:rPr>
          <w:tab/>
        </w:r>
        <w:r>
          <w:rPr>
            <w:noProof/>
            <w:webHidden/>
          </w:rPr>
          <w:fldChar w:fldCharType="begin"/>
        </w:r>
        <w:r>
          <w:rPr>
            <w:noProof/>
            <w:webHidden/>
          </w:rPr>
          <w:instrText xml:space="preserve"> PAGEREF _Toc202284495 \h </w:instrText>
        </w:r>
        <w:r>
          <w:rPr>
            <w:noProof/>
            <w:webHidden/>
          </w:rPr>
        </w:r>
        <w:r>
          <w:rPr>
            <w:noProof/>
            <w:webHidden/>
          </w:rPr>
          <w:fldChar w:fldCharType="separate"/>
        </w:r>
        <w:r>
          <w:rPr>
            <w:noProof/>
            <w:webHidden/>
          </w:rPr>
          <w:t>57</w:t>
        </w:r>
        <w:r>
          <w:rPr>
            <w:noProof/>
            <w:webHidden/>
          </w:rPr>
          <w:fldChar w:fldCharType="end"/>
        </w:r>
      </w:hyperlink>
    </w:p>
    <w:p w14:paraId="682DEBBE" w14:textId="6D1487EF"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6" w:history="1">
        <w:r w:rsidRPr="005965C8">
          <w:rPr>
            <w:rStyle w:val="Hyperlink"/>
            <w:bCs/>
            <w:noProof/>
          </w:rPr>
          <w:t>8.2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Presentation of results</w:t>
        </w:r>
        <w:r>
          <w:rPr>
            <w:noProof/>
            <w:webHidden/>
          </w:rPr>
          <w:tab/>
        </w:r>
        <w:r>
          <w:rPr>
            <w:noProof/>
            <w:webHidden/>
          </w:rPr>
          <w:fldChar w:fldCharType="begin"/>
        </w:r>
        <w:r>
          <w:rPr>
            <w:noProof/>
            <w:webHidden/>
          </w:rPr>
          <w:instrText xml:space="preserve"> PAGEREF _Toc202284496 \h </w:instrText>
        </w:r>
        <w:r>
          <w:rPr>
            <w:noProof/>
            <w:webHidden/>
          </w:rPr>
        </w:r>
        <w:r>
          <w:rPr>
            <w:noProof/>
            <w:webHidden/>
          </w:rPr>
          <w:fldChar w:fldCharType="separate"/>
        </w:r>
        <w:r>
          <w:rPr>
            <w:noProof/>
            <w:webHidden/>
          </w:rPr>
          <w:t>57</w:t>
        </w:r>
        <w:r>
          <w:rPr>
            <w:noProof/>
            <w:webHidden/>
          </w:rPr>
          <w:fldChar w:fldCharType="end"/>
        </w:r>
      </w:hyperlink>
    </w:p>
    <w:p w14:paraId="44B9B4C9" w14:textId="6424C2B2"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7" w:history="1">
        <w:r w:rsidRPr="005965C8">
          <w:rPr>
            <w:rStyle w:val="Hyperlink"/>
            <w:bCs/>
            <w:noProof/>
          </w:rPr>
          <w:t>8.3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Calculation of results and percentages</w:t>
        </w:r>
        <w:r>
          <w:rPr>
            <w:noProof/>
            <w:webHidden/>
          </w:rPr>
          <w:tab/>
        </w:r>
        <w:r>
          <w:rPr>
            <w:noProof/>
            <w:webHidden/>
          </w:rPr>
          <w:fldChar w:fldCharType="begin"/>
        </w:r>
        <w:r>
          <w:rPr>
            <w:noProof/>
            <w:webHidden/>
          </w:rPr>
          <w:instrText xml:space="preserve"> PAGEREF _Toc202284497 \h </w:instrText>
        </w:r>
        <w:r>
          <w:rPr>
            <w:noProof/>
            <w:webHidden/>
          </w:rPr>
        </w:r>
        <w:r>
          <w:rPr>
            <w:noProof/>
            <w:webHidden/>
          </w:rPr>
          <w:fldChar w:fldCharType="separate"/>
        </w:r>
        <w:r>
          <w:rPr>
            <w:noProof/>
            <w:webHidden/>
          </w:rPr>
          <w:t>57</w:t>
        </w:r>
        <w:r>
          <w:rPr>
            <w:noProof/>
            <w:webHidden/>
          </w:rPr>
          <w:fldChar w:fldCharType="end"/>
        </w:r>
      </w:hyperlink>
    </w:p>
    <w:p w14:paraId="235957EA" w14:textId="41BE48C1"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8" w:history="1">
        <w:r w:rsidRPr="005965C8">
          <w:rPr>
            <w:rStyle w:val="Hyperlink"/>
            <w:bCs/>
            <w:noProof/>
          </w:rPr>
          <w:t>8.4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Trend data</w:t>
        </w:r>
        <w:r>
          <w:rPr>
            <w:noProof/>
            <w:webHidden/>
          </w:rPr>
          <w:tab/>
        </w:r>
        <w:r>
          <w:rPr>
            <w:noProof/>
            <w:webHidden/>
          </w:rPr>
          <w:fldChar w:fldCharType="begin"/>
        </w:r>
        <w:r>
          <w:rPr>
            <w:noProof/>
            <w:webHidden/>
          </w:rPr>
          <w:instrText xml:space="preserve"> PAGEREF _Toc202284498 \h </w:instrText>
        </w:r>
        <w:r>
          <w:rPr>
            <w:noProof/>
            <w:webHidden/>
          </w:rPr>
        </w:r>
        <w:r>
          <w:rPr>
            <w:noProof/>
            <w:webHidden/>
          </w:rPr>
          <w:fldChar w:fldCharType="separate"/>
        </w:r>
        <w:r>
          <w:rPr>
            <w:noProof/>
            <w:webHidden/>
          </w:rPr>
          <w:t>59</w:t>
        </w:r>
        <w:r>
          <w:rPr>
            <w:noProof/>
            <w:webHidden/>
          </w:rPr>
          <w:fldChar w:fldCharType="end"/>
        </w:r>
      </w:hyperlink>
    </w:p>
    <w:p w14:paraId="358E7E21" w14:textId="5C68E85F"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499" w:history="1">
        <w:r w:rsidRPr="005965C8">
          <w:rPr>
            <w:rStyle w:val="Hyperlink"/>
            <w:bCs/>
            <w:noProof/>
          </w:rPr>
          <w:t>8.5</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Suppression</w:t>
        </w:r>
        <w:r>
          <w:rPr>
            <w:noProof/>
            <w:webHidden/>
          </w:rPr>
          <w:tab/>
        </w:r>
        <w:r>
          <w:rPr>
            <w:noProof/>
            <w:webHidden/>
          </w:rPr>
          <w:fldChar w:fldCharType="begin"/>
        </w:r>
        <w:r>
          <w:rPr>
            <w:noProof/>
            <w:webHidden/>
          </w:rPr>
          <w:instrText xml:space="preserve"> PAGEREF _Toc202284499 \h </w:instrText>
        </w:r>
        <w:r>
          <w:rPr>
            <w:noProof/>
            <w:webHidden/>
          </w:rPr>
        </w:r>
        <w:r>
          <w:rPr>
            <w:noProof/>
            <w:webHidden/>
          </w:rPr>
          <w:fldChar w:fldCharType="separate"/>
        </w:r>
        <w:r>
          <w:rPr>
            <w:noProof/>
            <w:webHidden/>
          </w:rPr>
          <w:t>60</w:t>
        </w:r>
        <w:r>
          <w:rPr>
            <w:noProof/>
            <w:webHidden/>
          </w:rPr>
          <w:fldChar w:fldCharType="end"/>
        </w:r>
      </w:hyperlink>
    </w:p>
    <w:p w14:paraId="368994D3" w14:textId="645AAD1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0" w:history="1">
        <w:r w:rsidRPr="005965C8">
          <w:rPr>
            <w:rStyle w:val="Hyperlink"/>
            <w:bCs/>
            <w:noProof/>
          </w:rPr>
          <w:t>8.6</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Weighting</w:t>
        </w:r>
        <w:r>
          <w:rPr>
            <w:noProof/>
            <w:webHidden/>
          </w:rPr>
          <w:tab/>
        </w:r>
        <w:r>
          <w:rPr>
            <w:noProof/>
            <w:webHidden/>
          </w:rPr>
          <w:fldChar w:fldCharType="begin"/>
        </w:r>
        <w:r>
          <w:rPr>
            <w:noProof/>
            <w:webHidden/>
          </w:rPr>
          <w:instrText xml:space="preserve"> PAGEREF _Toc202284500 \h </w:instrText>
        </w:r>
        <w:r>
          <w:rPr>
            <w:noProof/>
            <w:webHidden/>
          </w:rPr>
        </w:r>
        <w:r>
          <w:rPr>
            <w:noProof/>
            <w:webHidden/>
          </w:rPr>
          <w:fldChar w:fldCharType="separate"/>
        </w:r>
        <w:r>
          <w:rPr>
            <w:noProof/>
            <w:webHidden/>
          </w:rPr>
          <w:t>61</w:t>
        </w:r>
        <w:r>
          <w:rPr>
            <w:noProof/>
            <w:webHidden/>
          </w:rPr>
          <w:fldChar w:fldCharType="end"/>
        </w:r>
      </w:hyperlink>
    </w:p>
    <w:p w14:paraId="571F3E83" w14:textId="047EE5F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1" w:history="1">
        <w:r w:rsidRPr="005965C8">
          <w:rPr>
            <w:rStyle w:val="Hyperlink"/>
            <w:bCs/>
            <w:noProof/>
          </w:rPr>
          <w:t>8.7</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Organisation mapping</w:t>
        </w:r>
        <w:r>
          <w:rPr>
            <w:noProof/>
            <w:webHidden/>
          </w:rPr>
          <w:tab/>
        </w:r>
        <w:r>
          <w:rPr>
            <w:noProof/>
            <w:webHidden/>
          </w:rPr>
          <w:fldChar w:fldCharType="begin"/>
        </w:r>
        <w:r>
          <w:rPr>
            <w:noProof/>
            <w:webHidden/>
          </w:rPr>
          <w:instrText xml:space="preserve"> PAGEREF _Toc202284501 \h </w:instrText>
        </w:r>
        <w:r>
          <w:rPr>
            <w:noProof/>
            <w:webHidden/>
          </w:rPr>
        </w:r>
        <w:r>
          <w:rPr>
            <w:noProof/>
            <w:webHidden/>
          </w:rPr>
          <w:fldChar w:fldCharType="separate"/>
        </w:r>
        <w:r>
          <w:rPr>
            <w:noProof/>
            <w:webHidden/>
          </w:rPr>
          <w:t>61</w:t>
        </w:r>
        <w:r>
          <w:rPr>
            <w:noProof/>
            <w:webHidden/>
          </w:rPr>
          <w:fldChar w:fldCharType="end"/>
        </w:r>
      </w:hyperlink>
    </w:p>
    <w:p w14:paraId="64AE1BF4" w14:textId="71198856"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2" w:history="1">
        <w:r w:rsidRPr="005965C8">
          <w:rPr>
            <w:rStyle w:val="Hyperlink"/>
            <w:bCs/>
            <w:noProof/>
          </w:rPr>
          <w:t>8.8</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Changes to reporting outputs</w:t>
        </w:r>
        <w:r>
          <w:rPr>
            <w:noProof/>
            <w:webHidden/>
          </w:rPr>
          <w:tab/>
        </w:r>
        <w:r>
          <w:rPr>
            <w:noProof/>
            <w:webHidden/>
          </w:rPr>
          <w:fldChar w:fldCharType="begin"/>
        </w:r>
        <w:r>
          <w:rPr>
            <w:noProof/>
            <w:webHidden/>
          </w:rPr>
          <w:instrText xml:space="preserve"> PAGEREF _Toc202284502 \h </w:instrText>
        </w:r>
        <w:r>
          <w:rPr>
            <w:noProof/>
            <w:webHidden/>
          </w:rPr>
        </w:r>
        <w:r>
          <w:rPr>
            <w:noProof/>
            <w:webHidden/>
          </w:rPr>
          <w:fldChar w:fldCharType="separate"/>
        </w:r>
        <w:r>
          <w:rPr>
            <w:noProof/>
            <w:webHidden/>
          </w:rPr>
          <w:t>62</w:t>
        </w:r>
        <w:r>
          <w:rPr>
            <w:noProof/>
            <w:webHidden/>
          </w:rPr>
          <w:fldChar w:fldCharType="end"/>
        </w:r>
      </w:hyperlink>
    </w:p>
    <w:p w14:paraId="06733CDB" w14:textId="019F320F"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3" w:history="1">
        <w:r w:rsidRPr="005965C8">
          <w:rPr>
            <w:rStyle w:val="Hyperlink"/>
            <w:bCs/>
            <w:noProof/>
          </w:rPr>
          <w:t>8.9</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Deliverables</w:t>
        </w:r>
        <w:r>
          <w:rPr>
            <w:noProof/>
            <w:webHidden/>
          </w:rPr>
          <w:tab/>
        </w:r>
        <w:r>
          <w:rPr>
            <w:noProof/>
            <w:webHidden/>
          </w:rPr>
          <w:fldChar w:fldCharType="begin"/>
        </w:r>
        <w:r>
          <w:rPr>
            <w:noProof/>
            <w:webHidden/>
          </w:rPr>
          <w:instrText xml:space="preserve"> PAGEREF _Toc202284503 \h </w:instrText>
        </w:r>
        <w:r>
          <w:rPr>
            <w:noProof/>
            <w:webHidden/>
          </w:rPr>
        </w:r>
        <w:r>
          <w:rPr>
            <w:noProof/>
            <w:webHidden/>
          </w:rPr>
          <w:fldChar w:fldCharType="separate"/>
        </w:r>
        <w:r>
          <w:rPr>
            <w:noProof/>
            <w:webHidden/>
          </w:rPr>
          <w:t>62</w:t>
        </w:r>
        <w:r>
          <w:rPr>
            <w:noProof/>
            <w:webHidden/>
          </w:rPr>
          <w:fldChar w:fldCharType="end"/>
        </w:r>
      </w:hyperlink>
    </w:p>
    <w:p w14:paraId="0DF24F8A" w14:textId="1B086488"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4" w:history="1">
        <w:r w:rsidRPr="005965C8">
          <w:rPr>
            <w:rStyle w:val="Hyperlink"/>
            <w:bCs/>
            <w:noProof/>
          </w:rPr>
          <w:t>8.10</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The GPPS ‘Surveys and Reports’ page</w:t>
        </w:r>
        <w:r>
          <w:rPr>
            <w:noProof/>
            <w:webHidden/>
          </w:rPr>
          <w:tab/>
        </w:r>
        <w:r>
          <w:rPr>
            <w:noProof/>
            <w:webHidden/>
          </w:rPr>
          <w:fldChar w:fldCharType="begin"/>
        </w:r>
        <w:r>
          <w:rPr>
            <w:noProof/>
            <w:webHidden/>
          </w:rPr>
          <w:instrText xml:space="preserve"> PAGEREF _Toc202284504 \h </w:instrText>
        </w:r>
        <w:r>
          <w:rPr>
            <w:noProof/>
            <w:webHidden/>
          </w:rPr>
        </w:r>
        <w:r>
          <w:rPr>
            <w:noProof/>
            <w:webHidden/>
          </w:rPr>
          <w:fldChar w:fldCharType="separate"/>
        </w:r>
        <w:r>
          <w:rPr>
            <w:noProof/>
            <w:webHidden/>
          </w:rPr>
          <w:t>65</w:t>
        </w:r>
        <w:r>
          <w:rPr>
            <w:noProof/>
            <w:webHidden/>
          </w:rPr>
          <w:fldChar w:fldCharType="end"/>
        </w:r>
      </w:hyperlink>
    </w:p>
    <w:p w14:paraId="23E21A88" w14:textId="407FBA85"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5" w:history="1">
        <w:r w:rsidRPr="005965C8">
          <w:rPr>
            <w:rStyle w:val="Hyperlink"/>
            <w:bCs/>
            <w:noProof/>
          </w:rPr>
          <w:t>8.11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The GPPS analysis tool</w:t>
        </w:r>
        <w:r>
          <w:rPr>
            <w:noProof/>
            <w:webHidden/>
          </w:rPr>
          <w:tab/>
        </w:r>
        <w:r>
          <w:rPr>
            <w:noProof/>
            <w:webHidden/>
          </w:rPr>
          <w:fldChar w:fldCharType="begin"/>
        </w:r>
        <w:r>
          <w:rPr>
            <w:noProof/>
            <w:webHidden/>
          </w:rPr>
          <w:instrText xml:space="preserve"> PAGEREF _Toc202284505 \h </w:instrText>
        </w:r>
        <w:r>
          <w:rPr>
            <w:noProof/>
            <w:webHidden/>
          </w:rPr>
        </w:r>
        <w:r>
          <w:rPr>
            <w:noProof/>
            <w:webHidden/>
          </w:rPr>
          <w:fldChar w:fldCharType="separate"/>
        </w:r>
        <w:r>
          <w:rPr>
            <w:noProof/>
            <w:webHidden/>
          </w:rPr>
          <w:t>67</w:t>
        </w:r>
        <w:r>
          <w:rPr>
            <w:noProof/>
            <w:webHidden/>
          </w:rPr>
          <w:fldChar w:fldCharType="end"/>
        </w:r>
      </w:hyperlink>
    </w:p>
    <w:p w14:paraId="34208C21" w14:textId="0D0A6C40"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6" w:history="1">
        <w:r w:rsidRPr="005965C8">
          <w:rPr>
            <w:rStyle w:val="Hyperlink"/>
            <w:bCs/>
            <w:noProof/>
          </w:rPr>
          <w:t>8.12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Practice comparison tool</w:t>
        </w:r>
        <w:r>
          <w:rPr>
            <w:noProof/>
            <w:webHidden/>
          </w:rPr>
          <w:tab/>
        </w:r>
        <w:r>
          <w:rPr>
            <w:noProof/>
            <w:webHidden/>
          </w:rPr>
          <w:fldChar w:fldCharType="begin"/>
        </w:r>
        <w:r>
          <w:rPr>
            <w:noProof/>
            <w:webHidden/>
          </w:rPr>
          <w:instrText xml:space="preserve"> PAGEREF _Toc202284506 \h </w:instrText>
        </w:r>
        <w:r>
          <w:rPr>
            <w:noProof/>
            <w:webHidden/>
          </w:rPr>
        </w:r>
        <w:r>
          <w:rPr>
            <w:noProof/>
            <w:webHidden/>
          </w:rPr>
          <w:fldChar w:fldCharType="separate"/>
        </w:r>
        <w:r>
          <w:rPr>
            <w:noProof/>
            <w:webHidden/>
          </w:rPr>
          <w:t>69</w:t>
        </w:r>
        <w:r>
          <w:rPr>
            <w:noProof/>
            <w:webHidden/>
          </w:rPr>
          <w:fldChar w:fldCharType="end"/>
        </w:r>
      </w:hyperlink>
    </w:p>
    <w:p w14:paraId="5FAC94B8" w14:textId="5F4B17B8"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507" w:history="1">
        <w:r w:rsidRPr="005965C8">
          <w:rPr>
            <w:rStyle w:val="Hyperlink"/>
            <w:noProof/>
          </w:rPr>
          <w:t>9</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Data quality statement</w:t>
        </w:r>
        <w:r>
          <w:rPr>
            <w:noProof/>
            <w:webHidden/>
          </w:rPr>
          <w:tab/>
        </w:r>
        <w:r>
          <w:rPr>
            <w:noProof/>
            <w:webHidden/>
          </w:rPr>
          <w:fldChar w:fldCharType="begin"/>
        </w:r>
        <w:r>
          <w:rPr>
            <w:noProof/>
            <w:webHidden/>
          </w:rPr>
          <w:instrText xml:space="preserve"> PAGEREF _Toc202284507 \h </w:instrText>
        </w:r>
        <w:r>
          <w:rPr>
            <w:noProof/>
            <w:webHidden/>
          </w:rPr>
        </w:r>
        <w:r>
          <w:rPr>
            <w:noProof/>
            <w:webHidden/>
          </w:rPr>
          <w:fldChar w:fldCharType="separate"/>
        </w:r>
        <w:r>
          <w:rPr>
            <w:noProof/>
            <w:webHidden/>
          </w:rPr>
          <w:t>72</w:t>
        </w:r>
        <w:r>
          <w:rPr>
            <w:noProof/>
            <w:webHidden/>
          </w:rPr>
          <w:fldChar w:fldCharType="end"/>
        </w:r>
      </w:hyperlink>
    </w:p>
    <w:p w14:paraId="7AD242AA" w14:textId="30B80F39"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8" w:history="1">
        <w:r w:rsidRPr="005965C8">
          <w:rPr>
            <w:rStyle w:val="Hyperlink"/>
            <w:bCs/>
            <w:noProof/>
          </w:rPr>
          <w:t>9.1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Purpose</w:t>
        </w:r>
        <w:r>
          <w:rPr>
            <w:noProof/>
            <w:webHidden/>
          </w:rPr>
          <w:tab/>
        </w:r>
        <w:r>
          <w:rPr>
            <w:noProof/>
            <w:webHidden/>
          </w:rPr>
          <w:fldChar w:fldCharType="begin"/>
        </w:r>
        <w:r>
          <w:rPr>
            <w:noProof/>
            <w:webHidden/>
          </w:rPr>
          <w:instrText xml:space="preserve"> PAGEREF _Toc202284508 \h </w:instrText>
        </w:r>
        <w:r>
          <w:rPr>
            <w:noProof/>
            <w:webHidden/>
          </w:rPr>
        </w:r>
        <w:r>
          <w:rPr>
            <w:noProof/>
            <w:webHidden/>
          </w:rPr>
          <w:fldChar w:fldCharType="separate"/>
        </w:r>
        <w:r>
          <w:rPr>
            <w:noProof/>
            <w:webHidden/>
          </w:rPr>
          <w:t>72</w:t>
        </w:r>
        <w:r>
          <w:rPr>
            <w:noProof/>
            <w:webHidden/>
          </w:rPr>
          <w:fldChar w:fldCharType="end"/>
        </w:r>
      </w:hyperlink>
    </w:p>
    <w:p w14:paraId="6F545C35" w14:textId="61E11B6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09" w:history="1">
        <w:r w:rsidRPr="005965C8">
          <w:rPr>
            <w:rStyle w:val="Hyperlink"/>
            <w:bCs/>
            <w:noProof/>
          </w:rPr>
          <w:t>9.2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Relevance</w:t>
        </w:r>
        <w:r>
          <w:rPr>
            <w:noProof/>
            <w:webHidden/>
          </w:rPr>
          <w:tab/>
        </w:r>
        <w:r>
          <w:rPr>
            <w:noProof/>
            <w:webHidden/>
          </w:rPr>
          <w:fldChar w:fldCharType="begin"/>
        </w:r>
        <w:r>
          <w:rPr>
            <w:noProof/>
            <w:webHidden/>
          </w:rPr>
          <w:instrText xml:space="preserve"> PAGEREF _Toc202284509 \h </w:instrText>
        </w:r>
        <w:r>
          <w:rPr>
            <w:noProof/>
            <w:webHidden/>
          </w:rPr>
        </w:r>
        <w:r>
          <w:rPr>
            <w:noProof/>
            <w:webHidden/>
          </w:rPr>
          <w:fldChar w:fldCharType="separate"/>
        </w:r>
        <w:r>
          <w:rPr>
            <w:noProof/>
            <w:webHidden/>
          </w:rPr>
          <w:t>72</w:t>
        </w:r>
        <w:r>
          <w:rPr>
            <w:noProof/>
            <w:webHidden/>
          </w:rPr>
          <w:fldChar w:fldCharType="end"/>
        </w:r>
      </w:hyperlink>
    </w:p>
    <w:p w14:paraId="12623F30" w14:textId="277CDDBA"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0" w:history="1">
        <w:r w:rsidRPr="005965C8">
          <w:rPr>
            <w:rStyle w:val="Hyperlink"/>
            <w:bCs/>
            <w:noProof/>
          </w:rPr>
          <w:t>9.3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Accuracy and reliability</w:t>
        </w:r>
        <w:r>
          <w:rPr>
            <w:noProof/>
            <w:webHidden/>
          </w:rPr>
          <w:tab/>
        </w:r>
        <w:r>
          <w:rPr>
            <w:noProof/>
            <w:webHidden/>
          </w:rPr>
          <w:fldChar w:fldCharType="begin"/>
        </w:r>
        <w:r>
          <w:rPr>
            <w:noProof/>
            <w:webHidden/>
          </w:rPr>
          <w:instrText xml:space="preserve"> PAGEREF _Toc202284510 \h </w:instrText>
        </w:r>
        <w:r>
          <w:rPr>
            <w:noProof/>
            <w:webHidden/>
          </w:rPr>
        </w:r>
        <w:r>
          <w:rPr>
            <w:noProof/>
            <w:webHidden/>
          </w:rPr>
          <w:fldChar w:fldCharType="separate"/>
        </w:r>
        <w:r>
          <w:rPr>
            <w:noProof/>
            <w:webHidden/>
          </w:rPr>
          <w:t>72</w:t>
        </w:r>
        <w:r>
          <w:rPr>
            <w:noProof/>
            <w:webHidden/>
          </w:rPr>
          <w:fldChar w:fldCharType="end"/>
        </w:r>
      </w:hyperlink>
    </w:p>
    <w:p w14:paraId="5E1ED77F" w14:textId="6A1139D7"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1" w:history="1">
        <w:r w:rsidRPr="005965C8">
          <w:rPr>
            <w:rStyle w:val="Hyperlink"/>
            <w:bCs/>
            <w:noProof/>
          </w:rPr>
          <w:t>9.4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Timeliness and punctuality</w:t>
        </w:r>
        <w:r>
          <w:rPr>
            <w:noProof/>
            <w:webHidden/>
          </w:rPr>
          <w:tab/>
        </w:r>
        <w:r>
          <w:rPr>
            <w:noProof/>
            <w:webHidden/>
          </w:rPr>
          <w:fldChar w:fldCharType="begin"/>
        </w:r>
        <w:r>
          <w:rPr>
            <w:noProof/>
            <w:webHidden/>
          </w:rPr>
          <w:instrText xml:space="preserve"> PAGEREF _Toc202284511 \h </w:instrText>
        </w:r>
        <w:r>
          <w:rPr>
            <w:noProof/>
            <w:webHidden/>
          </w:rPr>
        </w:r>
        <w:r>
          <w:rPr>
            <w:noProof/>
            <w:webHidden/>
          </w:rPr>
          <w:fldChar w:fldCharType="separate"/>
        </w:r>
        <w:r>
          <w:rPr>
            <w:noProof/>
            <w:webHidden/>
          </w:rPr>
          <w:t>74</w:t>
        </w:r>
        <w:r>
          <w:rPr>
            <w:noProof/>
            <w:webHidden/>
          </w:rPr>
          <w:fldChar w:fldCharType="end"/>
        </w:r>
      </w:hyperlink>
    </w:p>
    <w:p w14:paraId="603E12C7" w14:textId="0F9F2F80"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2" w:history="1">
        <w:r w:rsidRPr="005965C8">
          <w:rPr>
            <w:rStyle w:val="Hyperlink"/>
            <w:bCs/>
            <w:noProof/>
          </w:rPr>
          <w:t>9.5</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Accessibility and clarity</w:t>
        </w:r>
        <w:r>
          <w:rPr>
            <w:noProof/>
            <w:webHidden/>
          </w:rPr>
          <w:tab/>
        </w:r>
        <w:r>
          <w:rPr>
            <w:noProof/>
            <w:webHidden/>
          </w:rPr>
          <w:fldChar w:fldCharType="begin"/>
        </w:r>
        <w:r>
          <w:rPr>
            <w:noProof/>
            <w:webHidden/>
          </w:rPr>
          <w:instrText xml:space="preserve"> PAGEREF _Toc202284512 \h </w:instrText>
        </w:r>
        <w:r>
          <w:rPr>
            <w:noProof/>
            <w:webHidden/>
          </w:rPr>
        </w:r>
        <w:r>
          <w:rPr>
            <w:noProof/>
            <w:webHidden/>
          </w:rPr>
          <w:fldChar w:fldCharType="separate"/>
        </w:r>
        <w:r>
          <w:rPr>
            <w:noProof/>
            <w:webHidden/>
          </w:rPr>
          <w:t>74</w:t>
        </w:r>
        <w:r>
          <w:rPr>
            <w:noProof/>
            <w:webHidden/>
          </w:rPr>
          <w:fldChar w:fldCharType="end"/>
        </w:r>
      </w:hyperlink>
    </w:p>
    <w:p w14:paraId="48634EDC" w14:textId="3241692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3" w:history="1">
        <w:r w:rsidRPr="005965C8">
          <w:rPr>
            <w:rStyle w:val="Hyperlink"/>
            <w:bCs/>
            <w:noProof/>
          </w:rPr>
          <w:t>9.6</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Coherence and comparability</w:t>
        </w:r>
        <w:r>
          <w:rPr>
            <w:noProof/>
            <w:webHidden/>
          </w:rPr>
          <w:tab/>
        </w:r>
        <w:r>
          <w:rPr>
            <w:noProof/>
            <w:webHidden/>
          </w:rPr>
          <w:fldChar w:fldCharType="begin"/>
        </w:r>
        <w:r>
          <w:rPr>
            <w:noProof/>
            <w:webHidden/>
          </w:rPr>
          <w:instrText xml:space="preserve"> PAGEREF _Toc202284513 \h </w:instrText>
        </w:r>
        <w:r>
          <w:rPr>
            <w:noProof/>
            <w:webHidden/>
          </w:rPr>
        </w:r>
        <w:r>
          <w:rPr>
            <w:noProof/>
            <w:webHidden/>
          </w:rPr>
          <w:fldChar w:fldCharType="separate"/>
        </w:r>
        <w:r>
          <w:rPr>
            <w:noProof/>
            <w:webHidden/>
          </w:rPr>
          <w:t>74</w:t>
        </w:r>
        <w:r>
          <w:rPr>
            <w:noProof/>
            <w:webHidden/>
          </w:rPr>
          <w:fldChar w:fldCharType="end"/>
        </w:r>
      </w:hyperlink>
    </w:p>
    <w:p w14:paraId="24D51D59" w14:textId="709CCC79"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4" w:history="1">
        <w:r w:rsidRPr="005965C8">
          <w:rPr>
            <w:rStyle w:val="Hyperlink"/>
            <w:bCs/>
            <w:noProof/>
          </w:rPr>
          <w:t>9.7</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Trade-offs between output quality components</w:t>
        </w:r>
        <w:r>
          <w:rPr>
            <w:noProof/>
            <w:webHidden/>
          </w:rPr>
          <w:tab/>
        </w:r>
        <w:r>
          <w:rPr>
            <w:noProof/>
            <w:webHidden/>
          </w:rPr>
          <w:fldChar w:fldCharType="begin"/>
        </w:r>
        <w:r>
          <w:rPr>
            <w:noProof/>
            <w:webHidden/>
          </w:rPr>
          <w:instrText xml:space="preserve"> PAGEREF _Toc202284514 \h </w:instrText>
        </w:r>
        <w:r>
          <w:rPr>
            <w:noProof/>
            <w:webHidden/>
          </w:rPr>
        </w:r>
        <w:r>
          <w:rPr>
            <w:noProof/>
            <w:webHidden/>
          </w:rPr>
          <w:fldChar w:fldCharType="separate"/>
        </w:r>
        <w:r>
          <w:rPr>
            <w:noProof/>
            <w:webHidden/>
          </w:rPr>
          <w:t>75</w:t>
        </w:r>
        <w:r>
          <w:rPr>
            <w:noProof/>
            <w:webHidden/>
          </w:rPr>
          <w:fldChar w:fldCharType="end"/>
        </w:r>
      </w:hyperlink>
    </w:p>
    <w:p w14:paraId="1ED3A77E" w14:textId="51C48BA5" w:rsidR="007333D1" w:rsidRDefault="007333D1">
      <w:pPr>
        <w:pStyle w:val="TOC1"/>
        <w:rPr>
          <w:rFonts w:asciiTheme="minorHAnsi" w:eastAsiaTheme="minorEastAsia" w:hAnsiTheme="minorHAnsi" w:cstheme="minorBidi"/>
          <w:b w:val="0"/>
          <w:noProof/>
          <w:color w:val="auto"/>
          <w:kern w:val="2"/>
          <w:szCs w:val="24"/>
          <w14:ligatures w14:val="standardContextual"/>
        </w:rPr>
      </w:pPr>
      <w:hyperlink w:anchor="_Toc202284515" w:history="1">
        <w:r w:rsidRPr="005965C8">
          <w:rPr>
            <w:rStyle w:val="Hyperlink"/>
            <w:noProof/>
          </w:rPr>
          <w:t>10</w:t>
        </w:r>
        <w:r>
          <w:rPr>
            <w:rFonts w:asciiTheme="minorHAnsi" w:eastAsiaTheme="minorEastAsia" w:hAnsiTheme="minorHAnsi" w:cstheme="minorBidi"/>
            <w:b w:val="0"/>
            <w:noProof/>
            <w:color w:val="auto"/>
            <w:kern w:val="2"/>
            <w:szCs w:val="24"/>
            <w14:ligatures w14:val="standardContextual"/>
          </w:rPr>
          <w:tab/>
        </w:r>
        <w:r w:rsidRPr="005965C8">
          <w:rPr>
            <w:rStyle w:val="Hyperlink"/>
            <w:noProof/>
          </w:rPr>
          <w:t>Appendix</w:t>
        </w:r>
        <w:r>
          <w:rPr>
            <w:noProof/>
            <w:webHidden/>
          </w:rPr>
          <w:tab/>
        </w:r>
        <w:r>
          <w:rPr>
            <w:noProof/>
            <w:webHidden/>
          </w:rPr>
          <w:fldChar w:fldCharType="begin"/>
        </w:r>
        <w:r>
          <w:rPr>
            <w:noProof/>
            <w:webHidden/>
          </w:rPr>
          <w:instrText xml:space="preserve"> PAGEREF _Toc202284515 \h </w:instrText>
        </w:r>
        <w:r>
          <w:rPr>
            <w:noProof/>
            <w:webHidden/>
          </w:rPr>
        </w:r>
        <w:r>
          <w:rPr>
            <w:noProof/>
            <w:webHidden/>
          </w:rPr>
          <w:fldChar w:fldCharType="separate"/>
        </w:r>
        <w:r>
          <w:rPr>
            <w:noProof/>
            <w:webHidden/>
          </w:rPr>
          <w:t>77</w:t>
        </w:r>
        <w:r>
          <w:rPr>
            <w:noProof/>
            <w:webHidden/>
          </w:rPr>
          <w:fldChar w:fldCharType="end"/>
        </w:r>
      </w:hyperlink>
    </w:p>
    <w:p w14:paraId="38CD3D2E" w14:textId="5AFBA99D"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6" w:history="1">
        <w:r w:rsidRPr="005965C8">
          <w:rPr>
            <w:rStyle w:val="Hyperlink"/>
            <w:bCs/>
            <w:noProof/>
          </w:rPr>
          <w:t>10.1</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Survey materials</w:t>
        </w:r>
        <w:r>
          <w:rPr>
            <w:noProof/>
            <w:webHidden/>
          </w:rPr>
          <w:tab/>
        </w:r>
        <w:r>
          <w:rPr>
            <w:noProof/>
            <w:webHidden/>
          </w:rPr>
          <w:fldChar w:fldCharType="begin"/>
        </w:r>
        <w:r>
          <w:rPr>
            <w:noProof/>
            <w:webHidden/>
          </w:rPr>
          <w:instrText xml:space="preserve"> PAGEREF _Toc202284516 \h </w:instrText>
        </w:r>
        <w:r>
          <w:rPr>
            <w:noProof/>
            <w:webHidden/>
          </w:rPr>
        </w:r>
        <w:r>
          <w:rPr>
            <w:noProof/>
            <w:webHidden/>
          </w:rPr>
          <w:fldChar w:fldCharType="separate"/>
        </w:r>
        <w:r>
          <w:rPr>
            <w:noProof/>
            <w:webHidden/>
          </w:rPr>
          <w:t>77</w:t>
        </w:r>
        <w:r>
          <w:rPr>
            <w:noProof/>
            <w:webHidden/>
          </w:rPr>
          <w:fldChar w:fldCharType="end"/>
        </w:r>
      </w:hyperlink>
    </w:p>
    <w:p w14:paraId="34B0CE3A" w14:textId="2ACE702B"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7" w:history="1">
        <w:r w:rsidRPr="005965C8">
          <w:rPr>
            <w:rStyle w:val="Hyperlink"/>
            <w:bCs/>
            <w:noProof/>
          </w:rPr>
          <w:t>10.2</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Experiments</w:t>
        </w:r>
        <w:r>
          <w:rPr>
            <w:noProof/>
            <w:webHidden/>
          </w:rPr>
          <w:tab/>
        </w:r>
        <w:r>
          <w:rPr>
            <w:noProof/>
            <w:webHidden/>
          </w:rPr>
          <w:fldChar w:fldCharType="begin"/>
        </w:r>
        <w:r>
          <w:rPr>
            <w:noProof/>
            <w:webHidden/>
          </w:rPr>
          <w:instrText xml:space="preserve"> PAGEREF _Toc202284517 \h </w:instrText>
        </w:r>
        <w:r>
          <w:rPr>
            <w:noProof/>
            <w:webHidden/>
          </w:rPr>
        </w:r>
        <w:r>
          <w:rPr>
            <w:noProof/>
            <w:webHidden/>
          </w:rPr>
          <w:fldChar w:fldCharType="separate"/>
        </w:r>
        <w:r>
          <w:rPr>
            <w:noProof/>
            <w:webHidden/>
          </w:rPr>
          <w:t>77</w:t>
        </w:r>
        <w:r>
          <w:rPr>
            <w:noProof/>
            <w:webHidden/>
          </w:rPr>
          <w:fldChar w:fldCharType="end"/>
        </w:r>
      </w:hyperlink>
    </w:p>
    <w:p w14:paraId="7DE4499A" w14:textId="4F8F8595"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8" w:history="1">
        <w:r w:rsidRPr="005965C8">
          <w:rPr>
            <w:rStyle w:val="Hyperlink"/>
            <w:bCs/>
            <w:noProof/>
          </w:rPr>
          <w:t>10.3</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Allocation of sample to treatment groups</w:t>
        </w:r>
        <w:r>
          <w:rPr>
            <w:noProof/>
            <w:webHidden/>
          </w:rPr>
          <w:tab/>
        </w:r>
        <w:r>
          <w:rPr>
            <w:noProof/>
            <w:webHidden/>
          </w:rPr>
          <w:fldChar w:fldCharType="begin"/>
        </w:r>
        <w:r>
          <w:rPr>
            <w:noProof/>
            <w:webHidden/>
          </w:rPr>
          <w:instrText xml:space="preserve"> PAGEREF _Toc202284518 \h </w:instrText>
        </w:r>
        <w:r>
          <w:rPr>
            <w:noProof/>
            <w:webHidden/>
          </w:rPr>
        </w:r>
        <w:r>
          <w:rPr>
            <w:noProof/>
            <w:webHidden/>
          </w:rPr>
          <w:fldChar w:fldCharType="separate"/>
        </w:r>
        <w:r>
          <w:rPr>
            <w:noProof/>
            <w:webHidden/>
          </w:rPr>
          <w:t>78</w:t>
        </w:r>
        <w:r>
          <w:rPr>
            <w:noProof/>
            <w:webHidden/>
          </w:rPr>
          <w:fldChar w:fldCharType="end"/>
        </w:r>
      </w:hyperlink>
    </w:p>
    <w:p w14:paraId="39E8A48A" w14:textId="07D117DF" w:rsidR="007333D1" w:rsidRDefault="007333D1">
      <w:pPr>
        <w:pStyle w:val="TOC2"/>
        <w:rPr>
          <w:rFonts w:asciiTheme="minorHAnsi" w:eastAsiaTheme="minorEastAsia" w:hAnsiTheme="minorHAnsi" w:cstheme="minorBidi"/>
          <w:b w:val="0"/>
          <w:noProof/>
          <w:color w:val="auto"/>
          <w:kern w:val="2"/>
          <w:sz w:val="24"/>
          <w:szCs w:val="24"/>
          <w14:ligatures w14:val="standardContextual"/>
        </w:rPr>
      </w:pPr>
      <w:hyperlink w:anchor="_Toc202284519" w:history="1">
        <w:r w:rsidRPr="005965C8">
          <w:rPr>
            <w:rStyle w:val="Hyperlink"/>
            <w:bCs/>
            <w:noProof/>
          </w:rPr>
          <w:t>10.4</w:t>
        </w:r>
        <w:r>
          <w:rPr>
            <w:rFonts w:asciiTheme="minorHAnsi" w:eastAsiaTheme="minorEastAsia" w:hAnsiTheme="minorHAnsi" w:cstheme="minorBidi"/>
            <w:b w:val="0"/>
            <w:noProof/>
            <w:color w:val="auto"/>
            <w:kern w:val="2"/>
            <w:sz w:val="24"/>
            <w:szCs w:val="24"/>
            <w14:ligatures w14:val="standardContextual"/>
          </w:rPr>
          <w:tab/>
        </w:r>
        <w:r w:rsidRPr="005965C8">
          <w:rPr>
            <w:rStyle w:val="Hyperlink"/>
            <w:noProof/>
          </w:rPr>
          <w:t>Results</w:t>
        </w:r>
        <w:r>
          <w:rPr>
            <w:noProof/>
            <w:webHidden/>
          </w:rPr>
          <w:tab/>
        </w:r>
        <w:r>
          <w:rPr>
            <w:noProof/>
            <w:webHidden/>
          </w:rPr>
          <w:fldChar w:fldCharType="begin"/>
        </w:r>
        <w:r>
          <w:rPr>
            <w:noProof/>
            <w:webHidden/>
          </w:rPr>
          <w:instrText xml:space="preserve"> PAGEREF _Toc202284519 \h </w:instrText>
        </w:r>
        <w:r>
          <w:rPr>
            <w:noProof/>
            <w:webHidden/>
          </w:rPr>
        </w:r>
        <w:r>
          <w:rPr>
            <w:noProof/>
            <w:webHidden/>
          </w:rPr>
          <w:fldChar w:fldCharType="separate"/>
        </w:r>
        <w:r>
          <w:rPr>
            <w:noProof/>
            <w:webHidden/>
          </w:rPr>
          <w:t>78</w:t>
        </w:r>
        <w:r>
          <w:rPr>
            <w:noProof/>
            <w:webHidden/>
          </w:rPr>
          <w:fldChar w:fldCharType="end"/>
        </w:r>
      </w:hyperlink>
    </w:p>
    <w:p w14:paraId="42CF0621" w14:textId="2CFD04E5" w:rsidR="00CD72A5" w:rsidRPr="00893910" w:rsidRDefault="0074015D" w:rsidP="0074015D">
      <w:pPr>
        <w:spacing w:line="276" w:lineRule="auto"/>
        <w:rPr>
          <w:rFonts w:asciiTheme="minorHAnsi" w:eastAsiaTheme="minorEastAsia" w:hAnsiTheme="minorHAnsi" w:cstheme="minorBidi"/>
          <w:b/>
          <w:noProof/>
          <w:color w:val="auto"/>
          <w:sz w:val="22"/>
          <w:szCs w:val="24"/>
        </w:rPr>
      </w:pPr>
      <w:r w:rsidRPr="00893910">
        <w:rPr>
          <w:sz w:val="28"/>
          <w:szCs w:val="22"/>
        </w:rPr>
        <w:fldChar w:fldCharType="end"/>
      </w:r>
      <w:r w:rsidR="00BD2300" w:rsidRPr="00893910">
        <w:rPr>
          <w:rFonts w:ascii="Century Gothic" w:hAnsi="Century Gothic"/>
          <w:color w:val="84329B" w:themeColor="accent4"/>
          <w:sz w:val="52"/>
          <w:szCs w:val="52"/>
        </w:rPr>
        <w:fldChar w:fldCharType="begin"/>
      </w:r>
      <w:r w:rsidR="00BD2300" w:rsidRPr="00893910">
        <w:rPr>
          <w:rFonts w:ascii="Century Gothic" w:hAnsi="Century Gothic"/>
          <w:color w:val="84329B" w:themeColor="accent4"/>
          <w:sz w:val="52"/>
          <w:szCs w:val="52"/>
        </w:rPr>
        <w:instrText xml:space="preserve"> TOC \o "1-2" \h \z \t "Heading 3,3,Heading 3 no-number,3,Table Header,3,DEL01,3,DEL 02,3,DEL 01,3,03C Subheading Sky Blue (2nd level) (TOC),3,03A Subheading (2nd level) (TOC),3" </w:instrText>
      </w:r>
      <w:r w:rsidR="00BD2300" w:rsidRPr="00893910">
        <w:rPr>
          <w:rFonts w:ascii="Century Gothic" w:hAnsi="Century Gothic"/>
          <w:color w:val="84329B" w:themeColor="accent4"/>
          <w:sz w:val="52"/>
          <w:szCs w:val="52"/>
        </w:rPr>
        <w:fldChar w:fldCharType="separate"/>
      </w:r>
    </w:p>
    <w:p w14:paraId="1B2AFF60" w14:textId="77777777" w:rsidR="0057480F" w:rsidRPr="00893910" w:rsidRDefault="00BD2300" w:rsidP="00325F7D">
      <w:pPr>
        <w:pStyle w:val="02CSubheading1stlevelNON-TOC"/>
        <w:rPr>
          <w:sz w:val="28"/>
          <w:szCs w:val="22"/>
        </w:rPr>
      </w:pPr>
      <w:r w:rsidRPr="00893910">
        <w:rPr>
          <w:szCs w:val="22"/>
        </w:rPr>
        <w:fldChar w:fldCharType="end"/>
      </w:r>
      <w:bookmarkStart w:id="11" w:name="_Toc366103505"/>
      <w:bookmarkStart w:id="12" w:name="_Toc366103669"/>
      <w:bookmarkStart w:id="13" w:name="_Toc366103863"/>
      <w:bookmarkStart w:id="14" w:name="_Toc367264611"/>
      <w:bookmarkStart w:id="15" w:name="_Toc367264709"/>
      <w:bookmarkStart w:id="16" w:name="ListOfImagesTitle"/>
      <w:r w:rsidR="0057480F" w:rsidRPr="00893910">
        <w:rPr>
          <w:sz w:val="28"/>
          <w:szCs w:val="22"/>
        </w:rPr>
        <w:t xml:space="preserve">List of </w:t>
      </w:r>
      <w:r w:rsidR="000E6EAE" w:rsidRPr="00893910">
        <w:rPr>
          <w:sz w:val="28"/>
          <w:szCs w:val="22"/>
        </w:rPr>
        <w:t>f</w:t>
      </w:r>
      <w:r w:rsidR="00C44B0D" w:rsidRPr="00893910">
        <w:rPr>
          <w:sz w:val="28"/>
          <w:szCs w:val="22"/>
        </w:rPr>
        <w:t>igur</w:t>
      </w:r>
      <w:r w:rsidR="0057480F" w:rsidRPr="00893910">
        <w:rPr>
          <w:sz w:val="28"/>
          <w:szCs w:val="22"/>
        </w:rPr>
        <w:t>es</w:t>
      </w:r>
      <w:bookmarkEnd w:id="11"/>
      <w:bookmarkEnd w:id="12"/>
      <w:bookmarkEnd w:id="13"/>
      <w:bookmarkEnd w:id="14"/>
      <w:bookmarkEnd w:id="15"/>
    </w:p>
    <w:bookmarkStart w:id="17" w:name="_Toc366103506"/>
    <w:bookmarkStart w:id="18" w:name="_Toc366103670"/>
    <w:bookmarkStart w:id="19" w:name="_Toc366103864"/>
    <w:bookmarkStart w:id="20" w:name="_Toc367264612"/>
    <w:bookmarkStart w:id="21" w:name="_Toc367264710"/>
    <w:bookmarkStart w:id="22" w:name="ListOfTablesTitle"/>
    <w:bookmarkEnd w:id="16"/>
    <w:p w14:paraId="3E39135B" w14:textId="3DF72F2B" w:rsidR="007333D1" w:rsidRDefault="0074015D">
      <w:pPr>
        <w:pStyle w:val="TableofFigures"/>
        <w:rPr>
          <w:rFonts w:asciiTheme="minorHAnsi" w:eastAsiaTheme="minorEastAsia" w:hAnsiTheme="minorHAnsi" w:cstheme="minorBidi"/>
          <w:b w:val="0"/>
          <w:noProof/>
          <w:color w:val="auto"/>
          <w:kern w:val="2"/>
          <w:sz w:val="24"/>
          <w:szCs w:val="24"/>
          <w14:ligatures w14:val="standardContextual"/>
        </w:rPr>
      </w:pPr>
      <w:r w:rsidRPr="000549A4">
        <w:rPr>
          <w:rStyle w:val="Hyperlink"/>
          <w:rFonts w:cs="Times New Roman"/>
          <w:noProof/>
          <w:szCs w:val="22"/>
        </w:rPr>
        <w:fldChar w:fldCharType="begin"/>
      </w:r>
      <w:r w:rsidRPr="000549A4">
        <w:rPr>
          <w:rStyle w:val="Hyperlink"/>
          <w:noProof/>
          <w:szCs w:val="22"/>
        </w:rPr>
        <w:instrText xml:space="preserve"> TOC \h \z \t "07B Image Caption Numbered" \c </w:instrText>
      </w:r>
      <w:r w:rsidRPr="000549A4">
        <w:rPr>
          <w:rStyle w:val="Hyperlink"/>
          <w:rFonts w:cs="Times New Roman"/>
          <w:noProof/>
          <w:szCs w:val="22"/>
        </w:rPr>
        <w:fldChar w:fldCharType="separate"/>
      </w:r>
      <w:hyperlink w:anchor="_Toc202284426" w:history="1">
        <w:r w:rsidR="007333D1" w:rsidRPr="00632179">
          <w:rPr>
            <w:rStyle w:val="Hyperlink"/>
            <w:noProof/>
          </w:rPr>
          <w:t>Figure 4.1: The www.gp-patient.co.uk homepage</w:t>
        </w:r>
        <w:r w:rsidR="007333D1">
          <w:rPr>
            <w:noProof/>
            <w:webHidden/>
          </w:rPr>
          <w:tab/>
        </w:r>
        <w:r w:rsidR="007333D1">
          <w:rPr>
            <w:noProof/>
            <w:webHidden/>
          </w:rPr>
          <w:fldChar w:fldCharType="begin"/>
        </w:r>
        <w:r w:rsidR="007333D1">
          <w:rPr>
            <w:noProof/>
            <w:webHidden/>
          </w:rPr>
          <w:instrText xml:space="preserve"> PAGEREF _Toc202284426 \h </w:instrText>
        </w:r>
        <w:r w:rsidR="007333D1">
          <w:rPr>
            <w:noProof/>
            <w:webHidden/>
          </w:rPr>
        </w:r>
        <w:r w:rsidR="007333D1">
          <w:rPr>
            <w:noProof/>
            <w:webHidden/>
          </w:rPr>
          <w:fldChar w:fldCharType="separate"/>
        </w:r>
        <w:r w:rsidR="007333D1">
          <w:rPr>
            <w:noProof/>
            <w:webHidden/>
          </w:rPr>
          <w:t>23</w:t>
        </w:r>
        <w:r w:rsidR="007333D1">
          <w:rPr>
            <w:noProof/>
            <w:webHidden/>
          </w:rPr>
          <w:fldChar w:fldCharType="end"/>
        </w:r>
      </w:hyperlink>
    </w:p>
    <w:p w14:paraId="2EA860D4" w14:textId="548F6F32"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27" w:history="1">
        <w:r w:rsidRPr="00632179">
          <w:rPr>
            <w:rStyle w:val="Hyperlink"/>
            <w:noProof/>
          </w:rPr>
          <w:t>Figure 5.1: Login screen for online survey</w:t>
        </w:r>
        <w:r>
          <w:rPr>
            <w:noProof/>
            <w:webHidden/>
          </w:rPr>
          <w:tab/>
        </w:r>
        <w:r>
          <w:rPr>
            <w:noProof/>
            <w:webHidden/>
          </w:rPr>
          <w:fldChar w:fldCharType="begin"/>
        </w:r>
        <w:r>
          <w:rPr>
            <w:noProof/>
            <w:webHidden/>
          </w:rPr>
          <w:instrText xml:space="preserve"> PAGEREF _Toc202284427 \h </w:instrText>
        </w:r>
        <w:r>
          <w:rPr>
            <w:noProof/>
            <w:webHidden/>
          </w:rPr>
        </w:r>
        <w:r>
          <w:rPr>
            <w:noProof/>
            <w:webHidden/>
          </w:rPr>
          <w:fldChar w:fldCharType="separate"/>
        </w:r>
        <w:r>
          <w:rPr>
            <w:noProof/>
            <w:webHidden/>
          </w:rPr>
          <w:t>32</w:t>
        </w:r>
        <w:r>
          <w:rPr>
            <w:noProof/>
            <w:webHidden/>
          </w:rPr>
          <w:fldChar w:fldCharType="end"/>
        </w:r>
      </w:hyperlink>
    </w:p>
    <w:p w14:paraId="0C976588" w14:textId="0EDA5D48"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28" w:history="1">
        <w:r w:rsidRPr="00632179">
          <w:rPr>
            <w:rStyle w:val="Hyperlink"/>
            <w:noProof/>
          </w:rPr>
          <w:t>Figure 5.2: Question from the online survey</w:t>
        </w:r>
        <w:r>
          <w:rPr>
            <w:noProof/>
            <w:webHidden/>
          </w:rPr>
          <w:tab/>
        </w:r>
        <w:r>
          <w:rPr>
            <w:noProof/>
            <w:webHidden/>
          </w:rPr>
          <w:fldChar w:fldCharType="begin"/>
        </w:r>
        <w:r>
          <w:rPr>
            <w:noProof/>
            <w:webHidden/>
          </w:rPr>
          <w:instrText xml:space="preserve"> PAGEREF _Toc202284428 \h </w:instrText>
        </w:r>
        <w:r>
          <w:rPr>
            <w:noProof/>
            <w:webHidden/>
          </w:rPr>
        </w:r>
        <w:r>
          <w:rPr>
            <w:noProof/>
            <w:webHidden/>
          </w:rPr>
          <w:fldChar w:fldCharType="separate"/>
        </w:r>
        <w:r>
          <w:rPr>
            <w:noProof/>
            <w:webHidden/>
          </w:rPr>
          <w:t>33</w:t>
        </w:r>
        <w:r>
          <w:rPr>
            <w:noProof/>
            <w:webHidden/>
          </w:rPr>
          <w:fldChar w:fldCharType="end"/>
        </w:r>
      </w:hyperlink>
    </w:p>
    <w:p w14:paraId="271ED4F2" w14:textId="33D4FA5D"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29" w:history="1">
        <w:r w:rsidRPr="00632179">
          <w:rPr>
            <w:rStyle w:val="Hyperlink"/>
            <w:noProof/>
          </w:rPr>
          <w:t>Figure 5.3: Introduction page for SMS route to online survey with language selection option</w:t>
        </w:r>
        <w:r>
          <w:rPr>
            <w:noProof/>
            <w:webHidden/>
          </w:rPr>
          <w:tab/>
        </w:r>
        <w:r>
          <w:rPr>
            <w:noProof/>
            <w:webHidden/>
          </w:rPr>
          <w:fldChar w:fldCharType="begin"/>
        </w:r>
        <w:r>
          <w:rPr>
            <w:noProof/>
            <w:webHidden/>
          </w:rPr>
          <w:instrText xml:space="preserve"> PAGEREF _Toc202284429 \h </w:instrText>
        </w:r>
        <w:r>
          <w:rPr>
            <w:noProof/>
            <w:webHidden/>
          </w:rPr>
        </w:r>
        <w:r>
          <w:rPr>
            <w:noProof/>
            <w:webHidden/>
          </w:rPr>
          <w:fldChar w:fldCharType="separate"/>
        </w:r>
        <w:r>
          <w:rPr>
            <w:noProof/>
            <w:webHidden/>
          </w:rPr>
          <w:t>35</w:t>
        </w:r>
        <w:r>
          <w:rPr>
            <w:noProof/>
            <w:webHidden/>
          </w:rPr>
          <w:fldChar w:fldCharType="end"/>
        </w:r>
      </w:hyperlink>
    </w:p>
    <w:p w14:paraId="64DC06C7" w14:textId="44D85FEC"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0" w:history="1">
        <w:r w:rsidRPr="00632179">
          <w:rPr>
            <w:rStyle w:val="Hyperlink"/>
            <w:noProof/>
          </w:rPr>
          <w:t>Figure 7.1: Number of practices within each response rate band over time</w:t>
        </w:r>
        <w:r>
          <w:rPr>
            <w:noProof/>
            <w:webHidden/>
          </w:rPr>
          <w:tab/>
        </w:r>
        <w:r>
          <w:rPr>
            <w:noProof/>
            <w:webHidden/>
          </w:rPr>
          <w:fldChar w:fldCharType="begin"/>
        </w:r>
        <w:r>
          <w:rPr>
            <w:noProof/>
            <w:webHidden/>
          </w:rPr>
          <w:instrText xml:space="preserve"> PAGEREF _Toc202284430 \h </w:instrText>
        </w:r>
        <w:r>
          <w:rPr>
            <w:noProof/>
            <w:webHidden/>
          </w:rPr>
        </w:r>
        <w:r>
          <w:rPr>
            <w:noProof/>
            <w:webHidden/>
          </w:rPr>
          <w:fldChar w:fldCharType="separate"/>
        </w:r>
        <w:r>
          <w:rPr>
            <w:noProof/>
            <w:webHidden/>
          </w:rPr>
          <w:t>52</w:t>
        </w:r>
        <w:r>
          <w:rPr>
            <w:noProof/>
            <w:webHidden/>
          </w:rPr>
          <w:fldChar w:fldCharType="end"/>
        </w:r>
      </w:hyperlink>
    </w:p>
    <w:p w14:paraId="67FCE957" w14:textId="0DE9206F"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1" w:history="1">
        <w:r w:rsidRPr="00632179">
          <w:rPr>
            <w:rStyle w:val="Hyperlink"/>
            <w:noProof/>
          </w:rPr>
          <w:t>Figure 7.2: National response rates to the survey over time</w:t>
        </w:r>
        <w:r>
          <w:rPr>
            <w:noProof/>
            <w:webHidden/>
          </w:rPr>
          <w:tab/>
        </w:r>
        <w:r>
          <w:rPr>
            <w:noProof/>
            <w:webHidden/>
          </w:rPr>
          <w:fldChar w:fldCharType="begin"/>
        </w:r>
        <w:r>
          <w:rPr>
            <w:noProof/>
            <w:webHidden/>
          </w:rPr>
          <w:instrText xml:space="preserve"> PAGEREF _Toc202284431 \h </w:instrText>
        </w:r>
        <w:r>
          <w:rPr>
            <w:noProof/>
            <w:webHidden/>
          </w:rPr>
        </w:r>
        <w:r>
          <w:rPr>
            <w:noProof/>
            <w:webHidden/>
          </w:rPr>
          <w:fldChar w:fldCharType="separate"/>
        </w:r>
        <w:r>
          <w:rPr>
            <w:noProof/>
            <w:webHidden/>
          </w:rPr>
          <w:t>53</w:t>
        </w:r>
        <w:r>
          <w:rPr>
            <w:noProof/>
            <w:webHidden/>
          </w:rPr>
          <w:fldChar w:fldCharType="end"/>
        </w:r>
      </w:hyperlink>
    </w:p>
    <w:p w14:paraId="6C90A1C5" w14:textId="21445A7E"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2" w:history="1">
        <w:r w:rsidRPr="00632179">
          <w:rPr>
            <w:rStyle w:val="Hyperlink"/>
            <w:noProof/>
          </w:rPr>
          <w:t>Figure 8.1: Survey and reports page on the GPPS website</w:t>
        </w:r>
        <w:r>
          <w:rPr>
            <w:noProof/>
            <w:webHidden/>
          </w:rPr>
          <w:tab/>
        </w:r>
        <w:r>
          <w:rPr>
            <w:noProof/>
            <w:webHidden/>
          </w:rPr>
          <w:fldChar w:fldCharType="begin"/>
        </w:r>
        <w:r>
          <w:rPr>
            <w:noProof/>
            <w:webHidden/>
          </w:rPr>
          <w:instrText xml:space="preserve"> PAGEREF _Toc202284432 \h </w:instrText>
        </w:r>
        <w:r>
          <w:rPr>
            <w:noProof/>
            <w:webHidden/>
          </w:rPr>
        </w:r>
        <w:r>
          <w:rPr>
            <w:noProof/>
            <w:webHidden/>
          </w:rPr>
          <w:fldChar w:fldCharType="separate"/>
        </w:r>
        <w:r>
          <w:rPr>
            <w:noProof/>
            <w:webHidden/>
          </w:rPr>
          <w:t>65</w:t>
        </w:r>
        <w:r>
          <w:rPr>
            <w:noProof/>
            <w:webHidden/>
          </w:rPr>
          <w:fldChar w:fldCharType="end"/>
        </w:r>
      </w:hyperlink>
    </w:p>
    <w:p w14:paraId="039AE361" w14:textId="475CF260"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3" w:history="1">
        <w:r w:rsidRPr="00632179">
          <w:rPr>
            <w:rStyle w:val="Hyperlink"/>
            <w:noProof/>
          </w:rPr>
          <w:t>Figure 8.2: ICS slide packs page</w:t>
        </w:r>
        <w:r>
          <w:rPr>
            <w:noProof/>
            <w:webHidden/>
          </w:rPr>
          <w:tab/>
        </w:r>
        <w:r>
          <w:rPr>
            <w:noProof/>
            <w:webHidden/>
          </w:rPr>
          <w:fldChar w:fldCharType="begin"/>
        </w:r>
        <w:r>
          <w:rPr>
            <w:noProof/>
            <w:webHidden/>
          </w:rPr>
          <w:instrText xml:space="preserve"> PAGEREF _Toc202284433 \h </w:instrText>
        </w:r>
        <w:r>
          <w:rPr>
            <w:noProof/>
            <w:webHidden/>
          </w:rPr>
        </w:r>
        <w:r>
          <w:rPr>
            <w:noProof/>
            <w:webHidden/>
          </w:rPr>
          <w:fldChar w:fldCharType="separate"/>
        </w:r>
        <w:r>
          <w:rPr>
            <w:noProof/>
            <w:webHidden/>
          </w:rPr>
          <w:t>66</w:t>
        </w:r>
        <w:r>
          <w:rPr>
            <w:noProof/>
            <w:webHidden/>
          </w:rPr>
          <w:fldChar w:fldCharType="end"/>
        </w:r>
      </w:hyperlink>
    </w:p>
    <w:p w14:paraId="6811A76C" w14:textId="1541D5B0"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4" w:history="1">
        <w:r w:rsidRPr="00632179">
          <w:rPr>
            <w:rStyle w:val="Hyperlink"/>
            <w:noProof/>
          </w:rPr>
          <w:t>Figure 8.3: PCN dashboard</w:t>
        </w:r>
        <w:r>
          <w:rPr>
            <w:noProof/>
            <w:webHidden/>
          </w:rPr>
          <w:tab/>
        </w:r>
        <w:r>
          <w:rPr>
            <w:noProof/>
            <w:webHidden/>
          </w:rPr>
          <w:fldChar w:fldCharType="begin"/>
        </w:r>
        <w:r>
          <w:rPr>
            <w:noProof/>
            <w:webHidden/>
          </w:rPr>
          <w:instrText xml:space="preserve"> PAGEREF _Toc202284434 \h </w:instrText>
        </w:r>
        <w:r>
          <w:rPr>
            <w:noProof/>
            <w:webHidden/>
          </w:rPr>
        </w:r>
        <w:r>
          <w:rPr>
            <w:noProof/>
            <w:webHidden/>
          </w:rPr>
          <w:fldChar w:fldCharType="separate"/>
        </w:r>
        <w:r>
          <w:rPr>
            <w:noProof/>
            <w:webHidden/>
          </w:rPr>
          <w:t>67</w:t>
        </w:r>
        <w:r>
          <w:rPr>
            <w:noProof/>
            <w:webHidden/>
          </w:rPr>
          <w:fldChar w:fldCharType="end"/>
        </w:r>
      </w:hyperlink>
    </w:p>
    <w:p w14:paraId="0850DA5E" w14:textId="450201B0"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5" w:history="1">
        <w:r w:rsidRPr="00632179">
          <w:rPr>
            <w:rStyle w:val="Hyperlink"/>
            <w:noProof/>
          </w:rPr>
          <w:t>Figure 8.4: Website analysis tool – Trends 2024 and 2025</w:t>
        </w:r>
        <w:r>
          <w:rPr>
            <w:noProof/>
            <w:webHidden/>
          </w:rPr>
          <w:tab/>
        </w:r>
        <w:r>
          <w:rPr>
            <w:noProof/>
            <w:webHidden/>
          </w:rPr>
          <w:fldChar w:fldCharType="begin"/>
        </w:r>
        <w:r>
          <w:rPr>
            <w:noProof/>
            <w:webHidden/>
          </w:rPr>
          <w:instrText xml:space="preserve"> PAGEREF _Toc202284435 \h </w:instrText>
        </w:r>
        <w:r>
          <w:rPr>
            <w:noProof/>
            <w:webHidden/>
          </w:rPr>
        </w:r>
        <w:r>
          <w:rPr>
            <w:noProof/>
            <w:webHidden/>
          </w:rPr>
          <w:fldChar w:fldCharType="separate"/>
        </w:r>
        <w:r>
          <w:rPr>
            <w:noProof/>
            <w:webHidden/>
          </w:rPr>
          <w:t>69</w:t>
        </w:r>
        <w:r>
          <w:rPr>
            <w:noProof/>
            <w:webHidden/>
          </w:rPr>
          <w:fldChar w:fldCharType="end"/>
        </w:r>
      </w:hyperlink>
    </w:p>
    <w:p w14:paraId="569C57BB" w14:textId="20D5EC7E" w:rsidR="00EE61EE" w:rsidRPr="000549A4" w:rsidRDefault="0074015D" w:rsidP="0061741B">
      <w:pPr>
        <w:pStyle w:val="TOC4"/>
        <w:rPr>
          <w:rStyle w:val="Hyperlink"/>
          <w:rFonts w:cs="Arial"/>
          <w:noProof/>
          <w:szCs w:val="22"/>
        </w:rPr>
      </w:pPr>
      <w:r w:rsidRPr="000549A4">
        <w:rPr>
          <w:rStyle w:val="Hyperlink"/>
          <w:rFonts w:cs="Arial"/>
          <w:noProof/>
          <w:szCs w:val="22"/>
        </w:rPr>
        <w:lastRenderedPageBreak/>
        <w:fldChar w:fldCharType="end"/>
      </w:r>
    </w:p>
    <w:p w14:paraId="65E90838" w14:textId="77777777" w:rsidR="00C22783" w:rsidRPr="00C22783" w:rsidRDefault="00C22783" w:rsidP="00C22783">
      <w:pPr>
        <w:pStyle w:val="02CSubheading1stlevelNON-TOC"/>
        <w:rPr>
          <w:sz w:val="28"/>
          <w:szCs w:val="22"/>
        </w:rPr>
      </w:pPr>
      <w:r w:rsidRPr="00C22783">
        <w:rPr>
          <w:sz w:val="28"/>
          <w:szCs w:val="22"/>
        </w:rPr>
        <w:t>List of tables</w:t>
      </w:r>
    </w:p>
    <w:p w14:paraId="4EBDFA57" w14:textId="6287FB28" w:rsidR="007333D1" w:rsidRDefault="00C22783">
      <w:pPr>
        <w:pStyle w:val="TableofFigures"/>
        <w:rPr>
          <w:rFonts w:asciiTheme="minorHAnsi" w:eastAsiaTheme="minorEastAsia" w:hAnsiTheme="minorHAnsi" w:cstheme="minorBidi"/>
          <w:b w:val="0"/>
          <w:noProof/>
          <w:color w:val="auto"/>
          <w:kern w:val="2"/>
          <w:sz w:val="24"/>
          <w:szCs w:val="24"/>
          <w14:ligatures w14:val="standardContextual"/>
        </w:rPr>
      </w:pPr>
      <w:r w:rsidRPr="00C22783">
        <w:rPr>
          <w:szCs w:val="22"/>
        </w:rPr>
        <w:fldChar w:fldCharType="begin"/>
      </w:r>
      <w:r w:rsidRPr="00C22783">
        <w:rPr>
          <w:szCs w:val="22"/>
        </w:rPr>
        <w:instrText xml:space="preserve"> TOC \h \z \t "07D Table Caption Numbered" \c </w:instrText>
      </w:r>
      <w:r w:rsidRPr="00C22783">
        <w:rPr>
          <w:szCs w:val="22"/>
        </w:rPr>
        <w:fldChar w:fldCharType="separate"/>
      </w:r>
      <w:hyperlink w:anchor="_Toc202284436" w:history="1">
        <w:r w:rsidR="007333D1" w:rsidRPr="00914AC0">
          <w:rPr>
            <w:rStyle w:val="Hyperlink"/>
            <w:noProof/>
          </w:rPr>
          <w:t>Table 5.1: Survey mailout and SMS reminder dates</w:t>
        </w:r>
        <w:r w:rsidR="007333D1">
          <w:rPr>
            <w:noProof/>
            <w:webHidden/>
          </w:rPr>
          <w:tab/>
        </w:r>
        <w:r w:rsidR="007333D1">
          <w:rPr>
            <w:noProof/>
            <w:webHidden/>
          </w:rPr>
          <w:fldChar w:fldCharType="begin"/>
        </w:r>
        <w:r w:rsidR="007333D1">
          <w:rPr>
            <w:noProof/>
            <w:webHidden/>
          </w:rPr>
          <w:instrText xml:space="preserve"> PAGEREF _Toc202284436 \h </w:instrText>
        </w:r>
        <w:r w:rsidR="007333D1">
          <w:rPr>
            <w:noProof/>
            <w:webHidden/>
          </w:rPr>
        </w:r>
        <w:r w:rsidR="007333D1">
          <w:rPr>
            <w:noProof/>
            <w:webHidden/>
          </w:rPr>
          <w:fldChar w:fldCharType="separate"/>
        </w:r>
        <w:r w:rsidR="007333D1">
          <w:rPr>
            <w:noProof/>
            <w:webHidden/>
          </w:rPr>
          <w:t>30</w:t>
        </w:r>
        <w:r w:rsidR="007333D1">
          <w:rPr>
            <w:noProof/>
            <w:webHidden/>
          </w:rPr>
          <w:fldChar w:fldCharType="end"/>
        </w:r>
      </w:hyperlink>
    </w:p>
    <w:p w14:paraId="6939C4CD" w14:textId="25C59D8B"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7" w:history="1">
        <w:r w:rsidRPr="00914AC0">
          <w:rPr>
            <w:rStyle w:val="Hyperlink"/>
            <w:noProof/>
          </w:rPr>
          <w:t>Table 5.2: Number and proportion of online returns</w:t>
        </w:r>
        <w:r>
          <w:rPr>
            <w:noProof/>
            <w:webHidden/>
          </w:rPr>
          <w:tab/>
        </w:r>
        <w:r>
          <w:rPr>
            <w:noProof/>
            <w:webHidden/>
          </w:rPr>
          <w:fldChar w:fldCharType="begin"/>
        </w:r>
        <w:r>
          <w:rPr>
            <w:noProof/>
            <w:webHidden/>
          </w:rPr>
          <w:instrText xml:space="preserve"> PAGEREF _Toc202284437 \h </w:instrText>
        </w:r>
        <w:r>
          <w:rPr>
            <w:noProof/>
            <w:webHidden/>
          </w:rPr>
        </w:r>
        <w:r>
          <w:rPr>
            <w:noProof/>
            <w:webHidden/>
          </w:rPr>
          <w:fldChar w:fldCharType="separate"/>
        </w:r>
        <w:r>
          <w:rPr>
            <w:noProof/>
            <w:webHidden/>
          </w:rPr>
          <w:t>34</w:t>
        </w:r>
        <w:r>
          <w:rPr>
            <w:noProof/>
            <w:webHidden/>
          </w:rPr>
          <w:fldChar w:fldCharType="end"/>
        </w:r>
      </w:hyperlink>
    </w:p>
    <w:p w14:paraId="683FED92" w14:textId="16E694BC"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8" w:history="1">
        <w:r w:rsidRPr="00914AC0">
          <w:rPr>
            <w:rStyle w:val="Hyperlink"/>
            <w:noProof/>
          </w:rPr>
          <w:t>Table 5.3: Completes per language and BSL</w:t>
        </w:r>
        <w:r>
          <w:rPr>
            <w:noProof/>
            <w:webHidden/>
          </w:rPr>
          <w:tab/>
        </w:r>
        <w:r>
          <w:rPr>
            <w:noProof/>
            <w:webHidden/>
          </w:rPr>
          <w:fldChar w:fldCharType="begin"/>
        </w:r>
        <w:r>
          <w:rPr>
            <w:noProof/>
            <w:webHidden/>
          </w:rPr>
          <w:instrText xml:space="preserve"> PAGEREF _Toc202284438 \h </w:instrText>
        </w:r>
        <w:r>
          <w:rPr>
            <w:noProof/>
            <w:webHidden/>
          </w:rPr>
        </w:r>
        <w:r>
          <w:rPr>
            <w:noProof/>
            <w:webHidden/>
          </w:rPr>
          <w:fldChar w:fldCharType="separate"/>
        </w:r>
        <w:r>
          <w:rPr>
            <w:noProof/>
            <w:webHidden/>
          </w:rPr>
          <w:t>37</w:t>
        </w:r>
        <w:r>
          <w:rPr>
            <w:noProof/>
            <w:webHidden/>
          </w:rPr>
          <w:fldChar w:fldCharType="end"/>
        </w:r>
      </w:hyperlink>
    </w:p>
    <w:p w14:paraId="7789F8F7" w14:textId="29048103"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39" w:history="1">
        <w:r w:rsidRPr="00914AC0">
          <w:rPr>
            <w:rStyle w:val="Hyperlink"/>
            <w:noProof/>
          </w:rPr>
          <w:t>Table 6.1: Confidence interval examples for practices, PCNs, ICSs and national data</w:t>
        </w:r>
        <w:r>
          <w:rPr>
            <w:noProof/>
            <w:webHidden/>
          </w:rPr>
          <w:tab/>
        </w:r>
        <w:r>
          <w:rPr>
            <w:noProof/>
            <w:webHidden/>
          </w:rPr>
          <w:fldChar w:fldCharType="begin"/>
        </w:r>
        <w:r>
          <w:rPr>
            <w:noProof/>
            <w:webHidden/>
          </w:rPr>
          <w:instrText xml:space="preserve"> PAGEREF _Toc202284439 \h </w:instrText>
        </w:r>
        <w:r>
          <w:rPr>
            <w:noProof/>
            <w:webHidden/>
          </w:rPr>
        </w:r>
        <w:r>
          <w:rPr>
            <w:noProof/>
            <w:webHidden/>
          </w:rPr>
          <w:fldChar w:fldCharType="separate"/>
        </w:r>
        <w:r>
          <w:rPr>
            <w:noProof/>
            <w:webHidden/>
          </w:rPr>
          <w:t>48</w:t>
        </w:r>
        <w:r>
          <w:rPr>
            <w:noProof/>
            <w:webHidden/>
          </w:rPr>
          <w:fldChar w:fldCharType="end"/>
        </w:r>
      </w:hyperlink>
    </w:p>
    <w:p w14:paraId="03211066" w14:textId="6A35380D"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0" w:history="1">
        <w:r w:rsidRPr="00914AC0">
          <w:rPr>
            <w:rStyle w:val="Hyperlink"/>
            <w:noProof/>
          </w:rPr>
          <w:t>Table 6.2: Power calculations for PCNs, ICSs and practices</w:t>
        </w:r>
        <w:r>
          <w:rPr>
            <w:noProof/>
            <w:webHidden/>
          </w:rPr>
          <w:tab/>
        </w:r>
        <w:r>
          <w:rPr>
            <w:noProof/>
            <w:webHidden/>
          </w:rPr>
          <w:fldChar w:fldCharType="begin"/>
        </w:r>
        <w:r>
          <w:rPr>
            <w:noProof/>
            <w:webHidden/>
          </w:rPr>
          <w:instrText xml:space="preserve"> PAGEREF _Toc202284440 \h </w:instrText>
        </w:r>
        <w:r>
          <w:rPr>
            <w:noProof/>
            <w:webHidden/>
          </w:rPr>
        </w:r>
        <w:r>
          <w:rPr>
            <w:noProof/>
            <w:webHidden/>
          </w:rPr>
          <w:fldChar w:fldCharType="separate"/>
        </w:r>
        <w:r>
          <w:rPr>
            <w:noProof/>
            <w:webHidden/>
          </w:rPr>
          <w:t>49</w:t>
        </w:r>
        <w:r>
          <w:rPr>
            <w:noProof/>
            <w:webHidden/>
          </w:rPr>
          <w:fldChar w:fldCharType="end"/>
        </w:r>
      </w:hyperlink>
    </w:p>
    <w:p w14:paraId="267EC57D" w14:textId="2F646B77"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1" w:history="1">
        <w:r w:rsidRPr="00914AC0">
          <w:rPr>
            <w:rStyle w:val="Hyperlink"/>
            <w:noProof/>
          </w:rPr>
          <w:t>Table 7.1: Surveys sent, returned and response rates</w:t>
        </w:r>
        <w:r>
          <w:rPr>
            <w:noProof/>
            <w:webHidden/>
          </w:rPr>
          <w:tab/>
        </w:r>
        <w:r>
          <w:rPr>
            <w:noProof/>
            <w:webHidden/>
          </w:rPr>
          <w:fldChar w:fldCharType="begin"/>
        </w:r>
        <w:r>
          <w:rPr>
            <w:noProof/>
            <w:webHidden/>
          </w:rPr>
          <w:instrText xml:space="preserve"> PAGEREF _Toc202284441 \h </w:instrText>
        </w:r>
        <w:r>
          <w:rPr>
            <w:noProof/>
            <w:webHidden/>
          </w:rPr>
        </w:r>
        <w:r>
          <w:rPr>
            <w:noProof/>
            <w:webHidden/>
          </w:rPr>
          <w:fldChar w:fldCharType="separate"/>
        </w:r>
        <w:r>
          <w:rPr>
            <w:noProof/>
            <w:webHidden/>
          </w:rPr>
          <w:t>51</w:t>
        </w:r>
        <w:r>
          <w:rPr>
            <w:noProof/>
            <w:webHidden/>
          </w:rPr>
          <w:fldChar w:fldCharType="end"/>
        </w:r>
      </w:hyperlink>
    </w:p>
    <w:p w14:paraId="686B1B3C" w14:textId="157F2D88"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2" w:history="1">
        <w:r w:rsidRPr="00914AC0">
          <w:rPr>
            <w:rStyle w:val="Hyperlink"/>
            <w:noProof/>
          </w:rPr>
          <w:t>Table 7.2: Response rates for female and male</w:t>
        </w:r>
        <w:r>
          <w:rPr>
            <w:noProof/>
            <w:webHidden/>
          </w:rPr>
          <w:tab/>
        </w:r>
        <w:r>
          <w:rPr>
            <w:noProof/>
            <w:webHidden/>
          </w:rPr>
          <w:fldChar w:fldCharType="begin"/>
        </w:r>
        <w:r>
          <w:rPr>
            <w:noProof/>
            <w:webHidden/>
          </w:rPr>
          <w:instrText xml:space="preserve"> PAGEREF _Toc202284442 \h </w:instrText>
        </w:r>
        <w:r>
          <w:rPr>
            <w:noProof/>
            <w:webHidden/>
          </w:rPr>
        </w:r>
        <w:r>
          <w:rPr>
            <w:noProof/>
            <w:webHidden/>
          </w:rPr>
          <w:fldChar w:fldCharType="separate"/>
        </w:r>
        <w:r>
          <w:rPr>
            <w:noProof/>
            <w:webHidden/>
          </w:rPr>
          <w:t>51</w:t>
        </w:r>
        <w:r>
          <w:rPr>
            <w:noProof/>
            <w:webHidden/>
          </w:rPr>
          <w:fldChar w:fldCharType="end"/>
        </w:r>
      </w:hyperlink>
    </w:p>
    <w:p w14:paraId="7000C0EF" w14:textId="1E05DCF2"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3" w:history="1">
        <w:r w:rsidRPr="00914AC0">
          <w:rPr>
            <w:rStyle w:val="Hyperlink"/>
            <w:noProof/>
          </w:rPr>
          <w:t>Table 7.3: Response rates by age</w:t>
        </w:r>
        <w:r>
          <w:rPr>
            <w:noProof/>
            <w:webHidden/>
          </w:rPr>
          <w:tab/>
        </w:r>
        <w:r>
          <w:rPr>
            <w:noProof/>
            <w:webHidden/>
          </w:rPr>
          <w:fldChar w:fldCharType="begin"/>
        </w:r>
        <w:r>
          <w:rPr>
            <w:noProof/>
            <w:webHidden/>
          </w:rPr>
          <w:instrText xml:space="preserve"> PAGEREF _Toc202284443 \h </w:instrText>
        </w:r>
        <w:r>
          <w:rPr>
            <w:noProof/>
            <w:webHidden/>
          </w:rPr>
        </w:r>
        <w:r>
          <w:rPr>
            <w:noProof/>
            <w:webHidden/>
          </w:rPr>
          <w:fldChar w:fldCharType="separate"/>
        </w:r>
        <w:r>
          <w:rPr>
            <w:noProof/>
            <w:webHidden/>
          </w:rPr>
          <w:t>51</w:t>
        </w:r>
        <w:r>
          <w:rPr>
            <w:noProof/>
            <w:webHidden/>
          </w:rPr>
          <w:fldChar w:fldCharType="end"/>
        </w:r>
      </w:hyperlink>
    </w:p>
    <w:p w14:paraId="67F67F7E" w14:textId="6D1F6364"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4" w:history="1">
        <w:r w:rsidRPr="00914AC0">
          <w:rPr>
            <w:rStyle w:val="Hyperlink"/>
            <w:noProof/>
          </w:rPr>
          <w:t>Table 7.4: Number and proportion of practices within each response rate band</w:t>
        </w:r>
        <w:r>
          <w:rPr>
            <w:noProof/>
            <w:webHidden/>
          </w:rPr>
          <w:tab/>
        </w:r>
        <w:r>
          <w:rPr>
            <w:noProof/>
            <w:webHidden/>
          </w:rPr>
          <w:fldChar w:fldCharType="begin"/>
        </w:r>
        <w:r>
          <w:rPr>
            <w:noProof/>
            <w:webHidden/>
          </w:rPr>
          <w:instrText xml:space="preserve"> PAGEREF _Toc202284444 \h </w:instrText>
        </w:r>
        <w:r>
          <w:rPr>
            <w:noProof/>
            <w:webHidden/>
          </w:rPr>
        </w:r>
        <w:r>
          <w:rPr>
            <w:noProof/>
            <w:webHidden/>
          </w:rPr>
          <w:fldChar w:fldCharType="separate"/>
        </w:r>
        <w:r>
          <w:rPr>
            <w:noProof/>
            <w:webHidden/>
          </w:rPr>
          <w:t>52</w:t>
        </w:r>
        <w:r>
          <w:rPr>
            <w:noProof/>
            <w:webHidden/>
          </w:rPr>
          <w:fldChar w:fldCharType="end"/>
        </w:r>
      </w:hyperlink>
    </w:p>
    <w:p w14:paraId="7685E98D" w14:textId="2039A299"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5" w:history="1">
        <w:r w:rsidRPr="00914AC0">
          <w:rPr>
            <w:rStyle w:val="Hyperlink"/>
            <w:noProof/>
          </w:rPr>
          <w:t>Table 7.5: Unweighted, weighted and adjusted response rates</w:t>
        </w:r>
        <w:r>
          <w:rPr>
            <w:noProof/>
            <w:webHidden/>
          </w:rPr>
          <w:tab/>
        </w:r>
        <w:r>
          <w:rPr>
            <w:noProof/>
            <w:webHidden/>
          </w:rPr>
          <w:fldChar w:fldCharType="begin"/>
        </w:r>
        <w:r>
          <w:rPr>
            <w:noProof/>
            <w:webHidden/>
          </w:rPr>
          <w:instrText xml:space="preserve"> PAGEREF _Toc202284445 \h </w:instrText>
        </w:r>
        <w:r>
          <w:rPr>
            <w:noProof/>
            <w:webHidden/>
          </w:rPr>
        </w:r>
        <w:r>
          <w:rPr>
            <w:noProof/>
            <w:webHidden/>
          </w:rPr>
          <w:fldChar w:fldCharType="separate"/>
        </w:r>
        <w:r>
          <w:rPr>
            <w:noProof/>
            <w:webHidden/>
          </w:rPr>
          <w:t>55</w:t>
        </w:r>
        <w:r>
          <w:rPr>
            <w:noProof/>
            <w:webHidden/>
          </w:rPr>
          <w:fldChar w:fldCharType="end"/>
        </w:r>
      </w:hyperlink>
    </w:p>
    <w:p w14:paraId="0A5DABD4" w14:textId="250C9961"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6" w:history="1">
        <w:r w:rsidRPr="00914AC0">
          <w:rPr>
            <w:rStyle w:val="Hyperlink"/>
            <w:noProof/>
          </w:rPr>
          <w:t>Table 8.1: List of quasi-identifiable questions</w:t>
        </w:r>
        <w:r>
          <w:rPr>
            <w:noProof/>
            <w:webHidden/>
          </w:rPr>
          <w:tab/>
        </w:r>
        <w:r>
          <w:rPr>
            <w:noProof/>
            <w:webHidden/>
          </w:rPr>
          <w:fldChar w:fldCharType="begin"/>
        </w:r>
        <w:r>
          <w:rPr>
            <w:noProof/>
            <w:webHidden/>
          </w:rPr>
          <w:instrText xml:space="preserve"> PAGEREF _Toc202284446 \h </w:instrText>
        </w:r>
        <w:r>
          <w:rPr>
            <w:noProof/>
            <w:webHidden/>
          </w:rPr>
        </w:r>
        <w:r>
          <w:rPr>
            <w:noProof/>
            <w:webHidden/>
          </w:rPr>
          <w:fldChar w:fldCharType="separate"/>
        </w:r>
        <w:r>
          <w:rPr>
            <w:noProof/>
            <w:webHidden/>
          </w:rPr>
          <w:t>60</w:t>
        </w:r>
        <w:r>
          <w:rPr>
            <w:noProof/>
            <w:webHidden/>
          </w:rPr>
          <w:fldChar w:fldCharType="end"/>
        </w:r>
      </w:hyperlink>
    </w:p>
    <w:p w14:paraId="4695A32E" w14:textId="2F759B27"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7" w:history="1">
        <w:r w:rsidRPr="00914AC0">
          <w:rPr>
            <w:rStyle w:val="Hyperlink"/>
            <w:noProof/>
          </w:rPr>
          <w:t>Table 8.2: Reports (published via the www.gp-patient.co.uk website)</w:t>
        </w:r>
        <w:r>
          <w:rPr>
            <w:noProof/>
            <w:webHidden/>
          </w:rPr>
          <w:tab/>
        </w:r>
        <w:r>
          <w:rPr>
            <w:noProof/>
            <w:webHidden/>
          </w:rPr>
          <w:fldChar w:fldCharType="begin"/>
        </w:r>
        <w:r>
          <w:rPr>
            <w:noProof/>
            <w:webHidden/>
          </w:rPr>
          <w:instrText xml:space="preserve"> PAGEREF _Toc202284447 \h </w:instrText>
        </w:r>
        <w:r>
          <w:rPr>
            <w:noProof/>
            <w:webHidden/>
          </w:rPr>
        </w:r>
        <w:r>
          <w:rPr>
            <w:noProof/>
            <w:webHidden/>
          </w:rPr>
          <w:fldChar w:fldCharType="separate"/>
        </w:r>
        <w:r>
          <w:rPr>
            <w:noProof/>
            <w:webHidden/>
          </w:rPr>
          <w:t>62</w:t>
        </w:r>
        <w:r>
          <w:rPr>
            <w:noProof/>
            <w:webHidden/>
          </w:rPr>
          <w:fldChar w:fldCharType="end"/>
        </w:r>
      </w:hyperlink>
    </w:p>
    <w:p w14:paraId="75A1FA44" w14:textId="2137883B"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8" w:history="1">
        <w:r w:rsidRPr="00914AC0">
          <w:rPr>
            <w:rStyle w:val="Hyperlink"/>
            <w:noProof/>
          </w:rPr>
          <w:t>Table 8.3: Weighted and unweighted datasets provided to NHS England (not published)</w:t>
        </w:r>
        <w:r>
          <w:rPr>
            <w:noProof/>
            <w:webHidden/>
          </w:rPr>
          <w:tab/>
        </w:r>
        <w:r>
          <w:rPr>
            <w:noProof/>
            <w:webHidden/>
          </w:rPr>
          <w:fldChar w:fldCharType="begin"/>
        </w:r>
        <w:r>
          <w:rPr>
            <w:noProof/>
            <w:webHidden/>
          </w:rPr>
          <w:instrText xml:space="preserve"> PAGEREF _Toc202284448 \h </w:instrText>
        </w:r>
        <w:r>
          <w:rPr>
            <w:noProof/>
            <w:webHidden/>
          </w:rPr>
        </w:r>
        <w:r>
          <w:rPr>
            <w:noProof/>
            <w:webHidden/>
          </w:rPr>
          <w:fldChar w:fldCharType="separate"/>
        </w:r>
        <w:r>
          <w:rPr>
            <w:noProof/>
            <w:webHidden/>
          </w:rPr>
          <w:t>64</w:t>
        </w:r>
        <w:r>
          <w:rPr>
            <w:noProof/>
            <w:webHidden/>
          </w:rPr>
          <w:fldChar w:fldCharType="end"/>
        </w:r>
      </w:hyperlink>
    </w:p>
    <w:p w14:paraId="620B0BBF" w14:textId="622CDFC1" w:rsidR="007333D1" w:rsidRDefault="007333D1">
      <w:pPr>
        <w:pStyle w:val="TableofFigures"/>
        <w:rPr>
          <w:rFonts w:asciiTheme="minorHAnsi" w:eastAsiaTheme="minorEastAsia" w:hAnsiTheme="minorHAnsi" w:cstheme="minorBidi"/>
          <w:b w:val="0"/>
          <w:noProof/>
          <w:color w:val="auto"/>
          <w:kern w:val="2"/>
          <w:sz w:val="24"/>
          <w:szCs w:val="24"/>
          <w14:ligatures w14:val="standardContextual"/>
        </w:rPr>
      </w:pPr>
      <w:hyperlink w:anchor="_Toc202284449" w:history="1">
        <w:r w:rsidRPr="00914AC0">
          <w:rPr>
            <w:rStyle w:val="Hyperlink"/>
            <w:noProof/>
          </w:rPr>
          <w:t>Table 8.4: Technical documents (published via the website)</w:t>
        </w:r>
        <w:r>
          <w:rPr>
            <w:noProof/>
            <w:webHidden/>
          </w:rPr>
          <w:tab/>
        </w:r>
        <w:r>
          <w:rPr>
            <w:noProof/>
            <w:webHidden/>
          </w:rPr>
          <w:fldChar w:fldCharType="begin"/>
        </w:r>
        <w:r>
          <w:rPr>
            <w:noProof/>
            <w:webHidden/>
          </w:rPr>
          <w:instrText xml:space="preserve"> PAGEREF _Toc202284449 \h </w:instrText>
        </w:r>
        <w:r>
          <w:rPr>
            <w:noProof/>
            <w:webHidden/>
          </w:rPr>
        </w:r>
        <w:r>
          <w:rPr>
            <w:noProof/>
            <w:webHidden/>
          </w:rPr>
          <w:fldChar w:fldCharType="separate"/>
        </w:r>
        <w:r>
          <w:rPr>
            <w:noProof/>
            <w:webHidden/>
          </w:rPr>
          <w:t>64</w:t>
        </w:r>
        <w:r>
          <w:rPr>
            <w:noProof/>
            <w:webHidden/>
          </w:rPr>
          <w:fldChar w:fldCharType="end"/>
        </w:r>
      </w:hyperlink>
    </w:p>
    <w:p w14:paraId="246AD65F" w14:textId="5CCE80C4" w:rsidR="00C22783" w:rsidRDefault="00C22783" w:rsidP="00C22783">
      <w:pPr>
        <w:pStyle w:val="TableofFigures"/>
        <w:sectPr w:rsidR="00C22783" w:rsidSect="003E0379">
          <w:pgSz w:w="11907" w:h="16840" w:code="9"/>
          <w:pgMar w:top="1134" w:right="851" w:bottom="1134" w:left="851" w:header="567" w:footer="284" w:gutter="0"/>
          <w:cols w:space="720"/>
          <w:docGrid w:linePitch="326"/>
        </w:sectPr>
      </w:pPr>
      <w:r w:rsidRPr="00C22783">
        <w:rPr>
          <w:szCs w:val="22"/>
        </w:rPr>
        <w:fldChar w:fldCharType="end"/>
      </w:r>
      <w:r w:rsidR="00927C6F">
        <w:fldChar w:fldCharType="begin"/>
      </w:r>
      <w:r w:rsidR="00927C6F">
        <w:instrText xml:space="preserve"> TOC \h \z \t "07B Image Caption Numbered" \c </w:instrText>
      </w:r>
      <w:r w:rsidR="00927C6F">
        <w:fldChar w:fldCharType="separate"/>
      </w:r>
      <w:r w:rsidR="00927C6F">
        <w:fldChar w:fldCharType="end"/>
      </w:r>
    </w:p>
    <w:bookmarkStart w:id="23" w:name="_Toc76109964"/>
    <w:bookmarkStart w:id="24" w:name="_Toc76111092"/>
    <w:bookmarkStart w:id="25" w:name="_Toc76120383"/>
    <w:bookmarkStart w:id="26" w:name="_Toc76121565"/>
    <w:bookmarkStart w:id="27" w:name="_Toc76121942"/>
    <w:bookmarkStart w:id="28" w:name="_Toc76122285"/>
    <w:bookmarkStart w:id="29" w:name="_Toc76123435"/>
    <w:bookmarkStart w:id="30" w:name="_Toc76382913"/>
    <w:bookmarkStart w:id="31" w:name="_Toc74139476"/>
    <w:bookmarkEnd w:id="17"/>
    <w:bookmarkEnd w:id="18"/>
    <w:bookmarkEnd w:id="19"/>
    <w:bookmarkEnd w:id="20"/>
    <w:bookmarkEnd w:id="21"/>
    <w:bookmarkEnd w:id="22"/>
    <w:p w14:paraId="4E0029A4" w14:textId="50902FA6" w:rsidR="00B030E8" w:rsidRDefault="00E07B54">
      <w:pPr>
        <w:rPr>
          <w:sz w:val="22"/>
        </w:rPr>
      </w:pPr>
      <w:r w:rsidRPr="00B030E8">
        <w:rPr>
          <w:noProof/>
        </w:rPr>
        <w:lastRenderedPageBreak/>
        <mc:AlternateContent>
          <mc:Choice Requires="wps">
            <w:drawing>
              <wp:anchor distT="0" distB="0" distL="114300" distR="114300" simplePos="0" relativeHeight="251658250" behindDoc="1" locked="0" layoutInCell="1" allowOverlap="1" wp14:anchorId="6F1BBBCF" wp14:editId="6E0F05E2">
                <wp:simplePos x="0" y="0"/>
                <wp:positionH relativeFrom="column">
                  <wp:posOffset>-673734</wp:posOffset>
                </wp:positionH>
                <wp:positionV relativeFrom="paragraph">
                  <wp:posOffset>-1251585</wp:posOffset>
                </wp:positionV>
                <wp:extent cx="7943850" cy="11237595"/>
                <wp:effectExtent l="0" t="0" r="0" b="1905"/>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43850" cy="11237595"/>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6BB74DE1">
              <v:rect id="Rectangle 45" style="position:absolute;margin-left:-53.05pt;margin-top:-98.55pt;width:625.5pt;height:884.85pt;z-index:-251486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stroked="f" strokeweight="29pt" w14:anchorId="7F177DDA"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">
                <v:fill type="frame" o:title="" recolor="t" rotate="t" r:id="rId20"/>
              </v:rect>
            </w:pict>
          </mc:Fallback>
        </mc:AlternateContent>
      </w:r>
    </w:p>
    <w:p w14:paraId="05F6DBA1" w14:textId="7F288556" w:rsidR="00473D1E" w:rsidRPr="00B030E8" w:rsidRDefault="00473D1E" w:rsidP="00B030E8">
      <w:pPr>
        <w:pStyle w:val="04ABodyText"/>
      </w:pPr>
      <w:r w:rsidRPr="00B030E8">
        <w:rPr>
          <w:noProof/>
        </w:rPr>
        <mc:AlternateContent>
          <mc:Choice Requires="wps">
            <w:drawing>
              <wp:anchor distT="0" distB="0" distL="114300" distR="114300" simplePos="0" relativeHeight="251658263" behindDoc="0" locked="1" layoutInCell="1" allowOverlap="1" wp14:anchorId="0305695A" wp14:editId="77F7462E">
                <wp:simplePos x="0" y="0"/>
                <wp:positionH relativeFrom="page">
                  <wp:posOffset>-9525</wp:posOffset>
                </wp:positionH>
                <wp:positionV relativeFrom="margin">
                  <wp:posOffset>-1099185</wp:posOffset>
                </wp:positionV>
                <wp:extent cx="7496175" cy="5210175"/>
                <wp:effectExtent l="0" t="0" r="9525" b="9525"/>
                <wp:wrapNone/>
                <wp:docPr id="17"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210175"/>
                        </a:xfrm>
                        <a:prstGeom prst="rect">
                          <a:avLst/>
                        </a:prstGeom>
                        <a:noFill/>
                        <a:ln>
                          <a:noFill/>
                        </a:ln>
                      </wps:spPr>
                      <wps:txbx>
                        <w:txbxContent>
                          <w:p w14:paraId="7AF8D7AA" w14:textId="77777777" w:rsidR="00256148" w:rsidRDefault="00256148" w:rsidP="00473D1E">
                            <w:pPr>
                              <w:pStyle w:val="Documenttitle"/>
                            </w:pPr>
                            <w:r>
                              <w:t>1</w:t>
                            </w:r>
                          </w:p>
                          <w:p w14:paraId="37768FF1" w14:textId="77777777" w:rsidR="00256148" w:rsidRPr="009C7246" w:rsidRDefault="00256148" w:rsidP="00473D1E">
                            <w:pPr>
                              <w:pStyle w:val="Documenttitle"/>
                            </w:pPr>
                            <w:r>
                              <w:t>Introduction</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695A" id="Text Box 17" o:spid="_x0000_s1029" type="#_x0000_t202" alt="&quot;&quot;" style="position:absolute;margin-left:-.75pt;margin-top:-86.55pt;width:590.25pt;height:410.2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" filled="f" stroked="f">
                <v:textbox inset="0,38mm,0,0">
                  <w:txbxContent>
                    <w:p w14:paraId="7AF8D7AA" w14:textId="77777777" w:rsidR="00256148" w:rsidRDefault="00256148" w:rsidP="00473D1E">
                      <w:pPr>
                        <w:pStyle w:val="Documenttitle"/>
                      </w:pPr>
                      <w:r>
                        <w:t>1</w:t>
                      </w:r>
                    </w:p>
                    <w:p w14:paraId="37768FF1" w14:textId="77777777" w:rsidR="00256148" w:rsidRPr="009C7246" w:rsidRDefault="00256148" w:rsidP="00473D1E">
                      <w:pPr>
                        <w:pStyle w:val="Documenttitle"/>
                      </w:pPr>
                      <w:r>
                        <w:t>Introduction</w:t>
                      </w:r>
                    </w:p>
                  </w:txbxContent>
                </v:textbox>
                <w10:wrap anchorx="page" anchory="margin"/>
                <w10:anchorlock/>
              </v:shape>
            </w:pict>
          </mc:Fallback>
        </mc:AlternateContent>
      </w:r>
      <w:bookmarkEnd w:id="23"/>
      <w:bookmarkEnd w:id="24"/>
      <w:bookmarkEnd w:id="25"/>
      <w:bookmarkEnd w:id="26"/>
      <w:bookmarkEnd w:id="27"/>
      <w:bookmarkEnd w:id="28"/>
      <w:bookmarkEnd w:id="29"/>
      <w:bookmarkEnd w:id="30"/>
    </w:p>
    <w:p w14:paraId="1504C5E8" w14:textId="3956E434" w:rsidR="00511B43" w:rsidRPr="00893910" w:rsidRDefault="008435E5" w:rsidP="008D6EBC">
      <w:pPr>
        <w:pStyle w:val="01BMainHeadingNumberedTOC"/>
      </w:pPr>
      <w:bookmarkStart w:id="32" w:name="_Toc76120384"/>
      <w:bookmarkStart w:id="33" w:name="_Toc76121566"/>
      <w:bookmarkStart w:id="34" w:name="_Toc76121943"/>
      <w:bookmarkStart w:id="35" w:name="_Toc76122286"/>
      <w:bookmarkStart w:id="36" w:name="_Toc76382914"/>
      <w:bookmarkStart w:id="37" w:name="_Toc202284451"/>
      <w:r w:rsidRPr="00893910">
        <w:lastRenderedPageBreak/>
        <w:t>Introduction</w:t>
      </w:r>
      <w:bookmarkEnd w:id="31"/>
      <w:bookmarkEnd w:id="32"/>
      <w:bookmarkEnd w:id="33"/>
      <w:bookmarkEnd w:id="34"/>
      <w:bookmarkEnd w:id="35"/>
      <w:bookmarkEnd w:id="36"/>
      <w:bookmarkEnd w:id="37"/>
    </w:p>
    <w:p w14:paraId="07EC4C52" w14:textId="7018AEC1" w:rsidR="008435E5" w:rsidRPr="000E1589" w:rsidRDefault="008435E5" w:rsidP="008435E5">
      <w:pPr>
        <w:pStyle w:val="04ABodyText"/>
        <w:rPr>
          <w:szCs w:val="24"/>
        </w:rPr>
      </w:pPr>
      <w:r w:rsidRPr="73822815">
        <w:rPr>
          <w:szCs w:val="24"/>
        </w:rPr>
        <w:t xml:space="preserve">This technical annex </w:t>
      </w:r>
      <w:r w:rsidRPr="000E1589">
        <w:rPr>
          <w:szCs w:val="24"/>
        </w:rPr>
        <w:t xml:space="preserve">provides details of the </w:t>
      </w:r>
      <w:r w:rsidR="0061741B" w:rsidRPr="000E1589">
        <w:rPr>
          <w:szCs w:val="24"/>
        </w:rPr>
        <w:t>202</w:t>
      </w:r>
      <w:r w:rsidR="00E51FF8">
        <w:rPr>
          <w:szCs w:val="24"/>
        </w:rPr>
        <w:t>5</w:t>
      </w:r>
      <w:r w:rsidR="0061741B" w:rsidRPr="000E1589">
        <w:rPr>
          <w:szCs w:val="24"/>
        </w:rPr>
        <w:t xml:space="preserve"> </w:t>
      </w:r>
      <w:r w:rsidRPr="000E1589">
        <w:rPr>
          <w:szCs w:val="24"/>
        </w:rPr>
        <w:t xml:space="preserve">GP Patient Survey (GPPS) conducted by Ipsos. The survey was </w:t>
      </w:r>
      <w:r w:rsidR="000D46C6" w:rsidRPr="000E1589">
        <w:rPr>
          <w:szCs w:val="24"/>
        </w:rPr>
        <w:t>undertaken</w:t>
      </w:r>
      <w:r w:rsidRPr="000E1589">
        <w:rPr>
          <w:szCs w:val="24"/>
        </w:rPr>
        <w:t xml:space="preserve"> on behalf of NHS England. </w:t>
      </w:r>
    </w:p>
    <w:p w14:paraId="0F389E5D" w14:textId="3CC5AD9F" w:rsidR="008435E5" w:rsidRPr="000E1589" w:rsidRDefault="008435E5" w:rsidP="008435E5">
      <w:pPr>
        <w:pStyle w:val="04ABodyText"/>
        <w:rPr>
          <w:szCs w:val="22"/>
        </w:rPr>
      </w:pPr>
      <w:r w:rsidRPr="000E1589">
        <w:rPr>
          <w:szCs w:val="22"/>
        </w:rPr>
        <w:t xml:space="preserve">This is the </w:t>
      </w:r>
      <w:r w:rsidR="00E51FF8">
        <w:rPr>
          <w:szCs w:val="22"/>
        </w:rPr>
        <w:t>nineteenth</w:t>
      </w:r>
      <w:r w:rsidR="00E51FF8" w:rsidRPr="000E1589">
        <w:rPr>
          <w:szCs w:val="22"/>
        </w:rPr>
        <w:t xml:space="preserve"> </w:t>
      </w:r>
      <w:r w:rsidRPr="000E1589">
        <w:rPr>
          <w:szCs w:val="22"/>
        </w:rPr>
        <w:t xml:space="preserve">year that the GPPS has been conducted in England. Between 2011 and 2016 the survey took place twice a year, having previously been conducted on a quarterly basis (April 2009 - March 2011) and annually (January 2007 - March 2009). </w:t>
      </w:r>
      <w:r w:rsidR="005916BF" w:rsidRPr="000E1589">
        <w:rPr>
          <w:szCs w:val="22"/>
        </w:rPr>
        <w:t xml:space="preserve">In </w:t>
      </w:r>
      <w:r w:rsidRPr="000E1589">
        <w:rPr>
          <w:szCs w:val="22"/>
        </w:rPr>
        <w:t>2017</w:t>
      </w:r>
      <w:r w:rsidR="003D4EB9" w:rsidRPr="000E1589">
        <w:rPr>
          <w:szCs w:val="22"/>
        </w:rPr>
        <w:t>,</w:t>
      </w:r>
      <w:r w:rsidRPr="000E1589">
        <w:rPr>
          <w:szCs w:val="22"/>
        </w:rPr>
        <w:t xml:space="preserve"> the survey returned to an annual format.</w:t>
      </w:r>
    </w:p>
    <w:p w14:paraId="0A200E96" w14:textId="4F739878" w:rsidR="008435E5" w:rsidRPr="000E1589" w:rsidRDefault="00CF67A6" w:rsidP="006B1207">
      <w:pPr>
        <w:pStyle w:val="04ABodyText"/>
        <w:rPr>
          <w:szCs w:val="22"/>
        </w:rPr>
      </w:pPr>
      <w:r w:rsidRPr="000E1589">
        <w:rPr>
          <w:szCs w:val="22"/>
        </w:rPr>
        <w:t xml:space="preserve">Patients are randomly selected from all </w:t>
      </w:r>
      <w:r w:rsidR="006305F6" w:rsidRPr="000E1589">
        <w:rPr>
          <w:szCs w:val="22"/>
        </w:rPr>
        <w:t xml:space="preserve">GP </w:t>
      </w:r>
      <w:r w:rsidRPr="000E1589">
        <w:rPr>
          <w:szCs w:val="22"/>
        </w:rPr>
        <w:t xml:space="preserve">practices in England, </w:t>
      </w:r>
      <w:r w:rsidR="00CD6C65" w:rsidRPr="000E1589">
        <w:rPr>
          <w:szCs w:val="22"/>
        </w:rPr>
        <w:t>using</w:t>
      </w:r>
      <w:r w:rsidRPr="000E1589">
        <w:rPr>
          <w:szCs w:val="22"/>
        </w:rPr>
        <w:t xml:space="preserve"> the Personal Demographics Service (PDS). </w:t>
      </w:r>
      <w:r w:rsidR="004666AD">
        <w:rPr>
          <w:szCs w:val="22"/>
        </w:rPr>
        <w:t xml:space="preserve">In total, </w:t>
      </w:r>
      <w:r w:rsidR="004666AD" w:rsidRPr="009C1FC3">
        <w:rPr>
          <w:szCs w:val="22"/>
        </w:rPr>
        <w:t>2.</w:t>
      </w:r>
      <w:r w:rsidR="00953244">
        <w:rPr>
          <w:szCs w:val="22"/>
        </w:rPr>
        <w:t>7</w:t>
      </w:r>
      <w:r w:rsidR="00345EEF">
        <w:rPr>
          <w:szCs w:val="22"/>
        </w:rPr>
        <w:t>2</w:t>
      </w:r>
      <w:r w:rsidR="004666AD" w:rsidRPr="009C1FC3">
        <w:rPr>
          <w:szCs w:val="22"/>
        </w:rPr>
        <w:t xml:space="preserve"> million</w:t>
      </w:r>
      <w:r w:rsidR="004666AD" w:rsidRPr="000E1589">
        <w:rPr>
          <w:szCs w:val="22"/>
        </w:rPr>
        <w:t xml:space="preserve"> patients aged 16 or over</w:t>
      </w:r>
      <w:r w:rsidR="004666AD">
        <w:rPr>
          <w:szCs w:val="22"/>
        </w:rPr>
        <w:t xml:space="preserve"> were invited to take part. </w:t>
      </w:r>
      <w:r w:rsidR="002A1694">
        <w:rPr>
          <w:szCs w:val="22"/>
        </w:rPr>
        <w:t xml:space="preserve">The </w:t>
      </w:r>
      <w:r w:rsidR="002D0203">
        <w:rPr>
          <w:szCs w:val="22"/>
        </w:rPr>
        <w:t xml:space="preserve">survey </w:t>
      </w:r>
      <w:r w:rsidR="002A1694">
        <w:rPr>
          <w:szCs w:val="22"/>
        </w:rPr>
        <w:t xml:space="preserve">uses </w:t>
      </w:r>
      <w:r w:rsidR="002D0203">
        <w:rPr>
          <w:szCs w:val="22"/>
        </w:rPr>
        <w:t xml:space="preserve">an ‘online first’ approach, </w:t>
      </w:r>
      <w:r w:rsidR="008435E5" w:rsidRPr="000E1589">
        <w:rPr>
          <w:szCs w:val="22"/>
        </w:rPr>
        <w:t>us</w:t>
      </w:r>
      <w:r w:rsidR="002D0203">
        <w:rPr>
          <w:szCs w:val="22"/>
        </w:rPr>
        <w:t>ing</w:t>
      </w:r>
      <w:r w:rsidR="008435E5" w:rsidRPr="000E1589">
        <w:rPr>
          <w:szCs w:val="22"/>
        </w:rPr>
        <w:t xml:space="preserve"> a</w:t>
      </w:r>
      <w:r w:rsidR="001C2D6A">
        <w:rPr>
          <w:szCs w:val="22"/>
        </w:rPr>
        <w:t xml:space="preserve"> sequential</w:t>
      </w:r>
      <w:r w:rsidR="008435E5" w:rsidRPr="000E1589">
        <w:rPr>
          <w:szCs w:val="22"/>
        </w:rPr>
        <w:t xml:space="preserve"> </w:t>
      </w:r>
      <w:r w:rsidR="0061741B">
        <w:rPr>
          <w:szCs w:val="22"/>
        </w:rPr>
        <w:t>push-to-web</w:t>
      </w:r>
      <w:r w:rsidR="0061741B" w:rsidRPr="000E1589">
        <w:rPr>
          <w:szCs w:val="22"/>
        </w:rPr>
        <w:t xml:space="preserve"> </w:t>
      </w:r>
      <w:r w:rsidR="008435E5" w:rsidRPr="000E1589">
        <w:rPr>
          <w:szCs w:val="22"/>
        </w:rPr>
        <w:t>methodology</w:t>
      </w:r>
      <w:r w:rsidR="001C2D6A" w:rsidRPr="001C2D6A">
        <w:t xml:space="preserve"> </w:t>
      </w:r>
      <w:r w:rsidR="001C2D6A" w:rsidRPr="001C2D6A">
        <w:rPr>
          <w:szCs w:val="22"/>
        </w:rPr>
        <w:t>which only offers a paper questionnaire in the final mailing</w:t>
      </w:r>
      <w:r w:rsidR="008435E5" w:rsidRPr="000E1589">
        <w:rPr>
          <w:szCs w:val="22"/>
        </w:rPr>
        <w:t>. In January 202</w:t>
      </w:r>
      <w:r w:rsidR="002A1694">
        <w:rPr>
          <w:szCs w:val="22"/>
        </w:rPr>
        <w:t>5</w:t>
      </w:r>
      <w:r w:rsidR="008435E5" w:rsidRPr="000E1589">
        <w:rPr>
          <w:szCs w:val="22"/>
        </w:rPr>
        <w:t xml:space="preserve">, </w:t>
      </w:r>
      <w:r w:rsidR="00BF36C1">
        <w:rPr>
          <w:szCs w:val="22"/>
        </w:rPr>
        <w:t>paper letters</w:t>
      </w:r>
      <w:r w:rsidR="0061741B" w:rsidRPr="000E1589">
        <w:rPr>
          <w:szCs w:val="22"/>
        </w:rPr>
        <w:t xml:space="preserve"> </w:t>
      </w:r>
      <w:r w:rsidR="004666AD">
        <w:rPr>
          <w:szCs w:val="22"/>
        </w:rPr>
        <w:t>invited</w:t>
      </w:r>
      <w:r w:rsidR="00BF36C1">
        <w:rPr>
          <w:szCs w:val="22"/>
        </w:rPr>
        <w:t xml:space="preserve"> </w:t>
      </w:r>
      <w:r w:rsidR="004666AD">
        <w:rPr>
          <w:szCs w:val="22"/>
        </w:rPr>
        <w:t>patients</w:t>
      </w:r>
      <w:r w:rsidR="00BF36C1">
        <w:rPr>
          <w:szCs w:val="22"/>
        </w:rPr>
        <w:t xml:space="preserve"> to </w:t>
      </w:r>
      <w:r w:rsidR="00705D5A">
        <w:rPr>
          <w:szCs w:val="22"/>
        </w:rPr>
        <w:t>take part in</w:t>
      </w:r>
      <w:r w:rsidR="00BF36C1">
        <w:rPr>
          <w:szCs w:val="22"/>
        </w:rPr>
        <w:t xml:space="preserve"> the survey online. This was</w:t>
      </w:r>
      <w:r w:rsidR="008435E5" w:rsidRPr="000E1589">
        <w:rPr>
          <w:szCs w:val="22"/>
        </w:rPr>
        <w:t xml:space="preserve"> followed by</w:t>
      </w:r>
      <w:r w:rsidR="002D0203">
        <w:rPr>
          <w:szCs w:val="22"/>
        </w:rPr>
        <w:t xml:space="preserve"> a combination of</w:t>
      </w:r>
      <w:r w:rsidR="008435E5" w:rsidRPr="000E1589">
        <w:rPr>
          <w:szCs w:val="22"/>
        </w:rPr>
        <w:t xml:space="preserve"> SMS </w:t>
      </w:r>
      <w:r w:rsidR="00BF36C1">
        <w:rPr>
          <w:szCs w:val="22"/>
        </w:rPr>
        <w:t>and</w:t>
      </w:r>
      <w:r w:rsidR="0061741B">
        <w:rPr>
          <w:szCs w:val="22"/>
        </w:rPr>
        <w:t xml:space="preserve"> e-letter</w:t>
      </w:r>
      <w:r w:rsidR="00BF36C1">
        <w:rPr>
          <w:szCs w:val="22"/>
        </w:rPr>
        <w:t xml:space="preserve"> reminders</w:t>
      </w:r>
      <w:r w:rsidR="002F0587">
        <w:rPr>
          <w:szCs w:val="22"/>
        </w:rPr>
        <w:t xml:space="preserve"> </w:t>
      </w:r>
      <w:r w:rsidR="002D0203">
        <w:rPr>
          <w:szCs w:val="22"/>
        </w:rPr>
        <w:t>(</w:t>
      </w:r>
      <w:r w:rsidR="0061741B">
        <w:rPr>
          <w:szCs w:val="22"/>
        </w:rPr>
        <w:t>to those with a valid mobile phone number</w:t>
      </w:r>
      <w:r w:rsidR="002F0587">
        <w:rPr>
          <w:szCs w:val="22"/>
        </w:rPr>
        <w:t xml:space="preserve"> and paper</w:t>
      </w:r>
      <w:r w:rsidR="00BF36C1">
        <w:rPr>
          <w:szCs w:val="22"/>
        </w:rPr>
        <w:t xml:space="preserve"> reminders</w:t>
      </w:r>
      <w:r w:rsidR="002F0587">
        <w:rPr>
          <w:szCs w:val="22"/>
        </w:rPr>
        <w:t xml:space="preserve"> to others</w:t>
      </w:r>
      <w:r w:rsidR="002D0203">
        <w:rPr>
          <w:szCs w:val="22"/>
        </w:rPr>
        <w:t>)</w:t>
      </w:r>
      <w:r w:rsidR="008435E5" w:rsidRPr="000E1589">
        <w:rPr>
          <w:szCs w:val="22"/>
        </w:rPr>
        <w:t>.</w:t>
      </w:r>
      <w:r w:rsidR="002F0587">
        <w:rPr>
          <w:szCs w:val="22"/>
        </w:rPr>
        <w:t xml:space="preserve"> A </w:t>
      </w:r>
      <w:r w:rsidR="00BF36C1">
        <w:rPr>
          <w:szCs w:val="22"/>
        </w:rPr>
        <w:t xml:space="preserve">final </w:t>
      </w:r>
      <w:r w:rsidR="002F0587">
        <w:rPr>
          <w:szCs w:val="22"/>
        </w:rPr>
        <w:t xml:space="preserve">paper reminder, including a copy of the questionnaire, was sent out six weeks after the initial mailing to those who had not yet </w:t>
      </w:r>
      <w:r w:rsidR="002D0203">
        <w:rPr>
          <w:szCs w:val="22"/>
        </w:rPr>
        <w:t>taken part</w:t>
      </w:r>
      <w:r w:rsidR="002F0587">
        <w:rPr>
          <w:szCs w:val="22"/>
        </w:rPr>
        <w:t xml:space="preserve"> online. </w:t>
      </w:r>
      <w:r w:rsidR="00707643" w:rsidRPr="00707643">
        <w:rPr>
          <w:szCs w:val="22"/>
        </w:rPr>
        <w:t>During fieldwork the decision was taken to add an extra SMS to the contact strategy to help boost response rates.</w:t>
      </w:r>
      <w:r w:rsidR="00707643">
        <w:rPr>
          <w:szCs w:val="22"/>
        </w:rPr>
        <w:t xml:space="preserve"> </w:t>
      </w:r>
      <w:r w:rsidR="000D46C6" w:rsidRPr="000E1589">
        <w:rPr>
          <w:szCs w:val="22"/>
        </w:rPr>
        <w:t>The</w:t>
      </w:r>
      <w:r w:rsidR="002F0587">
        <w:rPr>
          <w:szCs w:val="22"/>
        </w:rPr>
        <w:t xml:space="preserve"> complete</w:t>
      </w:r>
      <w:r w:rsidR="000D46C6" w:rsidRPr="000E1589">
        <w:rPr>
          <w:szCs w:val="22"/>
        </w:rPr>
        <w:t xml:space="preserve"> contact strategy and f</w:t>
      </w:r>
      <w:r w:rsidR="008435E5" w:rsidRPr="000E1589">
        <w:rPr>
          <w:szCs w:val="22"/>
        </w:rPr>
        <w:t xml:space="preserve">ieldwork dates are reported in </w:t>
      </w:r>
      <w:hyperlink w:anchor="Chapter5" w:history="1">
        <w:r w:rsidR="008435E5" w:rsidRPr="000E1589">
          <w:rPr>
            <w:rStyle w:val="Hyperlink"/>
            <w:szCs w:val="22"/>
          </w:rPr>
          <w:t>Chapter 5</w:t>
        </w:r>
        <w:r w:rsidR="00E96225">
          <w:rPr>
            <w:rStyle w:val="Hyperlink"/>
            <w:szCs w:val="22"/>
          </w:rPr>
          <w:t>:</w:t>
        </w:r>
        <w:r w:rsidR="001A4711" w:rsidRPr="000E1589">
          <w:rPr>
            <w:rStyle w:val="Hyperlink"/>
            <w:szCs w:val="22"/>
          </w:rPr>
          <w:t xml:space="preserve"> Data collection</w:t>
        </w:r>
      </w:hyperlink>
      <w:r w:rsidR="008435E5" w:rsidRPr="000E1589">
        <w:rPr>
          <w:szCs w:val="22"/>
        </w:rPr>
        <w:t>.</w:t>
      </w:r>
    </w:p>
    <w:p w14:paraId="0ADC37D5" w14:textId="3F7E1453" w:rsidR="008435E5" w:rsidRPr="000E1589" w:rsidRDefault="006B1207" w:rsidP="006B1207">
      <w:pPr>
        <w:pStyle w:val="04ABodyText"/>
        <w:rPr>
          <w:szCs w:val="24"/>
        </w:rPr>
      </w:pPr>
      <w:r w:rsidRPr="006B1207">
        <w:rPr>
          <w:szCs w:val="24"/>
        </w:rPr>
        <w:t>The 2024 survey was the start of a new time series for GPPS. It was</w:t>
      </w:r>
      <w:r w:rsidR="009C1FC3">
        <w:rPr>
          <w:szCs w:val="24"/>
        </w:rPr>
        <w:t xml:space="preserve"> therefore</w:t>
      </w:r>
      <w:r w:rsidRPr="006B1207">
        <w:rPr>
          <w:szCs w:val="24"/>
        </w:rPr>
        <w:t xml:space="preserve"> important that questionnaire changes were </w:t>
      </w:r>
      <w:r w:rsidR="009C1FC3">
        <w:rPr>
          <w:szCs w:val="24"/>
        </w:rPr>
        <w:t>kept to a minimum for the 2025 survey</w:t>
      </w:r>
      <w:r w:rsidRPr="006B1207">
        <w:rPr>
          <w:szCs w:val="24"/>
        </w:rPr>
        <w:t xml:space="preserve"> to ensure</w:t>
      </w:r>
      <w:r w:rsidR="009C1FC3">
        <w:rPr>
          <w:szCs w:val="24"/>
        </w:rPr>
        <w:t xml:space="preserve"> that</w:t>
      </w:r>
      <w:r w:rsidRPr="006B1207">
        <w:rPr>
          <w:szCs w:val="24"/>
        </w:rPr>
        <w:t xml:space="preserve"> results could be compared across 2024 and 2025. However, </w:t>
      </w:r>
      <w:r w:rsidR="009C1FC3">
        <w:rPr>
          <w:szCs w:val="24"/>
        </w:rPr>
        <w:t xml:space="preserve">as in </w:t>
      </w:r>
      <w:r w:rsidRPr="006B1207">
        <w:rPr>
          <w:szCs w:val="24"/>
        </w:rPr>
        <w:t>every year</w:t>
      </w:r>
      <w:r w:rsidR="009C1FC3">
        <w:rPr>
          <w:szCs w:val="24"/>
        </w:rPr>
        <w:t>,</w:t>
      </w:r>
      <w:r w:rsidRPr="006B1207">
        <w:rPr>
          <w:szCs w:val="24"/>
        </w:rPr>
        <w:t xml:space="preserve"> the questionnaire content </w:t>
      </w:r>
      <w:r w:rsidR="009C1FC3">
        <w:rPr>
          <w:szCs w:val="24"/>
        </w:rPr>
        <w:t>wa</w:t>
      </w:r>
      <w:r w:rsidRPr="006B1207">
        <w:rPr>
          <w:szCs w:val="24"/>
        </w:rPr>
        <w:t xml:space="preserve">s reviewed to </w:t>
      </w:r>
      <w:r w:rsidR="009C1FC3">
        <w:rPr>
          <w:szCs w:val="24"/>
        </w:rPr>
        <w:t xml:space="preserve">ensure it </w:t>
      </w:r>
      <w:r w:rsidRPr="006B1207">
        <w:rPr>
          <w:szCs w:val="24"/>
        </w:rPr>
        <w:t>reflect</w:t>
      </w:r>
      <w:r w:rsidR="009C1FC3">
        <w:rPr>
          <w:szCs w:val="24"/>
        </w:rPr>
        <w:t>s</w:t>
      </w:r>
      <w:r w:rsidRPr="006B1207">
        <w:rPr>
          <w:szCs w:val="24"/>
        </w:rPr>
        <w:t xml:space="preserve"> the primary care context and priorities. This led to </w:t>
      </w:r>
      <w:r w:rsidR="009C1FC3">
        <w:rPr>
          <w:szCs w:val="24"/>
        </w:rPr>
        <w:t xml:space="preserve">some very </w:t>
      </w:r>
      <w:r w:rsidRPr="006B1207">
        <w:rPr>
          <w:szCs w:val="24"/>
        </w:rPr>
        <w:t>minor changes</w:t>
      </w:r>
      <w:r w:rsidR="009C1FC3" w:rsidRPr="009C1FC3">
        <w:rPr>
          <w:szCs w:val="24"/>
        </w:rPr>
        <w:t xml:space="preserve">. </w:t>
      </w:r>
      <w:r w:rsidR="009C1FC3">
        <w:rPr>
          <w:szCs w:val="24"/>
        </w:rPr>
        <w:t xml:space="preserve">In addition </w:t>
      </w:r>
      <w:r w:rsidR="009C1FC3" w:rsidRPr="00C31EAB">
        <w:rPr>
          <w:szCs w:val="28"/>
        </w:rPr>
        <w:t xml:space="preserve">to the core (online and paper) questionnaire, a small number of additional questions were </w:t>
      </w:r>
      <w:r w:rsidR="009C1FC3">
        <w:rPr>
          <w:szCs w:val="28"/>
        </w:rPr>
        <w:t>added</w:t>
      </w:r>
      <w:r w:rsidR="009C1FC3" w:rsidRPr="00C31EAB">
        <w:rPr>
          <w:szCs w:val="28"/>
        </w:rPr>
        <w:t xml:space="preserve"> </w:t>
      </w:r>
      <w:r w:rsidR="009C1FC3">
        <w:rPr>
          <w:szCs w:val="28"/>
        </w:rPr>
        <w:t>to</w:t>
      </w:r>
      <w:r w:rsidR="009C1FC3" w:rsidRPr="00C31EAB">
        <w:rPr>
          <w:szCs w:val="28"/>
        </w:rPr>
        <w:t xml:space="preserve"> the online version of the survey</w:t>
      </w:r>
      <w:r w:rsidR="009C1FC3">
        <w:rPr>
          <w:szCs w:val="28"/>
        </w:rPr>
        <w:t>.</w:t>
      </w:r>
      <w:r w:rsidR="009C1FC3">
        <w:rPr>
          <w:szCs w:val="24"/>
        </w:rPr>
        <w:t xml:space="preserve"> </w:t>
      </w:r>
      <w:r w:rsidR="008435E5" w:rsidRPr="000E1589">
        <w:rPr>
          <w:szCs w:val="24"/>
        </w:rPr>
        <w:t xml:space="preserve">More information on the questionnaire design process is available in </w:t>
      </w:r>
      <w:hyperlink w:anchor="Chapter2" w:history="1">
        <w:r w:rsidR="008435E5" w:rsidRPr="000E1589">
          <w:rPr>
            <w:rStyle w:val="Hyperlink"/>
            <w:szCs w:val="24"/>
          </w:rPr>
          <w:t>Chapter 2</w:t>
        </w:r>
        <w:r w:rsidR="00E97A09">
          <w:rPr>
            <w:rStyle w:val="Hyperlink"/>
            <w:szCs w:val="24"/>
          </w:rPr>
          <w:t>:</w:t>
        </w:r>
        <w:r w:rsidR="001A4711" w:rsidRPr="000E1589">
          <w:rPr>
            <w:rStyle w:val="Hyperlink"/>
            <w:szCs w:val="24"/>
          </w:rPr>
          <w:t xml:space="preserve"> Questionnaire and material design</w:t>
        </w:r>
      </w:hyperlink>
      <w:r w:rsidR="008435E5" w:rsidRPr="000E1589">
        <w:rPr>
          <w:szCs w:val="24"/>
        </w:rPr>
        <w:t>.</w:t>
      </w:r>
    </w:p>
    <w:p w14:paraId="6B0F4458" w14:textId="40F3F307" w:rsidR="009C1FC3" w:rsidRDefault="009C1FC3" w:rsidP="009C1FC3">
      <w:pPr>
        <w:pStyle w:val="04ABodyText"/>
        <w:rPr>
          <w:szCs w:val="22"/>
        </w:rPr>
      </w:pPr>
      <w:r w:rsidRPr="006B1207">
        <w:rPr>
          <w:szCs w:val="22"/>
        </w:rPr>
        <w:t>Ipsos and NHS England have also trialled several experiments on a sub-sample of survey respondents this year. These experiments tested contacting people in different ways including replacing the final paper mailing with an e-letter as well as using email and branded messaging to improve data quality and save costs.</w:t>
      </w:r>
    </w:p>
    <w:p w14:paraId="505DCA20" w14:textId="763148BD" w:rsidR="00564F69" w:rsidRPr="00893910" w:rsidRDefault="00564F69" w:rsidP="00FE1EFA">
      <w:pPr>
        <w:pStyle w:val="04ABodyText"/>
        <w:rPr>
          <w:szCs w:val="24"/>
        </w:rPr>
      </w:pPr>
      <w:r w:rsidRPr="000E1589">
        <w:rPr>
          <w:szCs w:val="24"/>
        </w:rPr>
        <w:t xml:space="preserve">Copies of the questionnaire and materials sent </w:t>
      </w:r>
      <w:r w:rsidR="00344651" w:rsidRPr="000E1589">
        <w:rPr>
          <w:szCs w:val="24"/>
        </w:rPr>
        <w:t>in 202</w:t>
      </w:r>
      <w:r w:rsidR="00E773AF">
        <w:rPr>
          <w:szCs w:val="24"/>
        </w:rPr>
        <w:t>5</w:t>
      </w:r>
      <w:r w:rsidR="00344651" w:rsidRPr="000E1589">
        <w:rPr>
          <w:szCs w:val="24"/>
        </w:rPr>
        <w:t xml:space="preserve"> </w:t>
      </w:r>
      <w:r w:rsidRPr="000E1589">
        <w:rPr>
          <w:szCs w:val="24"/>
        </w:rPr>
        <w:t xml:space="preserve">are available </w:t>
      </w:r>
      <w:hyperlink r:id="rId21" w:history="1">
        <w:r w:rsidR="000C5AE8" w:rsidRPr="007B54DC">
          <w:rPr>
            <w:rStyle w:val="Hyperlink"/>
            <w:szCs w:val="24"/>
          </w:rPr>
          <w:t>on the website</w:t>
        </w:r>
      </w:hyperlink>
      <w:r w:rsidRPr="000E1589">
        <w:rPr>
          <w:szCs w:val="24"/>
        </w:rPr>
        <w:t>.</w:t>
      </w:r>
    </w:p>
    <w:p w14:paraId="08250255" w14:textId="289A521E" w:rsidR="00BB5589" w:rsidRPr="00893910" w:rsidRDefault="008435E5" w:rsidP="00E30F0F">
      <w:pPr>
        <w:pStyle w:val="02BSubheadingNumbered1stlevelTOC"/>
        <w:ind w:left="567"/>
        <w:rPr>
          <w:sz w:val="28"/>
          <w:szCs w:val="22"/>
        </w:rPr>
      </w:pPr>
      <w:bookmarkStart w:id="38" w:name="_Toc74139477"/>
      <w:bookmarkStart w:id="39" w:name="_Toc76120385"/>
      <w:bookmarkStart w:id="40" w:name="_Toc76121567"/>
      <w:bookmarkStart w:id="41" w:name="_Toc76121944"/>
      <w:bookmarkStart w:id="42" w:name="_Toc76122287"/>
      <w:bookmarkStart w:id="43" w:name="_Toc76382915"/>
      <w:bookmarkStart w:id="44" w:name="_Toc202284452"/>
      <w:r w:rsidRPr="00893910">
        <w:rPr>
          <w:sz w:val="28"/>
          <w:szCs w:val="22"/>
        </w:rPr>
        <w:t>Survey governance</w:t>
      </w:r>
      <w:bookmarkEnd w:id="38"/>
      <w:bookmarkEnd w:id="39"/>
      <w:bookmarkEnd w:id="40"/>
      <w:bookmarkEnd w:id="41"/>
      <w:bookmarkEnd w:id="42"/>
      <w:bookmarkEnd w:id="43"/>
      <w:bookmarkEnd w:id="44"/>
    </w:p>
    <w:p w14:paraId="387A79FB" w14:textId="4A2D7E9B" w:rsidR="008435E5" w:rsidRPr="00893910" w:rsidRDefault="008435E5" w:rsidP="009305D0">
      <w:pPr>
        <w:pStyle w:val="04ABodyText"/>
        <w:numPr>
          <w:ilvl w:val="0"/>
          <w:numId w:val="33"/>
        </w:numPr>
        <w:spacing w:before="240"/>
        <w:rPr>
          <w:szCs w:val="24"/>
        </w:rPr>
      </w:pPr>
      <w:r w:rsidRPr="00893910">
        <w:rPr>
          <w:szCs w:val="24"/>
        </w:rPr>
        <w:t>Since February 2014, the governance of the survey has involved input from a steering group, which meets regularly to provide a forum in which GPPS stakeholders can be kept informed of survey progress. The group provide advice to the research team and debate key issues such as questionnaire content</w:t>
      </w:r>
      <w:r w:rsidR="0085434A">
        <w:rPr>
          <w:szCs w:val="24"/>
        </w:rPr>
        <w:t>,</w:t>
      </w:r>
      <w:r w:rsidRPr="00893910">
        <w:rPr>
          <w:szCs w:val="24"/>
        </w:rPr>
        <w:t xml:space="preserve"> </w:t>
      </w:r>
      <w:r w:rsidR="0085434A">
        <w:rPr>
          <w:szCs w:val="24"/>
        </w:rPr>
        <w:t>changes to the sampling strategy and</w:t>
      </w:r>
      <w:r w:rsidRPr="00893910">
        <w:rPr>
          <w:szCs w:val="24"/>
        </w:rPr>
        <w:t xml:space="preserve"> analysis and reporting; review the findings of the survey as they emerge; consider the need for any further research and analysis; and raise any questions about GPPS with NHS England</w:t>
      </w:r>
      <w:r w:rsidR="0085434A">
        <w:rPr>
          <w:szCs w:val="24"/>
        </w:rPr>
        <w:t xml:space="preserve"> and Ipsos</w:t>
      </w:r>
      <w:r w:rsidRPr="00893910">
        <w:rPr>
          <w:szCs w:val="24"/>
        </w:rPr>
        <w:t xml:space="preserve">. </w:t>
      </w:r>
    </w:p>
    <w:p w14:paraId="4DA65B9D" w14:textId="530A7D61" w:rsidR="008435E5" w:rsidRPr="00893910" w:rsidRDefault="008435E5" w:rsidP="009305D0">
      <w:pPr>
        <w:pStyle w:val="04ABodyText"/>
        <w:numPr>
          <w:ilvl w:val="0"/>
          <w:numId w:val="33"/>
        </w:numPr>
        <w:spacing w:before="240"/>
        <w:rPr>
          <w:szCs w:val="24"/>
        </w:rPr>
      </w:pPr>
      <w:bookmarkStart w:id="45" w:name="_Hlk70499352"/>
      <w:r w:rsidRPr="00893910">
        <w:rPr>
          <w:szCs w:val="24"/>
        </w:rPr>
        <w:lastRenderedPageBreak/>
        <w:t xml:space="preserve">In addition to NHS England and </w:t>
      </w:r>
      <w:r w:rsidR="00D324D9" w:rsidRPr="00893910">
        <w:rPr>
          <w:szCs w:val="24"/>
        </w:rPr>
        <w:t>Ipsos</w:t>
      </w:r>
      <w:r w:rsidRPr="00893910">
        <w:rPr>
          <w:szCs w:val="24"/>
        </w:rPr>
        <w:t>, the group consists of representatives from a range of stakeholders, including the following:</w:t>
      </w:r>
    </w:p>
    <w:p w14:paraId="0215702E" w14:textId="5BB0ED0D" w:rsidR="008435E5" w:rsidRPr="00893910" w:rsidRDefault="008435E5" w:rsidP="009305D0">
      <w:pPr>
        <w:pStyle w:val="05ABullets1stlevel"/>
        <w:numPr>
          <w:ilvl w:val="1"/>
          <w:numId w:val="34"/>
        </w:numPr>
        <w:spacing w:before="240"/>
        <w:rPr>
          <w:szCs w:val="24"/>
        </w:rPr>
      </w:pPr>
      <w:bookmarkStart w:id="46" w:name="_Hlk516129956"/>
      <w:r w:rsidRPr="00893910">
        <w:rPr>
          <w:szCs w:val="24"/>
        </w:rPr>
        <w:t>Academics</w:t>
      </w:r>
      <w:r w:rsidR="0085434A">
        <w:rPr>
          <w:szCs w:val="24"/>
        </w:rPr>
        <w:t>.</w:t>
      </w:r>
    </w:p>
    <w:p w14:paraId="0B7D3588" w14:textId="18EFD8C9" w:rsidR="008435E5" w:rsidRPr="00893910" w:rsidRDefault="008435E5" w:rsidP="009305D0">
      <w:pPr>
        <w:pStyle w:val="05ABullets1stlevel"/>
        <w:numPr>
          <w:ilvl w:val="1"/>
          <w:numId w:val="34"/>
        </w:numPr>
        <w:spacing w:before="240"/>
        <w:rPr>
          <w:szCs w:val="24"/>
        </w:rPr>
      </w:pPr>
      <w:r w:rsidRPr="00893910">
        <w:rPr>
          <w:szCs w:val="24"/>
        </w:rPr>
        <w:t>British Medical Association</w:t>
      </w:r>
      <w:r w:rsidR="0085434A">
        <w:rPr>
          <w:szCs w:val="24"/>
        </w:rPr>
        <w:t>.</w:t>
      </w:r>
      <w:r w:rsidRPr="00893910">
        <w:rPr>
          <w:szCs w:val="24"/>
        </w:rPr>
        <w:t xml:space="preserve"> </w:t>
      </w:r>
    </w:p>
    <w:p w14:paraId="5D7B6B50" w14:textId="5B57A8D3" w:rsidR="008435E5" w:rsidRPr="00893910" w:rsidRDefault="008435E5" w:rsidP="009305D0">
      <w:pPr>
        <w:pStyle w:val="05ABullets1stlevel"/>
        <w:numPr>
          <w:ilvl w:val="1"/>
          <w:numId w:val="34"/>
        </w:numPr>
        <w:spacing w:before="240"/>
        <w:rPr>
          <w:szCs w:val="24"/>
        </w:rPr>
      </w:pPr>
      <w:r w:rsidRPr="00893910">
        <w:rPr>
          <w:szCs w:val="24"/>
        </w:rPr>
        <w:t>Care Quality Commission</w:t>
      </w:r>
      <w:r w:rsidR="0085434A">
        <w:rPr>
          <w:szCs w:val="24"/>
        </w:rPr>
        <w:t>.</w:t>
      </w:r>
      <w:r w:rsidRPr="00893910">
        <w:rPr>
          <w:szCs w:val="24"/>
        </w:rPr>
        <w:t xml:space="preserve"> </w:t>
      </w:r>
    </w:p>
    <w:p w14:paraId="02C29E8F" w14:textId="53A9B783" w:rsidR="00E70F2C" w:rsidRPr="000E1589" w:rsidRDefault="00E70F2C" w:rsidP="009305D0">
      <w:pPr>
        <w:pStyle w:val="ListParagraph"/>
        <w:numPr>
          <w:ilvl w:val="1"/>
          <w:numId w:val="34"/>
        </w:numPr>
        <w:rPr>
          <w:sz w:val="24"/>
          <w:szCs w:val="24"/>
        </w:rPr>
      </w:pPr>
      <w:r w:rsidRPr="000E1589">
        <w:rPr>
          <w:sz w:val="24"/>
          <w:szCs w:val="24"/>
        </w:rPr>
        <w:t>Integrated Care Systems (ICS) representatives</w:t>
      </w:r>
      <w:r w:rsidR="0085434A">
        <w:rPr>
          <w:sz w:val="24"/>
          <w:szCs w:val="24"/>
        </w:rPr>
        <w:t>.</w:t>
      </w:r>
    </w:p>
    <w:p w14:paraId="7DCD3E55" w14:textId="29DC153A" w:rsidR="008435E5" w:rsidRPr="00893910" w:rsidRDefault="008435E5" w:rsidP="009305D0">
      <w:pPr>
        <w:pStyle w:val="05ABullets1stlevel"/>
        <w:numPr>
          <w:ilvl w:val="1"/>
          <w:numId w:val="34"/>
        </w:numPr>
        <w:spacing w:before="240"/>
        <w:rPr>
          <w:szCs w:val="24"/>
        </w:rPr>
      </w:pPr>
      <w:r w:rsidRPr="00893910">
        <w:rPr>
          <w:szCs w:val="24"/>
        </w:rPr>
        <w:t>Department of Health and Social Care</w:t>
      </w:r>
      <w:r w:rsidR="0085434A">
        <w:rPr>
          <w:szCs w:val="24"/>
        </w:rPr>
        <w:t>.</w:t>
      </w:r>
    </w:p>
    <w:p w14:paraId="45DD2E40" w14:textId="078614E4" w:rsidR="008435E5" w:rsidRPr="00893910" w:rsidRDefault="008435E5" w:rsidP="009305D0">
      <w:pPr>
        <w:pStyle w:val="05ABullets1stlevel"/>
        <w:numPr>
          <w:ilvl w:val="1"/>
          <w:numId w:val="34"/>
        </w:numPr>
        <w:spacing w:before="240"/>
        <w:rPr>
          <w:szCs w:val="24"/>
        </w:rPr>
      </w:pPr>
      <w:r w:rsidRPr="00893910">
        <w:rPr>
          <w:szCs w:val="24"/>
        </w:rPr>
        <w:t>Healthwatch England</w:t>
      </w:r>
      <w:r w:rsidR="0085434A">
        <w:rPr>
          <w:szCs w:val="24"/>
        </w:rPr>
        <w:t>.</w:t>
      </w:r>
      <w:r w:rsidRPr="00893910">
        <w:rPr>
          <w:szCs w:val="24"/>
        </w:rPr>
        <w:t xml:space="preserve"> </w:t>
      </w:r>
    </w:p>
    <w:p w14:paraId="51443254" w14:textId="4302A551" w:rsidR="008435E5" w:rsidRPr="00893910" w:rsidRDefault="008435E5" w:rsidP="009305D0">
      <w:pPr>
        <w:pStyle w:val="05ABullets1stlevel"/>
        <w:numPr>
          <w:ilvl w:val="1"/>
          <w:numId w:val="34"/>
        </w:numPr>
        <w:spacing w:before="240"/>
        <w:rPr>
          <w:szCs w:val="24"/>
        </w:rPr>
      </w:pPr>
      <w:r w:rsidRPr="00893910">
        <w:rPr>
          <w:szCs w:val="24"/>
        </w:rPr>
        <w:t>GP membership</w:t>
      </w:r>
      <w:r w:rsidR="0085434A">
        <w:rPr>
          <w:szCs w:val="24"/>
        </w:rPr>
        <w:t>.</w:t>
      </w:r>
      <w:r w:rsidRPr="00893910">
        <w:rPr>
          <w:szCs w:val="24"/>
        </w:rPr>
        <w:t xml:space="preserve"> </w:t>
      </w:r>
    </w:p>
    <w:p w14:paraId="2F9E4489" w14:textId="529E467D" w:rsidR="008435E5" w:rsidRPr="00893910" w:rsidRDefault="008435E5" w:rsidP="009305D0">
      <w:pPr>
        <w:pStyle w:val="05ABullets1stlevel"/>
        <w:numPr>
          <w:ilvl w:val="1"/>
          <w:numId w:val="34"/>
        </w:numPr>
        <w:spacing w:before="240"/>
        <w:rPr>
          <w:szCs w:val="24"/>
        </w:rPr>
      </w:pPr>
      <w:r w:rsidRPr="00893910">
        <w:rPr>
          <w:szCs w:val="24"/>
        </w:rPr>
        <w:t>Patient Participation Group (PPG) representative</w:t>
      </w:r>
      <w:r w:rsidR="0085434A">
        <w:rPr>
          <w:szCs w:val="24"/>
        </w:rPr>
        <w:t>.</w:t>
      </w:r>
    </w:p>
    <w:p w14:paraId="2945E6F8" w14:textId="2F6549D4" w:rsidR="002D08B2" w:rsidRPr="002B1910" w:rsidRDefault="008435E5" w:rsidP="002D08B2">
      <w:pPr>
        <w:pStyle w:val="05ABullets1stlevel"/>
        <w:numPr>
          <w:ilvl w:val="1"/>
          <w:numId w:val="34"/>
        </w:numPr>
        <w:spacing w:before="240"/>
        <w:rPr>
          <w:szCs w:val="24"/>
        </w:rPr>
      </w:pPr>
      <w:r w:rsidRPr="002B1910">
        <w:rPr>
          <w:szCs w:val="24"/>
        </w:rPr>
        <w:t>Patient representative</w:t>
      </w:r>
      <w:r w:rsidR="00B87E5B">
        <w:rPr>
          <w:szCs w:val="24"/>
        </w:rPr>
        <w:t>s</w:t>
      </w:r>
      <w:r w:rsidR="0085434A">
        <w:rPr>
          <w:szCs w:val="24"/>
        </w:rPr>
        <w:t>.</w:t>
      </w:r>
    </w:p>
    <w:p w14:paraId="7A817843" w14:textId="731060C6" w:rsidR="002D08B2" w:rsidRPr="002B1910" w:rsidRDefault="002D08B2" w:rsidP="002D08B2">
      <w:pPr>
        <w:pStyle w:val="05ABullets1stlevel"/>
        <w:numPr>
          <w:ilvl w:val="1"/>
          <w:numId w:val="34"/>
        </w:numPr>
        <w:spacing w:before="240"/>
        <w:rPr>
          <w:szCs w:val="24"/>
        </w:rPr>
      </w:pPr>
      <w:r w:rsidRPr="002B1910">
        <w:rPr>
          <w:szCs w:val="24"/>
        </w:rPr>
        <w:t>Health and social care charities representative</w:t>
      </w:r>
      <w:r w:rsidR="0085434A">
        <w:rPr>
          <w:szCs w:val="24"/>
        </w:rPr>
        <w:t>.</w:t>
      </w:r>
    </w:p>
    <w:p w14:paraId="5D50AAD3" w14:textId="410162A4" w:rsidR="008435E5" w:rsidRPr="002B1910" w:rsidRDefault="008435E5" w:rsidP="009305D0">
      <w:pPr>
        <w:pStyle w:val="05ABullets1stlevel"/>
        <w:numPr>
          <w:ilvl w:val="1"/>
          <w:numId w:val="34"/>
        </w:numPr>
        <w:spacing w:before="240"/>
        <w:rPr>
          <w:szCs w:val="24"/>
        </w:rPr>
      </w:pPr>
      <w:r w:rsidRPr="002B1910">
        <w:rPr>
          <w:szCs w:val="24"/>
        </w:rPr>
        <w:t>Primary Care Network (PCN) professional representative</w:t>
      </w:r>
      <w:r w:rsidR="0085434A">
        <w:rPr>
          <w:szCs w:val="24"/>
        </w:rPr>
        <w:t>.</w:t>
      </w:r>
    </w:p>
    <w:p w14:paraId="3BDC3498" w14:textId="576348FB" w:rsidR="00ED6D97" w:rsidRDefault="00ED6D97" w:rsidP="009305D0">
      <w:pPr>
        <w:pStyle w:val="05ABullets1stlevel"/>
        <w:numPr>
          <w:ilvl w:val="1"/>
          <w:numId w:val="34"/>
        </w:numPr>
        <w:spacing w:before="240"/>
        <w:rPr>
          <w:szCs w:val="24"/>
        </w:rPr>
      </w:pPr>
      <w:r w:rsidRPr="002B1910">
        <w:rPr>
          <w:szCs w:val="24"/>
        </w:rPr>
        <w:t>Royal College of G</w:t>
      </w:r>
      <w:r w:rsidR="00D956FC" w:rsidRPr="002B1910">
        <w:rPr>
          <w:szCs w:val="24"/>
        </w:rPr>
        <w:t xml:space="preserve">eneral </w:t>
      </w:r>
      <w:r w:rsidRPr="002B1910">
        <w:rPr>
          <w:szCs w:val="24"/>
        </w:rPr>
        <w:t>P</w:t>
      </w:r>
      <w:r w:rsidR="00D956FC" w:rsidRPr="002B1910">
        <w:rPr>
          <w:szCs w:val="24"/>
        </w:rPr>
        <w:t>ractitioner</w:t>
      </w:r>
      <w:r w:rsidRPr="002B1910">
        <w:rPr>
          <w:szCs w:val="24"/>
        </w:rPr>
        <w:t>s</w:t>
      </w:r>
      <w:r w:rsidR="0085434A">
        <w:rPr>
          <w:szCs w:val="24"/>
        </w:rPr>
        <w:t>.</w:t>
      </w:r>
    </w:p>
    <w:p w14:paraId="7F8FD471" w14:textId="04324C76" w:rsidR="00E773AF" w:rsidRPr="00E773AF" w:rsidRDefault="00052A74" w:rsidP="00E773AF">
      <w:pPr>
        <w:pStyle w:val="05ABullets1stlevel"/>
        <w:numPr>
          <w:ilvl w:val="1"/>
          <w:numId w:val="34"/>
        </w:numPr>
        <w:spacing w:before="240"/>
        <w:rPr>
          <w:szCs w:val="24"/>
        </w:rPr>
      </w:pPr>
      <w:r>
        <w:rPr>
          <w:szCs w:val="24"/>
        </w:rPr>
        <w:t>National Voices</w:t>
      </w:r>
      <w:r w:rsidR="0085434A">
        <w:rPr>
          <w:szCs w:val="24"/>
        </w:rPr>
        <w:t>.</w:t>
      </w:r>
    </w:p>
    <w:bookmarkEnd w:id="45"/>
    <w:bookmarkEnd w:id="46"/>
    <w:p w14:paraId="089FD8AC" w14:textId="2AD943B1" w:rsidR="008435E5" w:rsidRPr="00893910" w:rsidRDefault="008435E5" w:rsidP="00C006E9">
      <w:pPr>
        <w:pStyle w:val="04ABodyText"/>
        <w:rPr>
          <w:szCs w:val="24"/>
        </w:rPr>
      </w:pPr>
    </w:p>
    <w:p w14:paraId="663D54D8" w14:textId="5C261725" w:rsidR="00CC144D" w:rsidRDefault="00CC144D">
      <w:pPr>
        <w:rPr>
          <w:sz w:val="24"/>
          <w:szCs w:val="22"/>
        </w:rPr>
      </w:pPr>
    </w:p>
    <w:p w14:paraId="6EAC95AE" w14:textId="7EB8ED1C" w:rsidR="00F43EB8" w:rsidRDefault="00F43EB8">
      <w:pPr>
        <w:rPr>
          <w:sz w:val="24"/>
          <w:szCs w:val="22"/>
        </w:rPr>
      </w:pPr>
    </w:p>
    <w:p w14:paraId="3F2CBDA2" w14:textId="4FB54373" w:rsidR="00F43EB8" w:rsidRDefault="00F43EB8">
      <w:pPr>
        <w:rPr>
          <w:sz w:val="24"/>
          <w:szCs w:val="22"/>
        </w:rPr>
      </w:pPr>
    </w:p>
    <w:p w14:paraId="22AA711D" w14:textId="2BCE8160" w:rsidR="00A70395" w:rsidRDefault="00A70395">
      <w:pPr>
        <w:rPr>
          <w:sz w:val="24"/>
          <w:szCs w:val="22"/>
        </w:rPr>
      </w:pPr>
      <w:r>
        <w:rPr>
          <w:sz w:val="24"/>
          <w:szCs w:val="22"/>
        </w:rPr>
        <w:br w:type="page"/>
      </w:r>
    </w:p>
    <w:p w14:paraId="2C45FB72" w14:textId="15A3BE25" w:rsidR="008435E5" w:rsidRPr="00893910" w:rsidRDefault="00A70395" w:rsidP="008435E5">
      <w:pPr>
        <w:pStyle w:val="04ABodyText"/>
        <w:rPr>
          <w:szCs w:val="22"/>
        </w:rPr>
      </w:pPr>
      <w:r w:rsidRPr="00893910">
        <w:rPr>
          <w:noProof/>
          <w:color w:val="222223"/>
          <w:szCs w:val="22"/>
        </w:rPr>
        <w:lastRenderedPageBreak/>
        <mc:AlternateContent>
          <mc:Choice Requires="wps">
            <w:drawing>
              <wp:anchor distT="0" distB="0" distL="114300" distR="114300" simplePos="0" relativeHeight="251658251" behindDoc="1" locked="0" layoutInCell="1" allowOverlap="1" wp14:anchorId="37B1D103" wp14:editId="567024A9">
                <wp:simplePos x="0" y="0"/>
                <wp:positionH relativeFrom="page">
                  <wp:posOffset>0</wp:posOffset>
                </wp:positionH>
                <wp:positionV relativeFrom="paragraph">
                  <wp:posOffset>-1156334</wp:posOffset>
                </wp:positionV>
                <wp:extent cx="7696200" cy="15125700"/>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96200" cy="15125700"/>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c="http://schemas.openxmlformats.org/drawingml/2006/chart" xmlns:a16="http://schemas.microsoft.com/office/drawing/2014/main" xmlns:adec="http://schemas.microsoft.com/office/drawing/2017/decorative" xmlns:a14="http://schemas.microsoft.com/office/drawing/2010/main" xmlns:pic="http://schemas.openxmlformats.org/drawingml/2006/picture" xmlns:a="http://schemas.openxmlformats.org/drawingml/2006/main">
            <w:pict w14:anchorId="66B8F35A">
              <v:rect id="Rectangle 49" style="position:absolute;margin-left:0;margin-top:-91.05pt;width:606pt;height:119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stroked="f" strokeweight="29pt" w14:anchorId="2C6CEA7F"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">
                <v:fill type="frame" o:title="" recolor="t" rotate="t" r:id="rId22"/>
                <w10:wrap anchorx="page"/>
              </v:rect>
            </w:pict>
          </mc:Fallback>
        </mc:AlternateContent>
      </w:r>
    </w:p>
    <w:p w14:paraId="569C3EDC" w14:textId="036763B1" w:rsidR="008435E5" w:rsidRPr="00893910" w:rsidRDefault="008435E5" w:rsidP="008435E5">
      <w:pPr>
        <w:pStyle w:val="04ABodyText"/>
        <w:rPr>
          <w:szCs w:val="22"/>
        </w:rPr>
      </w:pPr>
    </w:p>
    <w:p w14:paraId="6801FA93" w14:textId="5D969C62" w:rsidR="008435E5" w:rsidRPr="00893910" w:rsidRDefault="008435E5" w:rsidP="008435E5">
      <w:pPr>
        <w:pStyle w:val="04ABodyText"/>
        <w:rPr>
          <w:szCs w:val="22"/>
        </w:rPr>
      </w:pPr>
    </w:p>
    <w:p w14:paraId="2C9E5446" w14:textId="3DA3FABB" w:rsidR="009A692F" w:rsidRPr="00893910" w:rsidRDefault="009A692F" w:rsidP="008435E5">
      <w:pPr>
        <w:pStyle w:val="04ABodyText"/>
        <w:rPr>
          <w:szCs w:val="22"/>
        </w:rPr>
      </w:pPr>
    </w:p>
    <w:p w14:paraId="4B244DBA" w14:textId="1D4C5D4B" w:rsidR="008435E5" w:rsidRPr="00893910" w:rsidRDefault="008435E5" w:rsidP="008435E5">
      <w:pPr>
        <w:pStyle w:val="04ABodyText"/>
        <w:rPr>
          <w:szCs w:val="22"/>
        </w:rPr>
      </w:pPr>
    </w:p>
    <w:p w14:paraId="4FB07BC2" w14:textId="2C0C2E25" w:rsidR="008435E5" w:rsidRPr="00893910" w:rsidRDefault="00207A1F" w:rsidP="008435E5">
      <w:pPr>
        <w:pStyle w:val="04ABodyText"/>
        <w:rPr>
          <w:szCs w:val="22"/>
        </w:rPr>
      </w:pPr>
      <w:r w:rsidRPr="00893910">
        <w:rPr>
          <w:noProof/>
          <w:color w:val="222223"/>
          <w:sz w:val="52"/>
          <w:szCs w:val="52"/>
        </w:rPr>
        <mc:AlternateContent>
          <mc:Choice Requires="wps">
            <w:drawing>
              <wp:anchor distT="0" distB="0" distL="114300" distR="114300" simplePos="0" relativeHeight="251658271" behindDoc="0" locked="1" layoutInCell="1" allowOverlap="1" wp14:anchorId="4B8BCB14" wp14:editId="51C1CB67">
                <wp:simplePos x="0" y="0"/>
                <wp:positionH relativeFrom="page">
                  <wp:posOffset>0</wp:posOffset>
                </wp:positionH>
                <wp:positionV relativeFrom="margin">
                  <wp:posOffset>-1013460</wp:posOffset>
                </wp:positionV>
                <wp:extent cx="7496175" cy="4905375"/>
                <wp:effectExtent l="0" t="0" r="9525" b="9525"/>
                <wp:wrapNone/>
                <wp:docPr id="64"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4905375"/>
                        </a:xfrm>
                        <a:prstGeom prst="rect">
                          <a:avLst/>
                        </a:prstGeom>
                        <a:noFill/>
                        <a:ln>
                          <a:noFill/>
                        </a:ln>
                      </wps:spPr>
                      <wps:txbx>
                        <w:txbxContent>
                          <w:p w14:paraId="6CAB6E82" w14:textId="62DD07CA" w:rsidR="00207A1F" w:rsidRDefault="00207A1F" w:rsidP="00207A1F">
                            <w:pPr>
                              <w:pStyle w:val="Documenttitle"/>
                            </w:pPr>
                            <w:r>
                              <w:t>2</w:t>
                            </w:r>
                          </w:p>
                          <w:p w14:paraId="07BB5961" w14:textId="2BC4413D" w:rsidR="00207A1F" w:rsidRPr="009C7246" w:rsidRDefault="00207A1F" w:rsidP="00207A1F">
                            <w:pPr>
                              <w:pStyle w:val="Documenttitle"/>
                            </w:pPr>
                            <w:r w:rsidRPr="00207A1F">
                              <w:t>Questionnaire and material design</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CB14" id="Text Box 64" o:spid="_x0000_s1030" type="#_x0000_t202" alt="&quot;&quot;" style="position:absolute;margin-left:0;margin-top:-79.8pt;width:590.25pt;height:386.2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" filled="f" stroked="f">
                <v:textbox inset="0,38mm,0,0">
                  <w:txbxContent>
                    <w:p w14:paraId="6CAB6E82" w14:textId="62DD07CA" w:rsidR="00207A1F" w:rsidRDefault="00207A1F" w:rsidP="00207A1F">
                      <w:pPr>
                        <w:pStyle w:val="Documenttitle"/>
                      </w:pPr>
                      <w:r>
                        <w:t>2</w:t>
                      </w:r>
                    </w:p>
                    <w:p w14:paraId="07BB5961" w14:textId="2BC4413D" w:rsidR="00207A1F" w:rsidRPr="009C7246" w:rsidRDefault="00207A1F" w:rsidP="00207A1F">
                      <w:pPr>
                        <w:pStyle w:val="Documenttitle"/>
                      </w:pPr>
                      <w:r w:rsidRPr="00207A1F">
                        <w:t>Questionnaire and material design</w:t>
                      </w:r>
                    </w:p>
                  </w:txbxContent>
                </v:textbox>
                <w10:wrap anchorx="page" anchory="margin"/>
                <w10:anchorlock/>
              </v:shape>
            </w:pict>
          </mc:Fallback>
        </mc:AlternateContent>
      </w:r>
    </w:p>
    <w:p w14:paraId="5408E09B" w14:textId="739D7784" w:rsidR="008435E5" w:rsidRPr="00893910" w:rsidRDefault="008435E5" w:rsidP="008435E5">
      <w:pPr>
        <w:pStyle w:val="04ABodyText"/>
        <w:rPr>
          <w:szCs w:val="22"/>
        </w:rPr>
      </w:pPr>
    </w:p>
    <w:p w14:paraId="7AFF01A7" w14:textId="23EF69DE" w:rsidR="008435E5" w:rsidRPr="00893910" w:rsidRDefault="008435E5" w:rsidP="008435E5">
      <w:pPr>
        <w:pStyle w:val="04ABodyText"/>
        <w:rPr>
          <w:szCs w:val="22"/>
        </w:rPr>
      </w:pPr>
    </w:p>
    <w:p w14:paraId="32BD296A" w14:textId="1DEA9117" w:rsidR="008435E5" w:rsidRPr="00893910" w:rsidRDefault="008435E5" w:rsidP="008435E5">
      <w:pPr>
        <w:pStyle w:val="04ABodyText"/>
        <w:rPr>
          <w:szCs w:val="22"/>
        </w:rPr>
      </w:pPr>
    </w:p>
    <w:p w14:paraId="4ACCE111" w14:textId="30E32E7B" w:rsidR="008435E5" w:rsidRPr="00893910" w:rsidRDefault="008435E5" w:rsidP="008435E5">
      <w:pPr>
        <w:pStyle w:val="04ABodyText"/>
        <w:rPr>
          <w:szCs w:val="22"/>
        </w:rPr>
      </w:pPr>
    </w:p>
    <w:p w14:paraId="167AEE57" w14:textId="0516484A" w:rsidR="008435E5" w:rsidRPr="00893910" w:rsidRDefault="008435E5" w:rsidP="008435E5">
      <w:pPr>
        <w:pStyle w:val="04ABodyText"/>
        <w:rPr>
          <w:szCs w:val="22"/>
        </w:rPr>
      </w:pPr>
    </w:p>
    <w:p w14:paraId="42DFF9B4" w14:textId="257B386C" w:rsidR="008435E5" w:rsidRPr="00893910" w:rsidRDefault="008435E5" w:rsidP="008435E5">
      <w:pPr>
        <w:pStyle w:val="04ABodyText"/>
        <w:rPr>
          <w:szCs w:val="22"/>
        </w:rPr>
      </w:pPr>
    </w:p>
    <w:p w14:paraId="03304C66" w14:textId="6EEF8B44" w:rsidR="008435E5" w:rsidRPr="00893910" w:rsidRDefault="008435E5" w:rsidP="008435E5">
      <w:pPr>
        <w:pStyle w:val="04ABodyText"/>
        <w:rPr>
          <w:szCs w:val="22"/>
        </w:rPr>
      </w:pPr>
    </w:p>
    <w:p w14:paraId="76BEA1F8" w14:textId="0A589804" w:rsidR="008435E5" w:rsidRPr="00893910" w:rsidRDefault="008435E5" w:rsidP="008435E5">
      <w:pPr>
        <w:pStyle w:val="04ABodyText"/>
        <w:rPr>
          <w:szCs w:val="22"/>
        </w:rPr>
      </w:pPr>
    </w:p>
    <w:p w14:paraId="03CC7ABE" w14:textId="568D81B8" w:rsidR="008435E5" w:rsidRPr="00893910" w:rsidRDefault="008435E5" w:rsidP="008435E5">
      <w:pPr>
        <w:pStyle w:val="04ABodyText"/>
        <w:rPr>
          <w:szCs w:val="22"/>
        </w:rPr>
      </w:pPr>
    </w:p>
    <w:p w14:paraId="0DB6609D" w14:textId="28A528AD" w:rsidR="008435E5" w:rsidRPr="00893910" w:rsidRDefault="008435E5" w:rsidP="008435E5">
      <w:pPr>
        <w:pStyle w:val="04ABodyText"/>
        <w:rPr>
          <w:szCs w:val="22"/>
        </w:rPr>
      </w:pPr>
    </w:p>
    <w:p w14:paraId="63162CD1" w14:textId="64C24210" w:rsidR="008435E5" w:rsidRPr="00893910" w:rsidRDefault="008435E5" w:rsidP="008435E5">
      <w:pPr>
        <w:pStyle w:val="04ABodyText"/>
        <w:rPr>
          <w:szCs w:val="22"/>
        </w:rPr>
      </w:pPr>
    </w:p>
    <w:p w14:paraId="0B6D4E7C" w14:textId="2AC2ED0E" w:rsidR="008435E5" w:rsidRPr="00893910" w:rsidRDefault="008435E5" w:rsidP="008435E5">
      <w:pPr>
        <w:pStyle w:val="04ABodyText"/>
        <w:rPr>
          <w:szCs w:val="22"/>
        </w:rPr>
      </w:pPr>
    </w:p>
    <w:p w14:paraId="04A37C04" w14:textId="62FFD8DA" w:rsidR="00500FFB" w:rsidRPr="00707643" w:rsidRDefault="008435E5" w:rsidP="00707643">
      <w:pPr>
        <w:pStyle w:val="01BMainHeadingNumberedTOC"/>
      </w:pPr>
      <w:bookmarkStart w:id="47" w:name="_Questionnaire_and_material"/>
      <w:bookmarkStart w:id="48" w:name="_Toc74139478"/>
      <w:bookmarkStart w:id="49" w:name="_Toc76120386"/>
      <w:bookmarkStart w:id="50" w:name="_Toc76121568"/>
      <w:bookmarkStart w:id="51" w:name="_Toc76121945"/>
      <w:bookmarkStart w:id="52" w:name="_Toc76122288"/>
      <w:bookmarkStart w:id="53" w:name="_Toc76382916"/>
      <w:bookmarkStart w:id="54" w:name="Chapter2"/>
      <w:bookmarkStart w:id="55" w:name="_Toc202284453"/>
      <w:bookmarkEnd w:id="47"/>
      <w:r w:rsidRPr="00893910">
        <w:lastRenderedPageBreak/>
        <w:t>Questionnaire and material design</w:t>
      </w:r>
      <w:bookmarkStart w:id="56" w:name="_Toc74139479"/>
      <w:bookmarkStart w:id="57" w:name="_Toc76120387"/>
      <w:bookmarkStart w:id="58" w:name="_Toc76121569"/>
      <w:bookmarkStart w:id="59" w:name="_Toc76121946"/>
      <w:bookmarkStart w:id="60" w:name="_Toc76122289"/>
      <w:bookmarkStart w:id="61" w:name="_Toc76382917"/>
      <w:bookmarkStart w:id="62" w:name="_Toc71815498"/>
      <w:bookmarkEnd w:id="48"/>
      <w:bookmarkEnd w:id="49"/>
      <w:bookmarkEnd w:id="50"/>
      <w:bookmarkEnd w:id="51"/>
      <w:bookmarkEnd w:id="52"/>
      <w:bookmarkEnd w:id="53"/>
      <w:bookmarkEnd w:id="54"/>
      <w:bookmarkEnd w:id="56"/>
      <w:bookmarkEnd w:id="57"/>
      <w:bookmarkEnd w:id="58"/>
      <w:bookmarkEnd w:id="59"/>
      <w:bookmarkEnd w:id="60"/>
      <w:bookmarkEnd w:id="61"/>
      <w:bookmarkEnd w:id="55"/>
    </w:p>
    <w:p w14:paraId="54F6C513" w14:textId="3A999999" w:rsidR="009850D3" w:rsidRPr="00262F12" w:rsidRDefault="009850D3" w:rsidP="00E30F0F">
      <w:pPr>
        <w:pStyle w:val="02BSubheadingNumbered1stlevelTOC"/>
        <w:ind w:left="567"/>
        <w:rPr>
          <w:sz w:val="28"/>
          <w:szCs w:val="24"/>
        </w:rPr>
      </w:pPr>
      <w:bookmarkStart w:id="63" w:name="_Toc74139480"/>
      <w:bookmarkStart w:id="64" w:name="_Toc76120388"/>
      <w:bookmarkStart w:id="65" w:name="_Toc76121570"/>
      <w:bookmarkStart w:id="66" w:name="_Toc76121947"/>
      <w:bookmarkStart w:id="67" w:name="_Toc76122290"/>
      <w:bookmarkStart w:id="68" w:name="_Toc76382918"/>
      <w:bookmarkStart w:id="69" w:name="_Toc202284454"/>
      <w:bookmarkStart w:id="70" w:name="_Hlk135403272"/>
      <w:bookmarkEnd w:id="62"/>
      <w:r w:rsidRPr="00893910">
        <w:rPr>
          <w:sz w:val="28"/>
          <w:szCs w:val="24"/>
        </w:rPr>
        <w:t xml:space="preserve">Questionnaire development for </w:t>
      </w:r>
      <w:r w:rsidRPr="00262F12">
        <w:rPr>
          <w:sz w:val="28"/>
          <w:szCs w:val="24"/>
        </w:rPr>
        <w:t>the 202</w:t>
      </w:r>
      <w:r w:rsidR="00A70395">
        <w:rPr>
          <w:sz w:val="28"/>
          <w:szCs w:val="24"/>
        </w:rPr>
        <w:t>5</w:t>
      </w:r>
      <w:r w:rsidRPr="00262F12">
        <w:rPr>
          <w:sz w:val="28"/>
          <w:szCs w:val="24"/>
        </w:rPr>
        <w:t xml:space="preserve"> survey</w:t>
      </w:r>
      <w:bookmarkEnd w:id="63"/>
      <w:bookmarkEnd w:id="64"/>
      <w:bookmarkEnd w:id="65"/>
      <w:bookmarkEnd w:id="66"/>
      <w:bookmarkEnd w:id="67"/>
      <w:bookmarkEnd w:id="68"/>
      <w:bookmarkEnd w:id="69"/>
    </w:p>
    <w:p w14:paraId="0620F671" w14:textId="30B76357" w:rsidR="00A70395" w:rsidRPr="00A70395" w:rsidRDefault="00A70395" w:rsidP="00A70395">
      <w:pPr>
        <w:pStyle w:val="04ABodyText"/>
      </w:pPr>
      <w:r>
        <w:t>The 2024 survey was the start of a new time series for GPPS</w:t>
      </w:r>
      <w:r w:rsidR="00707643">
        <w:t xml:space="preserve"> (see the </w:t>
      </w:r>
      <w:hyperlink r:id="rId23" w:history="1">
        <w:r w:rsidR="00707643" w:rsidRPr="00707643">
          <w:rPr>
            <w:rStyle w:val="Hyperlink"/>
          </w:rPr>
          <w:t>Technical Annex for the 2024 survey</w:t>
        </w:r>
      </w:hyperlink>
      <w:r w:rsidR="00707643">
        <w:t>)</w:t>
      </w:r>
      <w:r>
        <w:t xml:space="preserve">. It was therefore important that questionnaire changes were kept to a minimum for the 2025 survey to ensure that results could be compared across 2024 and 2025. </w:t>
      </w:r>
    </w:p>
    <w:p w14:paraId="75B4A921" w14:textId="2DC13C8E" w:rsidR="00076125" w:rsidRDefault="00A70395" w:rsidP="000B5D11">
      <w:pPr>
        <w:pStyle w:val="04ABodyText"/>
        <w:rPr>
          <w:rStyle w:val="cf01"/>
          <w:rFonts w:ascii="Arial" w:eastAsiaTheme="minorHAnsi" w:hAnsi="Arial" w:cs="Arial"/>
          <w:sz w:val="24"/>
          <w:szCs w:val="20"/>
        </w:rPr>
      </w:pPr>
      <w:r w:rsidRPr="000B5D11">
        <w:t xml:space="preserve">However, as in every year, the questionnaire content was reviewed to ensure it reflects </w:t>
      </w:r>
      <w:r w:rsidR="000B5D11" w:rsidRPr="000B5D11">
        <w:t xml:space="preserve">the </w:t>
      </w:r>
      <w:r w:rsidRPr="000B5D11">
        <w:t xml:space="preserve">primary care context and priorities. This led to minor changes to </w:t>
      </w:r>
      <w:bookmarkStart w:id="71" w:name="_Hlk194058204"/>
      <w:r w:rsidRPr="000B5D11">
        <w:t xml:space="preserve">the wording of some of the response options for </w:t>
      </w:r>
      <w:bookmarkEnd w:id="71"/>
      <w:r w:rsidRPr="000B5D11">
        <w:t>two questions</w:t>
      </w:r>
      <w:r w:rsidR="00076125" w:rsidRPr="000B5D11">
        <w:t xml:space="preserve">, </w:t>
      </w:r>
      <w:r w:rsidR="000B5D11" w:rsidRPr="000B5D11">
        <w:rPr>
          <w:rFonts w:eastAsiaTheme="minorHAnsi"/>
        </w:rPr>
        <w:t>which has impacted trends</w:t>
      </w:r>
      <w:r w:rsidR="00076125" w:rsidRPr="000B5D11">
        <w:t>. These changes have affected the comparability of these questions, even though the question wording remains the same</w:t>
      </w:r>
      <w:r w:rsidR="000B5D11" w:rsidRPr="000B5D11">
        <w:t xml:space="preserve">. </w:t>
      </w:r>
      <w:r w:rsidR="000B5D11" w:rsidRPr="000B5D11">
        <w:rPr>
          <w:rStyle w:val="cf01"/>
          <w:rFonts w:ascii="Arial" w:eastAsiaTheme="minorHAnsi" w:hAnsi="Arial" w:cs="Arial"/>
          <w:sz w:val="24"/>
          <w:szCs w:val="20"/>
        </w:rPr>
        <w:t xml:space="preserve">This is because it is difficult to determine whether a difference in results is caused by the change to the response options or a ‘real difference’. </w:t>
      </w:r>
    </w:p>
    <w:p w14:paraId="1226AC6E" w14:textId="77777777" w:rsidR="000B5D11" w:rsidRPr="000B5D11" w:rsidRDefault="000B5D11" w:rsidP="000B5D11">
      <w:pPr>
        <w:pStyle w:val="04ABodyText"/>
      </w:pPr>
      <w:r w:rsidRPr="000B5D11">
        <w:rPr>
          <w:rStyle w:val="cf01"/>
          <w:rFonts w:ascii="Arial" w:eastAsiaTheme="minorHAnsi" w:hAnsi="Arial" w:cs="Arial"/>
          <w:sz w:val="24"/>
          <w:szCs w:val="20"/>
        </w:rPr>
        <w:t>Changes were made to the following questions:</w:t>
      </w:r>
    </w:p>
    <w:p w14:paraId="24D11E1F" w14:textId="2F088A76" w:rsidR="00A70395" w:rsidRPr="00076125" w:rsidRDefault="00A70395" w:rsidP="00076125">
      <w:pPr>
        <w:pStyle w:val="05ABullets1stlevel"/>
        <w:spacing w:before="240"/>
        <w:ind w:left="0" w:firstLine="0"/>
        <w:rPr>
          <w:b/>
          <w:bCs/>
          <w:szCs w:val="24"/>
        </w:rPr>
      </w:pPr>
      <w:r w:rsidRPr="00076125">
        <w:rPr>
          <w:b/>
          <w:bCs/>
          <w:szCs w:val="24"/>
        </w:rPr>
        <w:t xml:space="preserve">Q9 'On that occasion, what was your main reason for trying to contact your GP practice?' </w:t>
      </w:r>
    </w:p>
    <w:p w14:paraId="6E577171" w14:textId="3925E9A1" w:rsidR="00076125" w:rsidRPr="00076125" w:rsidRDefault="00076125" w:rsidP="00752FD5">
      <w:pPr>
        <w:pStyle w:val="04ABodyText"/>
        <w:numPr>
          <w:ilvl w:val="0"/>
          <w:numId w:val="47"/>
        </w:numPr>
        <w:rPr>
          <w:szCs w:val="24"/>
        </w:rPr>
      </w:pPr>
      <w:r w:rsidRPr="00C31EAB">
        <w:rPr>
          <w:szCs w:val="24"/>
        </w:rPr>
        <w:t xml:space="preserve">The 2024 </w:t>
      </w:r>
      <w:r>
        <w:rPr>
          <w:szCs w:val="24"/>
        </w:rPr>
        <w:t>response option</w:t>
      </w:r>
      <w:r w:rsidRPr="00C31EAB">
        <w:rPr>
          <w:szCs w:val="24"/>
        </w:rPr>
        <w:t xml:space="preserve"> ‘Ask for help with an administrative request (for example, getting a fit note or updating contact details)</w:t>
      </w:r>
      <w:r>
        <w:rPr>
          <w:szCs w:val="24"/>
        </w:rPr>
        <w:t>’</w:t>
      </w:r>
      <w:r w:rsidRPr="00C31EAB">
        <w:rPr>
          <w:szCs w:val="24"/>
        </w:rPr>
        <w:t xml:space="preserve"> was split into two new </w:t>
      </w:r>
      <w:r>
        <w:rPr>
          <w:szCs w:val="24"/>
        </w:rPr>
        <w:t>responses</w:t>
      </w:r>
      <w:r w:rsidRPr="00C31EAB">
        <w:rPr>
          <w:szCs w:val="24"/>
        </w:rPr>
        <w:t xml:space="preserve"> (‘</w:t>
      </w:r>
      <w:r w:rsidRPr="00C31EAB">
        <w:rPr>
          <w:bCs/>
          <w:color w:val="auto"/>
          <w:szCs w:val="24"/>
        </w:rPr>
        <w:t xml:space="preserve">Make an administrative </w:t>
      </w:r>
      <w:r w:rsidRPr="00076125">
        <w:rPr>
          <w:szCs w:val="24"/>
        </w:rPr>
        <w:t>request (for example, updating contact details or personal information)’ and ‘Get help with a fit note or any other medical evidence (for example, for benefit claims or background medical checks</w:t>
      </w:r>
      <w:r w:rsidRPr="00C31EAB">
        <w:rPr>
          <w:szCs w:val="24"/>
        </w:rPr>
        <w:t>)’</w:t>
      </w:r>
      <w:r>
        <w:rPr>
          <w:szCs w:val="24"/>
        </w:rPr>
        <w:t>. This was</w:t>
      </w:r>
      <w:r w:rsidRPr="00C31EAB">
        <w:rPr>
          <w:szCs w:val="24"/>
        </w:rPr>
        <w:t xml:space="preserve"> </w:t>
      </w:r>
      <w:r>
        <w:rPr>
          <w:szCs w:val="24"/>
        </w:rPr>
        <w:t xml:space="preserve">designed to </w:t>
      </w:r>
      <w:r w:rsidRPr="00C31EAB">
        <w:rPr>
          <w:szCs w:val="24"/>
        </w:rPr>
        <w:t xml:space="preserve">capture differences between tasks which could be completed by practice staff and those which need a GP or other healthcare professional. </w:t>
      </w:r>
    </w:p>
    <w:p w14:paraId="2BA7E15B" w14:textId="77777777" w:rsidR="00076125" w:rsidRPr="00076125" w:rsidRDefault="00076125" w:rsidP="00752FD5">
      <w:pPr>
        <w:pStyle w:val="04ABodyText"/>
        <w:numPr>
          <w:ilvl w:val="0"/>
          <w:numId w:val="47"/>
        </w:numPr>
        <w:rPr>
          <w:szCs w:val="24"/>
        </w:rPr>
      </w:pPr>
      <w:r w:rsidRPr="00C31EAB">
        <w:rPr>
          <w:szCs w:val="24"/>
        </w:rPr>
        <w:t xml:space="preserve">The 2024 </w:t>
      </w:r>
      <w:r>
        <w:rPr>
          <w:szCs w:val="24"/>
        </w:rPr>
        <w:t>response option</w:t>
      </w:r>
      <w:r w:rsidRPr="00C31EAB">
        <w:rPr>
          <w:szCs w:val="24"/>
        </w:rPr>
        <w:t xml:space="preserve">s ‘Get advice or treatment from a healthcare professional for a new health issue’ and ‘Get advice or treatment from a healthcare professional for an existing health issue’ had the words ‘new’ and ‘existing’ changed to bold to help differentiate </w:t>
      </w:r>
      <w:r>
        <w:rPr>
          <w:szCs w:val="24"/>
        </w:rPr>
        <w:t>between them</w:t>
      </w:r>
      <w:r w:rsidRPr="00C31EAB">
        <w:rPr>
          <w:szCs w:val="24"/>
        </w:rPr>
        <w:t>.</w:t>
      </w:r>
    </w:p>
    <w:p w14:paraId="681D5C20" w14:textId="627D29B6" w:rsidR="00076125" w:rsidRDefault="00076125" w:rsidP="00752FD5">
      <w:pPr>
        <w:pStyle w:val="04ABodyText"/>
        <w:numPr>
          <w:ilvl w:val="0"/>
          <w:numId w:val="47"/>
        </w:numPr>
        <w:rPr>
          <w:szCs w:val="24"/>
        </w:rPr>
      </w:pPr>
      <w:r>
        <w:rPr>
          <w:szCs w:val="24"/>
        </w:rPr>
        <w:t>Due to a high level of multi-coding on the paper questionnaire, for this single code question, t</w:t>
      </w:r>
      <w:r w:rsidRPr="00C31EAB">
        <w:rPr>
          <w:szCs w:val="24"/>
        </w:rPr>
        <w:t xml:space="preserve">he </w:t>
      </w:r>
      <w:r w:rsidRPr="00076125">
        <w:rPr>
          <w:szCs w:val="24"/>
        </w:rPr>
        <w:t>instruction</w:t>
      </w:r>
      <w:r w:rsidRPr="00C31EAB">
        <w:rPr>
          <w:szCs w:val="24"/>
        </w:rPr>
        <w:t xml:space="preserve"> </w:t>
      </w:r>
      <w:r>
        <w:rPr>
          <w:szCs w:val="24"/>
        </w:rPr>
        <w:t>(</w:t>
      </w:r>
      <w:r w:rsidRPr="00C31EAB">
        <w:rPr>
          <w:szCs w:val="24"/>
        </w:rPr>
        <w:t xml:space="preserve">‘If more than one of these applies to you, please put an </w:t>
      </w:r>
      <w:r w:rsidRPr="00076125">
        <w:rPr>
          <w:rFonts w:ascii="Segoe UI Symbol" w:hAnsi="Segoe UI Symbol" w:cs="Segoe UI Symbol"/>
          <w:szCs w:val="24"/>
        </w:rPr>
        <w:t>✗</w:t>
      </w:r>
      <w:r w:rsidRPr="00C31EAB">
        <w:rPr>
          <w:szCs w:val="24"/>
        </w:rPr>
        <w:t xml:space="preserve"> in the box next to the main one only’</w:t>
      </w:r>
      <w:r>
        <w:rPr>
          <w:szCs w:val="24"/>
        </w:rPr>
        <w:t>), w</w:t>
      </w:r>
      <w:r w:rsidRPr="00C31EAB">
        <w:rPr>
          <w:szCs w:val="24"/>
        </w:rPr>
        <w:t xml:space="preserve">as </w:t>
      </w:r>
      <w:r>
        <w:rPr>
          <w:szCs w:val="24"/>
        </w:rPr>
        <w:t>shortened</w:t>
      </w:r>
      <w:r w:rsidRPr="00C31EAB">
        <w:rPr>
          <w:szCs w:val="24"/>
        </w:rPr>
        <w:t xml:space="preserve"> to ‘Please put an </w:t>
      </w:r>
      <w:r w:rsidRPr="00C31EAB">
        <w:rPr>
          <w:rFonts w:ascii="Segoe UI Symbol" w:hAnsi="Segoe UI Symbol" w:cs="Segoe UI Symbol"/>
          <w:szCs w:val="24"/>
        </w:rPr>
        <w:t>✗</w:t>
      </w:r>
      <w:r w:rsidRPr="00C31EAB">
        <w:rPr>
          <w:szCs w:val="24"/>
        </w:rPr>
        <w:t xml:space="preserve"> next to the main one only’</w:t>
      </w:r>
      <w:r>
        <w:rPr>
          <w:szCs w:val="24"/>
        </w:rPr>
        <w:t xml:space="preserve"> to make this clearer.</w:t>
      </w:r>
    </w:p>
    <w:p w14:paraId="1CB3BAF0" w14:textId="3E03E3F5" w:rsidR="00707643" w:rsidRDefault="00707643" w:rsidP="00752FD5">
      <w:pPr>
        <w:pStyle w:val="04ABodyText"/>
        <w:numPr>
          <w:ilvl w:val="0"/>
          <w:numId w:val="47"/>
        </w:numPr>
        <w:rPr>
          <w:szCs w:val="24"/>
        </w:rPr>
      </w:pPr>
      <w:r>
        <w:rPr>
          <w:szCs w:val="24"/>
        </w:rPr>
        <w:t>As a result of these changes, trend</w:t>
      </w:r>
      <w:r w:rsidR="00FA156A">
        <w:rPr>
          <w:szCs w:val="24"/>
        </w:rPr>
        <w:t xml:space="preserve"> data i</w:t>
      </w:r>
      <w:r>
        <w:rPr>
          <w:szCs w:val="24"/>
        </w:rPr>
        <w:t>s not</w:t>
      </w:r>
      <w:r w:rsidRPr="00C31EAB">
        <w:rPr>
          <w:szCs w:val="24"/>
        </w:rPr>
        <w:t xml:space="preserve"> presented for</w:t>
      </w:r>
      <w:r>
        <w:rPr>
          <w:szCs w:val="24"/>
        </w:rPr>
        <w:t xml:space="preserve"> this question.</w:t>
      </w:r>
    </w:p>
    <w:p w14:paraId="3F1E543A" w14:textId="77777777" w:rsidR="000B5D11" w:rsidRDefault="000B5D11" w:rsidP="000B5D11">
      <w:pPr>
        <w:pStyle w:val="04ABodyText"/>
        <w:rPr>
          <w:szCs w:val="24"/>
        </w:rPr>
      </w:pPr>
    </w:p>
    <w:p w14:paraId="66F8DD37" w14:textId="77777777" w:rsidR="000B5D11" w:rsidRDefault="000B5D11" w:rsidP="000B5D11">
      <w:pPr>
        <w:pStyle w:val="04ABodyText"/>
        <w:rPr>
          <w:szCs w:val="24"/>
        </w:rPr>
      </w:pPr>
    </w:p>
    <w:p w14:paraId="0C1FA6D0" w14:textId="77777777" w:rsidR="000B5D11" w:rsidRDefault="000B5D11" w:rsidP="000B5D11">
      <w:pPr>
        <w:pStyle w:val="04ABodyText"/>
        <w:rPr>
          <w:szCs w:val="24"/>
        </w:rPr>
      </w:pPr>
    </w:p>
    <w:tbl>
      <w:tblPr>
        <w:tblStyle w:val="IpsosMORITable0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0B5D11" w:rsidRPr="00CC1431" w14:paraId="6CF3DD87" w14:textId="77777777">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5245" w:type="dxa"/>
            <w:shd w:val="clear" w:color="auto" w:fill="002554" w:themeFill="accent1"/>
            <w:vAlign w:val="top"/>
          </w:tcPr>
          <w:p w14:paraId="0DFF87D3" w14:textId="77777777" w:rsidR="000B5D11" w:rsidRPr="00CC1431" w:rsidRDefault="000B5D11">
            <w:pPr>
              <w:autoSpaceDE w:val="0"/>
              <w:autoSpaceDN w:val="0"/>
              <w:adjustRightInd w:val="0"/>
              <w:ind w:left="360" w:right="-333" w:hanging="360"/>
              <w:jc w:val="left"/>
              <w:rPr>
                <w:bCs/>
                <w:color w:val="auto"/>
                <w:sz w:val="22"/>
                <w:szCs w:val="22"/>
              </w:rPr>
            </w:pPr>
            <w:r w:rsidRPr="00CC1431">
              <w:rPr>
                <w:bCs/>
                <w:color w:val="auto"/>
                <w:sz w:val="22"/>
                <w:szCs w:val="22"/>
              </w:rPr>
              <w:lastRenderedPageBreak/>
              <w:t>2024 question wording</w:t>
            </w:r>
          </w:p>
        </w:tc>
        <w:tc>
          <w:tcPr>
            <w:tcW w:w="5245" w:type="dxa"/>
            <w:vAlign w:val="top"/>
          </w:tcPr>
          <w:p w14:paraId="1F0A65E6" w14:textId="77777777" w:rsidR="000B5D11" w:rsidRPr="00CC1431" w:rsidRDefault="000B5D11">
            <w:pPr>
              <w:autoSpaceDE w:val="0"/>
              <w:autoSpaceDN w:val="0"/>
              <w:adjustRightInd w:val="0"/>
              <w:ind w:left="360" w:right="-333" w:hanging="360"/>
              <w:jc w:val="left"/>
              <w:cnfStyle w:val="100000000000" w:firstRow="1" w:lastRow="0" w:firstColumn="0" w:lastColumn="0" w:oddVBand="0" w:evenVBand="0" w:oddHBand="0" w:evenHBand="0" w:firstRowFirstColumn="0" w:firstRowLastColumn="0" w:lastRowFirstColumn="0" w:lastRowLastColumn="0"/>
              <w:rPr>
                <w:bCs/>
                <w:color w:val="auto"/>
                <w:sz w:val="22"/>
                <w:szCs w:val="22"/>
              </w:rPr>
            </w:pPr>
            <w:r w:rsidRPr="00CC1431">
              <w:rPr>
                <w:bCs/>
                <w:color w:val="auto"/>
                <w:sz w:val="22"/>
                <w:szCs w:val="22"/>
              </w:rPr>
              <w:t>2025 question wording</w:t>
            </w:r>
          </w:p>
        </w:tc>
      </w:tr>
      <w:tr w:rsidR="000B5D11" w:rsidRPr="00CC1431" w14:paraId="1782E7CC" w14:textId="77777777">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245" w:type="dxa"/>
            <w:tcBorders>
              <w:left w:val="single" w:sz="4" w:space="0" w:color="auto"/>
              <w:bottom w:val="single" w:sz="4" w:space="0" w:color="auto"/>
            </w:tcBorders>
            <w:shd w:val="clear" w:color="auto" w:fill="auto"/>
            <w:vAlign w:val="top"/>
          </w:tcPr>
          <w:p w14:paraId="62866DFD" w14:textId="77777777" w:rsidR="000B5D11" w:rsidRPr="00CC1431" w:rsidRDefault="000B5D11">
            <w:pPr>
              <w:spacing w:line="276" w:lineRule="auto"/>
              <w:jc w:val="left"/>
              <w:rPr>
                <w:bCs/>
                <w:color w:val="auto"/>
                <w:spacing w:val="-4"/>
                <w:sz w:val="22"/>
                <w:szCs w:val="22"/>
              </w:rPr>
            </w:pPr>
            <w:r w:rsidRPr="00CC1431">
              <w:rPr>
                <w:bCs/>
                <w:color w:val="auto"/>
                <w:spacing w:val="-4"/>
                <w:sz w:val="22"/>
                <w:szCs w:val="22"/>
              </w:rPr>
              <w:t>Q9 On that occasion, what was your main reason for trying to contact your GP practice?</w:t>
            </w:r>
          </w:p>
          <w:p w14:paraId="5A367D1E" w14:textId="77777777" w:rsidR="000B5D11" w:rsidRPr="00CC1431" w:rsidRDefault="000B5D11">
            <w:pPr>
              <w:spacing w:line="276" w:lineRule="auto"/>
              <w:jc w:val="left"/>
              <w:rPr>
                <w:b w:val="0"/>
                <w:bCs/>
                <w:color w:val="auto"/>
                <w:sz w:val="22"/>
                <w:szCs w:val="22"/>
              </w:rPr>
            </w:pPr>
            <w:r w:rsidRPr="00CC1431">
              <w:rPr>
                <w:b w:val="0"/>
                <w:bCs/>
                <w:i/>
                <w:iCs/>
                <w:color w:val="auto"/>
                <w:spacing w:val="-4"/>
                <w:sz w:val="22"/>
                <w:szCs w:val="22"/>
              </w:rPr>
              <w:t xml:space="preserve">If more than one of these applies to you, please put an </w:t>
            </w:r>
            <w:r w:rsidRPr="00CC1431">
              <w:rPr>
                <w:rFonts w:ascii="Segoe UI Symbol" w:hAnsi="Segoe UI Symbol" w:cs="Segoe UI Symbol"/>
                <w:b w:val="0"/>
                <w:bCs/>
                <w:i/>
                <w:iCs/>
                <w:color w:val="auto"/>
                <w:spacing w:val="-4"/>
                <w:sz w:val="22"/>
                <w:szCs w:val="22"/>
              </w:rPr>
              <w:t xml:space="preserve">✗ in the box </w:t>
            </w:r>
            <w:r w:rsidRPr="00CC1431">
              <w:rPr>
                <w:b w:val="0"/>
                <w:bCs/>
                <w:i/>
                <w:iCs/>
                <w:color w:val="auto"/>
                <w:spacing w:val="-4"/>
                <w:sz w:val="22"/>
                <w:szCs w:val="22"/>
              </w:rPr>
              <w:t xml:space="preserve">next to the main </w:t>
            </w:r>
            <w:r w:rsidRPr="00CC1431">
              <w:rPr>
                <w:i/>
                <w:iCs/>
                <w:color w:val="auto"/>
                <w:spacing w:val="-4"/>
                <w:sz w:val="22"/>
                <w:szCs w:val="22"/>
              </w:rPr>
              <w:t>one</w:t>
            </w:r>
            <w:r w:rsidRPr="00CC1431">
              <w:rPr>
                <w:b w:val="0"/>
                <w:bCs/>
                <w:i/>
                <w:iCs/>
                <w:color w:val="auto"/>
                <w:spacing w:val="-4"/>
                <w:sz w:val="22"/>
                <w:szCs w:val="22"/>
              </w:rPr>
              <w:t xml:space="preserve"> only.</w:t>
            </w:r>
          </w:p>
          <w:p w14:paraId="776ACB8D"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Get advice or treatment from a healthcare professional for a new health issue</w:t>
            </w:r>
          </w:p>
          <w:p w14:paraId="570FD064"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Get advice or treatment from a healthcare professional for an existing health issue</w:t>
            </w:r>
          </w:p>
          <w:p w14:paraId="14BA6306"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Get a prescription </w:t>
            </w:r>
          </w:p>
          <w:p w14:paraId="4D7596B9"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Get test results</w:t>
            </w:r>
          </w:p>
          <w:p w14:paraId="3324243B"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Ask for help with an administrative request (for example, getting a fit note or updating contact details)</w:t>
            </w:r>
          </w:p>
          <w:p w14:paraId="0C8EA9ED"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Discuss a referral for specialist care </w:t>
            </w:r>
          </w:p>
          <w:p w14:paraId="5819AF4E"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Register with the practice as a new patient </w:t>
            </w:r>
          </w:p>
          <w:p w14:paraId="6C6724BE"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Do something else</w:t>
            </w:r>
          </w:p>
        </w:tc>
        <w:tc>
          <w:tcPr>
            <w:tcW w:w="5245" w:type="dxa"/>
            <w:shd w:val="clear" w:color="auto" w:fill="auto"/>
            <w:vAlign w:val="top"/>
          </w:tcPr>
          <w:p w14:paraId="4BF96BF5" w14:textId="77777777" w:rsidR="000B5D11" w:rsidRPr="00CC1431" w:rsidRDefault="000B5D11">
            <w:pPr>
              <w:spacing w:line="276" w:lineRule="auto"/>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CC1431">
              <w:rPr>
                <w:b/>
                <w:bCs/>
                <w:color w:val="auto"/>
                <w:sz w:val="22"/>
                <w:szCs w:val="22"/>
              </w:rPr>
              <w:t xml:space="preserve">Q9 </w:t>
            </w:r>
            <w:r w:rsidRPr="00CC1431">
              <w:rPr>
                <w:b/>
                <w:bCs/>
                <w:spacing w:val="-4"/>
                <w:sz w:val="22"/>
                <w:szCs w:val="22"/>
              </w:rPr>
              <w:t>On that occasion, what was your main reason for trying to contact your GP practice?</w:t>
            </w:r>
          </w:p>
          <w:p w14:paraId="3AAF753D" w14:textId="77777777" w:rsidR="000B5D11" w:rsidRPr="00CC1431" w:rsidRDefault="000B5D11">
            <w:pPr>
              <w:spacing w:line="276" w:lineRule="auto"/>
              <w:jc w:val="left"/>
              <w:cnfStyle w:val="000000100000" w:firstRow="0" w:lastRow="0" w:firstColumn="0" w:lastColumn="0" w:oddVBand="0" w:evenVBand="0" w:oddHBand="1" w:evenHBand="0" w:firstRowFirstColumn="0" w:firstRowLastColumn="0" w:lastRowFirstColumn="0" w:lastRowLastColumn="0"/>
              <w:rPr>
                <w:bCs/>
                <w:i/>
                <w:iCs/>
                <w:color w:val="auto"/>
                <w:sz w:val="22"/>
                <w:szCs w:val="22"/>
              </w:rPr>
            </w:pPr>
            <w:r w:rsidRPr="00CC1431">
              <w:rPr>
                <w:i/>
                <w:iCs/>
                <w:color w:val="auto"/>
                <w:spacing w:val="-4"/>
                <w:sz w:val="22"/>
                <w:szCs w:val="22"/>
              </w:rPr>
              <w:t xml:space="preserve">Please put an </w:t>
            </w:r>
            <w:r w:rsidRPr="00CC1431">
              <w:rPr>
                <w:rFonts w:ascii="Segoe UI Symbol" w:hAnsi="Segoe UI Symbol" w:cs="Segoe UI Symbol"/>
                <w:b/>
                <w:bCs/>
                <w:i/>
                <w:iCs/>
                <w:color w:val="auto"/>
                <w:spacing w:val="-4"/>
                <w:sz w:val="22"/>
                <w:szCs w:val="22"/>
              </w:rPr>
              <w:t xml:space="preserve">✗ </w:t>
            </w:r>
            <w:r w:rsidRPr="00CC1431">
              <w:rPr>
                <w:i/>
                <w:iCs/>
                <w:color w:val="auto"/>
                <w:spacing w:val="-4"/>
                <w:sz w:val="22"/>
                <w:szCs w:val="22"/>
              </w:rPr>
              <w:t xml:space="preserve">next to the main </w:t>
            </w:r>
            <w:r w:rsidRPr="00CC1431">
              <w:rPr>
                <w:b/>
                <w:bCs/>
                <w:i/>
                <w:iCs/>
                <w:color w:val="auto"/>
                <w:spacing w:val="-4"/>
                <w:sz w:val="22"/>
                <w:szCs w:val="22"/>
              </w:rPr>
              <w:t>one</w:t>
            </w:r>
            <w:r w:rsidRPr="00CC1431">
              <w:rPr>
                <w:i/>
                <w:iCs/>
                <w:color w:val="auto"/>
                <w:spacing w:val="-4"/>
                <w:sz w:val="22"/>
                <w:szCs w:val="22"/>
              </w:rPr>
              <w:t xml:space="preserve"> only.</w:t>
            </w:r>
          </w:p>
          <w:p w14:paraId="783179D3"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 xml:space="preserve">Get advice or treatment from a healthcare professional for a </w:t>
            </w:r>
            <w:r w:rsidRPr="00CC1431">
              <w:rPr>
                <w:b/>
                <w:color w:val="auto"/>
                <w:sz w:val="22"/>
                <w:szCs w:val="22"/>
              </w:rPr>
              <w:t xml:space="preserve">new </w:t>
            </w:r>
            <w:r w:rsidRPr="00CC1431">
              <w:rPr>
                <w:bCs/>
                <w:color w:val="auto"/>
                <w:sz w:val="22"/>
                <w:szCs w:val="22"/>
              </w:rPr>
              <w:t>health issue</w:t>
            </w:r>
          </w:p>
          <w:p w14:paraId="1D1B9D99"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 xml:space="preserve">Get advice or treatment from a healthcare professional for an </w:t>
            </w:r>
            <w:r w:rsidRPr="00CC1431">
              <w:rPr>
                <w:b/>
                <w:color w:val="auto"/>
                <w:sz w:val="22"/>
                <w:szCs w:val="22"/>
              </w:rPr>
              <w:t xml:space="preserve">existing </w:t>
            </w:r>
            <w:r w:rsidRPr="00CC1431">
              <w:rPr>
                <w:bCs/>
                <w:color w:val="auto"/>
                <w:sz w:val="22"/>
                <w:szCs w:val="22"/>
              </w:rPr>
              <w:t>health issue</w:t>
            </w:r>
          </w:p>
          <w:p w14:paraId="4779B97E"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 xml:space="preserve">Get a prescription </w:t>
            </w:r>
          </w:p>
          <w:p w14:paraId="23CDF87B"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Get test results</w:t>
            </w:r>
          </w:p>
          <w:p w14:paraId="2FC25B21"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Make an administrative request (for example, updating contact details or personal information)</w:t>
            </w:r>
          </w:p>
          <w:p w14:paraId="4E2ECFAA"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Get help with a fit note or any other medical evidence (for example, for benefit claims or background medical checks)</w:t>
            </w:r>
          </w:p>
          <w:p w14:paraId="74E17BF4"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 xml:space="preserve">Discuss a referral for specialist care </w:t>
            </w:r>
          </w:p>
          <w:p w14:paraId="095D3F9F"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 xml:space="preserve">Register with the practice as a new patient </w:t>
            </w:r>
          </w:p>
          <w:p w14:paraId="595E7387"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bCs/>
                <w:color w:val="auto"/>
                <w:sz w:val="22"/>
                <w:szCs w:val="22"/>
              </w:rPr>
              <w:t>Do something else</w:t>
            </w:r>
          </w:p>
        </w:tc>
      </w:tr>
    </w:tbl>
    <w:p w14:paraId="327DD617" w14:textId="77777777" w:rsidR="000B5D11" w:rsidRPr="00A70395" w:rsidRDefault="000B5D11" w:rsidP="000B5D11">
      <w:pPr>
        <w:pStyle w:val="04ABodyText"/>
        <w:rPr>
          <w:szCs w:val="24"/>
        </w:rPr>
      </w:pPr>
    </w:p>
    <w:p w14:paraId="69737F69" w14:textId="4E36E548" w:rsidR="00A70395" w:rsidRPr="00076125" w:rsidRDefault="00A70395" w:rsidP="00076125">
      <w:pPr>
        <w:pStyle w:val="05ABullets1stlevel"/>
        <w:spacing w:before="240"/>
        <w:ind w:left="0" w:firstLine="0"/>
        <w:rPr>
          <w:b/>
          <w:bCs/>
          <w:szCs w:val="24"/>
        </w:rPr>
      </w:pPr>
      <w:r w:rsidRPr="00076125">
        <w:rPr>
          <w:b/>
          <w:bCs/>
          <w:szCs w:val="24"/>
        </w:rPr>
        <w:t xml:space="preserve">Q39 'Which of the following long-term conditions or illnesses do you have?' </w:t>
      </w:r>
    </w:p>
    <w:p w14:paraId="2E6E5549" w14:textId="1BF010C8" w:rsidR="00076125" w:rsidRPr="00271183" w:rsidRDefault="00076125" w:rsidP="00752FD5">
      <w:pPr>
        <w:pStyle w:val="04ABodyText"/>
        <w:numPr>
          <w:ilvl w:val="0"/>
          <w:numId w:val="47"/>
        </w:numPr>
        <w:rPr>
          <w:szCs w:val="24"/>
        </w:rPr>
      </w:pPr>
      <w:r w:rsidRPr="00271183">
        <w:rPr>
          <w:szCs w:val="24"/>
        </w:rPr>
        <w:t>The 2024 response option ‘Joint problem, such as arthritis’ was changed to ‘Arthritis or problem with your back or joints’ in 2025</w:t>
      </w:r>
      <w:r>
        <w:rPr>
          <w:szCs w:val="24"/>
        </w:rPr>
        <w:t>.</w:t>
      </w:r>
      <w:r w:rsidRPr="00271183">
        <w:rPr>
          <w:szCs w:val="24"/>
        </w:rPr>
        <w:t xml:space="preserve"> This was to better capture the full range of musculoskeletal conditions, including back pain</w:t>
      </w:r>
      <w:r>
        <w:rPr>
          <w:szCs w:val="24"/>
        </w:rPr>
        <w:t>,</w:t>
      </w:r>
      <w:r w:rsidRPr="00271183">
        <w:rPr>
          <w:szCs w:val="24"/>
        </w:rPr>
        <w:t xml:space="preserve"> which contributes most to disability adjusted life year measurements and is one of the commonest causes of loss of work.</w:t>
      </w:r>
      <w:r>
        <w:rPr>
          <w:szCs w:val="24"/>
        </w:rPr>
        <w:t xml:space="preserve"> This response option was also moved to the top of the list of response options, due to the list being organised in alphabetical order. </w:t>
      </w:r>
    </w:p>
    <w:p w14:paraId="59CA8B70" w14:textId="77777777" w:rsidR="00076125" w:rsidRPr="00C31EAB" w:rsidRDefault="00076125" w:rsidP="00752FD5">
      <w:pPr>
        <w:pStyle w:val="04ABodyText"/>
        <w:numPr>
          <w:ilvl w:val="0"/>
          <w:numId w:val="47"/>
        </w:numPr>
        <w:rPr>
          <w:szCs w:val="24"/>
        </w:rPr>
      </w:pPr>
      <w:r>
        <w:rPr>
          <w:szCs w:val="24"/>
        </w:rPr>
        <w:t>Following data analysis, trends are not</w:t>
      </w:r>
      <w:r w:rsidRPr="00C31EAB">
        <w:rPr>
          <w:szCs w:val="24"/>
        </w:rPr>
        <w:t xml:space="preserve"> presented for 'Arthritis or problem with your back or joints' and the 2024 response option ('Joint problem, such as arthritis')</w:t>
      </w:r>
      <w:r>
        <w:rPr>
          <w:szCs w:val="24"/>
        </w:rPr>
        <w:t xml:space="preserve"> as these</w:t>
      </w:r>
      <w:r w:rsidRPr="00C31EAB">
        <w:rPr>
          <w:szCs w:val="24"/>
        </w:rPr>
        <w:t xml:space="preserve"> are not directly comparable. </w:t>
      </w:r>
    </w:p>
    <w:p w14:paraId="4A543130" w14:textId="4274A643" w:rsidR="000B5D11" w:rsidRDefault="000B5D11">
      <w:pPr>
        <w:rPr>
          <w:sz w:val="24"/>
          <w:szCs w:val="24"/>
        </w:rPr>
      </w:pPr>
      <w:r>
        <w:rPr>
          <w:szCs w:val="24"/>
        </w:rPr>
        <w:br w:type="page"/>
      </w:r>
    </w:p>
    <w:tbl>
      <w:tblPr>
        <w:tblStyle w:val="IpsosMORITable03"/>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245"/>
      </w:tblGrid>
      <w:tr w:rsidR="000B5D11" w:rsidRPr="00CC1431" w14:paraId="45A64D26" w14:textId="77777777">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5245" w:type="dxa"/>
            <w:shd w:val="clear" w:color="auto" w:fill="002554" w:themeFill="accent1"/>
            <w:vAlign w:val="top"/>
          </w:tcPr>
          <w:p w14:paraId="78E4C95E" w14:textId="77777777" w:rsidR="000B5D11" w:rsidRPr="004368A7" w:rsidRDefault="000B5D11">
            <w:pPr>
              <w:autoSpaceDE w:val="0"/>
              <w:autoSpaceDN w:val="0"/>
              <w:adjustRightInd w:val="0"/>
              <w:ind w:left="360" w:right="-333" w:hanging="360"/>
              <w:jc w:val="left"/>
              <w:rPr>
                <w:bCs/>
                <w:color w:val="auto"/>
                <w:sz w:val="24"/>
                <w:szCs w:val="24"/>
              </w:rPr>
            </w:pPr>
            <w:r w:rsidRPr="004368A7">
              <w:rPr>
                <w:bCs/>
                <w:color w:val="auto"/>
                <w:sz w:val="24"/>
                <w:szCs w:val="24"/>
              </w:rPr>
              <w:lastRenderedPageBreak/>
              <w:t>2024 question wording</w:t>
            </w:r>
          </w:p>
        </w:tc>
        <w:tc>
          <w:tcPr>
            <w:tcW w:w="5245" w:type="dxa"/>
            <w:vAlign w:val="top"/>
          </w:tcPr>
          <w:p w14:paraId="7C0E24CA" w14:textId="77777777" w:rsidR="000B5D11" w:rsidRPr="004368A7" w:rsidRDefault="000B5D11">
            <w:pPr>
              <w:autoSpaceDE w:val="0"/>
              <w:autoSpaceDN w:val="0"/>
              <w:adjustRightInd w:val="0"/>
              <w:ind w:left="360" w:right="-333" w:hanging="360"/>
              <w:jc w:val="left"/>
              <w:cnfStyle w:val="100000000000" w:firstRow="1" w:lastRow="0" w:firstColumn="0" w:lastColumn="0" w:oddVBand="0" w:evenVBand="0" w:oddHBand="0" w:evenHBand="0" w:firstRowFirstColumn="0" w:firstRowLastColumn="0" w:lastRowFirstColumn="0" w:lastRowLastColumn="0"/>
              <w:rPr>
                <w:bCs/>
                <w:color w:val="auto"/>
                <w:sz w:val="24"/>
                <w:szCs w:val="24"/>
              </w:rPr>
            </w:pPr>
            <w:r w:rsidRPr="004368A7">
              <w:rPr>
                <w:bCs/>
                <w:color w:val="auto"/>
                <w:sz w:val="24"/>
                <w:szCs w:val="24"/>
              </w:rPr>
              <w:t>2025 question wording</w:t>
            </w:r>
          </w:p>
        </w:tc>
      </w:tr>
      <w:tr w:rsidR="000B5D11" w:rsidRPr="00CC1431" w14:paraId="58051366" w14:textId="77777777">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245" w:type="dxa"/>
            <w:tcBorders>
              <w:left w:val="single" w:sz="4" w:space="0" w:color="auto"/>
              <w:bottom w:val="single" w:sz="4" w:space="0" w:color="auto"/>
            </w:tcBorders>
            <w:shd w:val="clear" w:color="auto" w:fill="auto"/>
            <w:vAlign w:val="top"/>
          </w:tcPr>
          <w:p w14:paraId="17EA76B6" w14:textId="75EBFD42" w:rsidR="000B5D11" w:rsidRPr="00CC1431" w:rsidRDefault="000B5D11">
            <w:pPr>
              <w:spacing w:line="276" w:lineRule="auto"/>
              <w:jc w:val="left"/>
              <w:rPr>
                <w:bCs/>
                <w:color w:val="auto"/>
                <w:spacing w:val="-4"/>
                <w:sz w:val="22"/>
                <w:szCs w:val="22"/>
              </w:rPr>
            </w:pPr>
            <w:r w:rsidRPr="00CC1431">
              <w:rPr>
                <w:bCs/>
                <w:color w:val="auto"/>
                <w:spacing w:val="-4"/>
                <w:sz w:val="22"/>
                <w:szCs w:val="22"/>
              </w:rPr>
              <w:t xml:space="preserve">Q39 </w:t>
            </w:r>
            <w:r w:rsidR="009F0107">
              <w:rPr>
                <w:bCs/>
                <w:color w:val="auto"/>
                <w:spacing w:val="-4"/>
                <w:sz w:val="22"/>
                <w:szCs w:val="22"/>
              </w:rPr>
              <w:t>Which of the following long-term conditions or illnesses do you have</w:t>
            </w:r>
            <w:r w:rsidR="009F0107" w:rsidRPr="00CC1431">
              <w:rPr>
                <w:bCs/>
                <w:color w:val="auto"/>
                <w:spacing w:val="-4"/>
                <w:sz w:val="22"/>
                <w:szCs w:val="22"/>
              </w:rPr>
              <w:t>?</w:t>
            </w:r>
          </w:p>
          <w:p w14:paraId="18D8D7AC" w14:textId="77777777" w:rsidR="000B5D11" w:rsidRPr="00CC1431" w:rsidRDefault="000B5D11">
            <w:pPr>
              <w:spacing w:line="276" w:lineRule="auto"/>
              <w:jc w:val="left"/>
              <w:rPr>
                <w:b w:val="0"/>
                <w:bCs/>
                <w:color w:val="auto"/>
                <w:sz w:val="22"/>
                <w:szCs w:val="22"/>
              </w:rPr>
            </w:pPr>
            <w:r w:rsidRPr="00CC1431">
              <w:rPr>
                <w:b w:val="0"/>
                <w:bCs/>
                <w:i/>
                <w:iCs/>
                <w:color w:val="auto"/>
                <w:spacing w:val="-4"/>
                <w:sz w:val="22"/>
                <w:szCs w:val="22"/>
              </w:rPr>
              <w:t xml:space="preserve">Please put an </w:t>
            </w:r>
            <w:r w:rsidRPr="00CC1431">
              <w:rPr>
                <w:rFonts w:ascii="Segoe UI Symbol" w:hAnsi="Segoe UI Symbol" w:cs="Segoe UI Symbol"/>
                <w:b w:val="0"/>
                <w:bCs/>
                <w:i/>
                <w:iCs/>
                <w:color w:val="auto"/>
                <w:spacing w:val="-4"/>
                <w:sz w:val="22"/>
                <w:szCs w:val="22"/>
              </w:rPr>
              <w:t>✗</w:t>
            </w:r>
            <w:r w:rsidRPr="00CC1431">
              <w:rPr>
                <w:b w:val="0"/>
                <w:bCs/>
                <w:i/>
                <w:iCs/>
                <w:color w:val="auto"/>
                <w:spacing w:val="-4"/>
                <w:sz w:val="22"/>
                <w:szCs w:val="22"/>
              </w:rPr>
              <w:t xml:space="preserve"> in all the boxes that apply.</w:t>
            </w:r>
          </w:p>
          <w:p w14:paraId="51D693C3"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Autism or autism spectrum condition </w:t>
            </w:r>
          </w:p>
          <w:p w14:paraId="2FEF751C"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Blindness or partial sight</w:t>
            </w:r>
          </w:p>
          <w:p w14:paraId="106C81C6"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Cancer </w:t>
            </w:r>
            <w:r>
              <w:rPr>
                <w:b w:val="0"/>
                <w:bCs/>
                <w:color w:val="auto"/>
                <w:sz w:val="22"/>
                <w:szCs w:val="22"/>
              </w:rPr>
              <w:t>i</w:t>
            </w:r>
            <w:r w:rsidRPr="00CC1431">
              <w:rPr>
                <w:b w:val="0"/>
                <w:bCs/>
                <w:color w:val="auto"/>
                <w:sz w:val="22"/>
                <w:szCs w:val="22"/>
              </w:rPr>
              <w:t xml:space="preserve">n the last five years </w:t>
            </w:r>
          </w:p>
          <w:p w14:paraId="2DBB5129"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Deafness or hearing loss</w:t>
            </w:r>
          </w:p>
          <w:p w14:paraId="06256FA2"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Dementia or Alzheimer’s disease</w:t>
            </w:r>
          </w:p>
          <w:p w14:paraId="6538563E"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Diabetes</w:t>
            </w:r>
          </w:p>
          <w:p w14:paraId="3D5171CC"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Heart or cardiovascular condition </w:t>
            </w:r>
          </w:p>
          <w:p w14:paraId="788780D0"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High blood pressure </w:t>
            </w:r>
          </w:p>
          <w:p w14:paraId="0165A660"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Joint problem, such as arthritis </w:t>
            </w:r>
          </w:p>
          <w:p w14:paraId="33AC5943"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Kidney or liver disease </w:t>
            </w:r>
          </w:p>
          <w:p w14:paraId="75E93581"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Learning disability </w:t>
            </w:r>
          </w:p>
          <w:p w14:paraId="0EB69D39" w14:textId="77777777" w:rsidR="000B5D11" w:rsidRPr="00792EAC"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Lung or breathing condition </w:t>
            </w:r>
          </w:p>
          <w:p w14:paraId="0EBA5F9D" w14:textId="77777777" w:rsidR="000B5D11" w:rsidRPr="00CC1431" w:rsidRDefault="000B5D11" w:rsidP="00752FD5">
            <w:pPr>
              <w:pStyle w:val="ListParagraph"/>
              <w:numPr>
                <w:ilvl w:val="0"/>
                <w:numId w:val="53"/>
              </w:numPr>
              <w:spacing w:line="276" w:lineRule="auto"/>
              <w:jc w:val="left"/>
              <w:rPr>
                <w:b w:val="0"/>
                <w:bCs/>
                <w:color w:val="auto"/>
                <w:sz w:val="22"/>
                <w:szCs w:val="22"/>
              </w:rPr>
            </w:pPr>
            <w:r>
              <w:rPr>
                <w:b w:val="0"/>
                <w:bCs/>
                <w:color w:val="auto"/>
                <w:sz w:val="22"/>
                <w:szCs w:val="22"/>
              </w:rPr>
              <w:t>Mental health condition</w:t>
            </w:r>
          </w:p>
          <w:p w14:paraId="1EF2BD97"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Neurological condition </w:t>
            </w:r>
          </w:p>
          <w:p w14:paraId="615FFC21"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Stroke or TIA (Transient Ischemic Attack) </w:t>
            </w:r>
          </w:p>
          <w:p w14:paraId="3A58799F"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 xml:space="preserve">Another long-term condition or illness </w:t>
            </w:r>
          </w:p>
          <w:p w14:paraId="6F3E975C" w14:textId="77777777" w:rsidR="000B5D11" w:rsidRPr="00CC1431" w:rsidRDefault="000B5D11" w:rsidP="00752FD5">
            <w:pPr>
              <w:pStyle w:val="ListParagraph"/>
              <w:numPr>
                <w:ilvl w:val="0"/>
                <w:numId w:val="53"/>
              </w:numPr>
              <w:spacing w:line="276" w:lineRule="auto"/>
              <w:jc w:val="left"/>
              <w:rPr>
                <w:b w:val="0"/>
                <w:bCs/>
                <w:color w:val="auto"/>
                <w:sz w:val="22"/>
                <w:szCs w:val="22"/>
              </w:rPr>
            </w:pPr>
            <w:r w:rsidRPr="00CC1431">
              <w:rPr>
                <w:b w:val="0"/>
                <w:bCs/>
                <w:color w:val="auto"/>
                <w:sz w:val="22"/>
                <w:szCs w:val="22"/>
              </w:rPr>
              <w:t>I don’t have any long-term conditions</w:t>
            </w:r>
          </w:p>
        </w:tc>
        <w:tc>
          <w:tcPr>
            <w:tcW w:w="5245" w:type="dxa"/>
            <w:shd w:val="clear" w:color="auto" w:fill="auto"/>
            <w:vAlign w:val="top"/>
          </w:tcPr>
          <w:p w14:paraId="4F419304" w14:textId="4B29D53B" w:rsidR="000B5D11" w:rsidRPr="00CC1431" w:rsidRDefault="000B5D11">
            <w:p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pacing w:val="-4"/>
                <w:sz w:val="22"/>
                <w:szCs w:val="22"/>
              </w:rPr>
            </w:pPr>
            <w:r w:rsidRPr="00CC1431">
              <w:rPr>
                <w:b/>
                <w:color w:val="auto"/>
                <w:spacing w:val="-4"/>
                <w:sz w:val="22"/>
                <w:szCs w:val="22"/>
              </w:rPr>
              <w:t>Q39</w:t>
            </w:r>
            <w:r w:rsidRPr="00CC1431">
              <w:rPr>
                <w:bCs/>
                <w:color w:val="auto"/>
                <w:spacing w:val="-4"/>
                <w:sz w:val="22"/>
                <w:szCs w:val="22"/>
              </w:rPr>
              <w:t xml:space="preserve"> </w:t>
            </w:r>
            <w:r w:rsidR="009F0107" w:rsidRPr="009F0107">
              <w:rPr>
                <w:b/>
                <w:color w:val="auto"/>
                <w:spacing w:val="-4"/>
                <w:sz w:val="22"/>
                <w:szCs w:val="22"/>
              </w:rPr>
              <w:t>Which of the following long-term conditions or illnesses do you have?</w:t>
            </w:r>
          </w:p>
          <w:p w14:paraId="21B1DE31" w14:textId="77777777" w:rsidR="000B5D11" w:rsidRPr="00CC1431" w:rsidRDefault="000B5D11">
            <w:pPr>
              <w:spacing w:line="276" w:lineRule="auto"/>
              <w:jc w:val="left"/>
              <w:cnfStyle w:val="000000100000" w:firstRow="0" w:lastRow="0" w:firstColumn="0" w:lastColumn="0" w:oddVBand="0" w:evenVBand="0" w:oddHBand="1" w:evenHBand="0" w:firstRowFirstColumn="0" w:firstRowLastColumn="0" w:lastRowFirstColumn="0" w:lastRowLastColumn="0"/>
              <w:rPr>
                <w:b/>
                <w:bCs/>
                <w:color w:val="auto"/>
                <w:sz w:val="22"/>
                <w:szCs w:val="22"/>
              </w:rPr>
            </w:pPr>
            <w:r w:rsidRPr="00CC1431">
              <w:rPr>
                <w:bCs/>
                <w:i/>
                <w:iCs/>
                <w:color w:val="auto"/>
                <w:spacing w:val="-4"/>
                <w:sz w:val="22"/>
                <w:szCs w:val="22"/>
              </w:rPr>
              <w:t xml:space="preserve">Please put an </w:t>
            </w:r>
            <w:r w:rsidRPr="00CC1431">
              <w:rPr>
                <w:rFonts w:ascii="Segoe UI Symbol" w:hAnsi="Segoe UI Symbol" w:cs="Segoe UI Symbol"/>
                <w:bCs/>
                <w:i/>
                <w:iCs/>
                <w:color w:val="auto"/>
                <w:spacing w:val="-4"/>
                <w:sz w:val="22"/>
                <w:szCs w:val="22"/>
              </w:rPr>
              <w:t>✗</w:t>
            </w:r>
            <w:r w:rsidRPr="00CC1431">
              <w:rPr>
                <w:bCs/>
                <w:i/>
                <w:iCs/>
                <w:color w:val="auto"/>
                <w:spacing w:val="-4"/>
                <w:sz w:val="22"/>
                <w:szCs w:val="22"/>
              </w:rPr>
              <w:t xml:space="preserve"> in all the boxes that apply</w:t>
            </w:r>
            <w:r w:rsidRPr="00CC1431">
              <w:rPr>
                <w:b/>
                <w:bCs/>
                <w:i/>
                <w:iCs/>
                <w:color w:val="auto"/>
                <w:spacing w:val="-4"/>
                <w:sz w:val="22"/>
                <w:szCs w:val="22"/>
              </w:rPr>
              <w:t>.</w:t>
            </w:r>
          </w:p>
          <w:p w14:paraId="3FA5BA31"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Arthritis or problem with your back or joints</w:t>
            </w:r>
          </w:p>
          <w:p w14:paraId="53E4D313"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Autism or autism spectrum condition </w:t>
            </w:r>
          </w:p>
          <w:p w14:paraId="0C82619D"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Blindness or partial sight</w:t>
            </w:r>
          </w:p>
          <w:p w14:paraId="00E7721F"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Cancer</w:t>
            </w:r>
            <w:r>
              <w:rPr>
                <w:color w:val="auto"/>
                <w:sz w:val="22"/>
                <w:szCs w:val="22"/>
              </w:rPr>
              <w:t xml:space="preserve"> in</w:t>
            </w:r>
            <w:r w:rsidRPr="00CC1431">
              <w:rPr>
                <w:color w:val="auto"/>
                <w:sz w:val="22"/>
                <w:szCs w:val="22"/>
              </w:rPr>
              <w:t xml:space="preserve"> the last five years </w:t>
            </w:r>
          </w:p>
          <w:p w14:paraId="4A11B793"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Deafness or hearing loss</w:t>
            </w:r>
          </w:p>
          <w:p w14:paraId="24BC519B"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Dementia or Alzheimer’s disease</w:t>
            </w:r>
          </w:p>
          <w:p w14:paraId="67936606"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Diabetes</w:t>
            </w:r>
          </w:p>
          <w:p w14:paraId="1CBDCF4C"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Heart or cardiovascular condition </w:t>
            </w:r>
          </w:p>
          <w:p w14:paraId="38C6454A"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High blood pressure </w:t>
            </w:r>
          </w:p>
          <w:p w14:paraId="295D07F1"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Kidney or liver disease </w:t>
            </w:r>
          </w:p>
          <w:p w14:paraId="71067D24"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Learning disability </w:t>
            </w:r>
          </w:p>
          <w:p w14:paraId="20FBD10E" w14:textId="77777777" w:rsidR="000B5D1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Lung or breathing condition </w:t>
            </w:r>
          </w:p>
          <w:p w14:paraId="778FCD0A"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 xml:space="preserve">Mental health condition </w:t>
            </w:r>
          </w:p>
          <w:p w14:paraId="62B9F95C"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Neurological condition </w:t>
            </w:r>
          </w:p>
          <w:p w14:paraId="13A01AA9"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Stroke or TIA (Transient Ischemic Attack) </w:t>
            </w:r>
          </w:p>
          <w:p w14:paraId="002B8FE1"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color w:val="auto"/>
                <w:sz w:val="22"/>
                <w:szCs w:val="22"/>
              </w:rPr>
            </w:pPr>
            <w:r w:rsidRPr="00CC1431">
              <w:rPr>
                <w:color w:val="auto"/>
                <w:sz w:val="22"/>
                <w:szCs w:val="22"/>
              </w:rPr>
              <w:t xml:space="preserve">Another long-term condition or illness </w:t>
            </w:r>
          </w:p>
          <w:p w14:paraId="223B4CFC" w14:textId="77777777" w:rsidR="000B5D11" w:rsidRPr="00CC1431" w:rsidRDefault="000B5D11" w:rsidP="00752FD5">
            <w:pPr>
              <w:pStyle w:val="ListParagraph"/>
              <w:numPr>
                <w:ilvl w:val="0"/>
                <w:numId w:val="54"/>
              </w:numPr>
              <w:spacing w:line="276" w:lineRule="auto"/>
              <w:jc w:val="left"/>
              <w:cnfStyle w:val="000000100000" w:firstRow="0" w:lastRow="0" w:firstColumn="0" w:lastColumn="0" w:oddVBand="0" w:evenVBand="0" w:oddHBand="1" w:evenHBand="0" w:firstRowFirstColumn="0" w:firstRowLastColumn="0" w:lastRowFirstColumn="0" w:lastRowLastColumn="0"/>
              <w:rPr>
                <w:bCs/>
                <w:color w:val="auto"/>
                <w:sz w:val="22"/>
                <w:szCs w:val="22"/>
              </w:rPr>
            </w:pPr>
            <w:r w:rsidRPr="00CC1431">
              <w:rPr>
                <w:color w:val="auto"/>
                <w:sz w:val="22"/>
                <w:szCs w:val="22"/>
              </w:rPr>
              <w:t>I don’t have any long-term conditions</w:t>
            </w:r>
          </w:p>
        </w:tc>
      </w:tr>
    </w:tbl>
    <w:p w14:paraId="018E1362" w14:textId="77777777" w:rsidR="000B5D11" w:rsidRDefault="000B5D11" w:rsidP="00076125">
      <w:pPr>
        <w:pStyle w:val="04ABodyText"/>
        <w:rPr>
          <w:szCs w:val="22"/>
        </w:rPr>
      </w:pPr>
    </w:p>
    <w:p w14:paraId="5E335538" w14:textId="29CEE759" w:rsidR="00076125" w:rsidRPr="00076125" w:rsidRDefault="00076125" w:rsidP="00076125">
      <w:pPr>
        <w:pStyle w:val="04ABodyText"/>
        <w:rPr>
          <w:szCs w:val="22"/>
        </w:rPr>
      </w:pPr>
      <w:r w:rsidRPr="00076125">
        <w:rPr>
          <w:szCs w:val="22"/>
        </w:rPr>
        <w:t xml:space="preserve">In addition to these changes, the colour of the routing arrows and instructions on the paper questionnaire were changed from blue to black font to help with navigation. </w:t>
      </w:r>
    </w:p>
    <w:p w14:paraId="76B883C1" w14:textId="3FA4FF7C" w:rsidR="00076125" w:rsidRDefault="00076125" w:rsidP="00076125">
      <w:pPr>
        <w:pStyle w:val="02BSubheadingNumbered1stlevelTOC"/>
        <w:ind w:left="567"/>
        <w:rPr>
          <w:sz w:val="28"/>
          <w:szCs w:val="24"/>
        </w:rPr>
      </w:pPr>
      <w:bookmarkStart w:id="72" w:name="_Toc202284455"/>
      <w:bookmarkStart w:id="73" w:name="Chapter22"/>
      <w:r>
        <w:rPr>
          <w:sz w:val="28"/>
          <w:szCs w:val="24"/>
        </w:rPr>
        <w:t>Online only questions</w:t>
      </w:r>
      <w:bookmarkEnd w:id="72"/>
    </w:p>
    <w:bookmarkEnd w:id="73"/>
    <w:p w14:paraId="414233D3" w14:textId="77777777" w:rsidR="00076125" w:rsidRPr="00076125" w:rsidRDefault="00076125" w:rsidP="00076125">
      <w:pPr>
        <w:pStyle w:val="04ABodyText"/>
        <w:rPr>
          <w:szCs w:val="24"/>
        </w:rPr>
      </w:pPr>
      <w:r w:rsidRPr="00076125">
        <w:rPr>
          <w:szCs w:val="24"/>
        </w:rPr>
        <w:t>In addition to the core (online and paper) questionnaire, a small number of additional questions were added to the online version of the survey. These included:</w:t>
      </w:r>
    </w:p>
    <w:p w14:paraId="23CB07A9" w14:textId="68078947" w:rsidR="00076125" w:rsidRPr="00076125" w:rsidRDefault="00076125" w:rsidP="00752FD5">
      <w:pPr>
        <w:pStyle w:val="04ABodyText"/>
        <w:numPr>
          <w:ilvl w:val="0"/>
          <w:numId w:val="47"/>
        </w:numPr>
        <w:rPr>
          <w:szCs w:val="24"/>
        </w:rPr>
      </w:pPr>
      <w:r w:rsidRPr="00076125">
        <w:rPr>
          <w:szCs w:val="24"/>
        </w:rPr>
        <w:t xml:space="preserve">Vaping behaviour (added to the online survey in </w:t>
      </w:r>
      <w:proofErr w:type="gramStart"/>
      <w:r w:rsidRPr="00076125">
        <w:rPr>
          <w:szCs w:val="24"/>
        </w:rPr>
        <w:t>2024, and</w:t>
      </w:r>
      <w:proofErr w:type="gramEnd"/>
      <w:r w:rsidRPr="00076125">
        <w:rPr>
          <w:szCs w:val="24"/>
        </w:rPr>
        <w:t xml:space="preserve"> remained in the 2025 survey)</w:t>
      </w:r>
      <w:r>
        <w:rPr>
          <w:szCs w:val="24"/>
        </w:rPr>
        <w:t>.</w:t>
      </w:r>
    </w:p>
    <w:p w14:paraId="3EF1A859" w14:textId="558A4A17" w:rsidR="00076125" w:rsidRPr="008365A6" w:rsidRDefault="00076125" w:rsidP="00752FD5">
      <w:pPr>
        <w:pStyle w:val="04ABodyText"/>
        <w:numPr>
          <w:ilvl w:val="0"/>
          <w:numId w:val="47"/>
        </w:numPr>
        <w:rPr>
          <w:szCs w:val="24"/>
        </w:rPr>
      </w:pPr>
      <w:r w:rsidRPr="008365A6">
        <w:rPr>
          <w:szCs w:val="24"/>
        </w:rPr>
        <w:t xml:space="preserve">Questions on the </w:t>
      </w:r>
      <w:hyperlink r:id="rId24" w:history="1">
        <w:r w:rsidRPr="00483855">
          <w:rPr>
            <w:color w:val="0070C0"/>
            <w:szCs w:val="24"/>
            <w:u w:val="single"/>
          </w:rPr>
          <w:t>NHS Accessible Information Standard</w:t>
        </w:r>
      </w:hyperlink>
      <w:r w:rsidRPr="008365A6">
        <w:rPr>
          <w:szCs w:val="24"/>
        </w:rPr>
        <w:t xml:space="preserve"> (new for the 2025 survey).</w:t>
      </w:r>
    </w:p>
    <w:p w14:paraId="57D442E2" w14:textId="163F4087" w:rsidR="00076125" w:rsidRPr="00076125" w:rsidRDefault="00076125" w:rsidP="00752FD5">
      <w:pPr>
        <w:pStyle w:val="04ABodyText"/>
        <w:numPr>
          <w:ilvl w:val="0"/>
          <w:numId w:val="47"/>
        </w:numPr>
        <w:rPr>
          <w:szCs w:val="24"/>
        </w:rPr>
      </w:pPr>
      <w:r w:rsidRPr="00076125">
        <w:rPr>
          <w:szCs w:val="24"/>
        </w:rPr>
        <w:t>Permission for recontact (new for the 2025 survey).</w:t>
      </w:r>
      <w:r w:rsidR="000A5D2D">
        <w:rPr>
          <w:szCs w:val="24"/>
        </w:rPr>
        <w:t xml:space="preserve"> </w:t>
      </w:r>
      <w:bookmarkStart w:id="74" w:name="_Hlk194050523"/>
      <w:r w:rsidR="000B5D11">
        <w:rPr>
          <w:szCs w:val="22"/>
        </w:rPr>
        <w:t>General recontact permission for NHS England to find out more about specific healthcare experiences and permission for ONS to recontact carers</w:t>
      </w:r>
      <w:bookmarkEnd w:id="74"/>
      <w:r w:rsidR="000B5D11">
        <w:rPr>
          <w:szCs w:val="22"/>
        </w:rPr>
        <w:t>.</w:t>
      </w:r>
    </w:p>
    <w:p w14:paraId="7A886661" w14:textId="2C9B0CC1" w:rsidR="00076125" w:rsidRDefault="00076125" w:rsidP="00076125">
      <w:pPr>
        <w:pStyle w:val="04ABodyText"/>
        <w:rPr>
          <w:szCs w:val="28"/>
        </w:rPr>
      </w:pPr>
      <w:r w:rsidRPr="00C31EAB">
        <w:rPr>
          <w:szCs w:val="28"/>
        </w:rPr>
        <w:t>It was not possible to include these</w:t>
      </w:r>
      <w:r>
        <w:rPr>
          <w:szCs w:val="28"/>
        </w:rPr>
        <w:t xml:space="preserve"> questions</w:t>
      </w:r>
      <w:r w:rsidRPr="00C31EAB">
        <w:rPr>
          <w:szCs w:val="28"/>
        </w:rPr>
        <w:t xml:space="preserve"> in the paper questionnaire due to space </w:t>
      </w:r>
      <w:r>
        <w:rPr>
          <w:szCs w:val="28"/>
        </w:rPr>
        <w:t>cons</w:t>
      </w:r>
      <w:r w:rsidRPr="00C31EAB">
        <w:rPr>
          <w:szCs w:val="28"/>
        </w:rPr>
        <w:t>traints. However, given the nature of the questions, anyone requesting an accessible version of the paper questionnaire (large print or Braille) w</w:t>
      </w:r>
      <w:r w:rsidR="00483855">
        <w:rPr>
          <w:szCs w:val="28"/>
        </w:rPr>
        <w:t>as</w:t>
      </w:r>
      <w:r w:rsidRPr="00C31EAB">
        <w:rPr>
          <w:szCs w:val="28"/>
        </w:rPr>
        <w:t xml:space="preserve"> also sent these questions</w:t>
      </w:r>
      <w:r w:rsidR="000A5D2D">
        <w:rPr>
          <w:szCs w:val="28"/>
        </w:rPr>
        <w:t xml:space="preserve"> (</w:t>
      </w:r>
      <w:r w:rsidR="00483855">
        <w:rPr>
          <w:szCs w:val="28"/>
        </w:rPr>
        <w:t xml:space="preserve">including the </w:t>
      </w:r>
      <w:r w:rsidR="000A5D2D">
        <w:rPr>
          <w:szCs w:val="28"/>
        </w:rPr>
        <w:t>general recontact</w:t>
      </w:r>
      <w:r w:rsidR="00483855">
        <w:rPr>
          <w:szCs w:val="28"/>
        </w:rPr>
        <w:t xml:space="preserve"> question</w:t>
      </w:r>
      <w:r w:rsidR="000A5D2D">
        <w:rPr>
          <w:szCs w:val="28"/>
        </w:rPr>
        <w:t xml:space="preserve"> only)</w:t>
      </w:r>
      <w:r w:rsidRPr="00C31EAB">
        <w:rPr>
          <w:szCs w:val="28"/>
        </w:rPr>
        <w:t>. They were also asked of anyone taking part with Helpline support.</w:t>
      </w:r>
    </w:p>
    <w:tbl>
      <w:tblPr>
        <w:tblStyle w:val="IpsosMORITable03"/>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1"/>
      </w:tblGrid>
      <w:tr w:rsidR="00483855" w:rsidRPr="00780AF5" w14:paraId="315411FE" w14:textId="77777777" w:rsidTr="00483855">
        <w:trPr>
          <w:cnfStyle w:val="100000000000" w:firstRow="1" w:lastRow="0" w:firstColumn="0" w:lastColumn="0" w:oddVBand="0" w:evenVBand="0" w:oddHBand="0" w:evenHBand="0" w:firstRowFirstColumn="0" w:firstRowLastColumn="0" w:lastRowFirstColumn="0" w:lastRowLastColumn="0"/>
          <w:trHeight w:val="595"/>
        </w:trPr>
        <w:tc>
          <w:tcPr>
            <w:cnfStyle w:val="001000000100" w:firstRow="0" w:lastRow="0" w:firstColumn="1" w:lastColumn="0" w:oddVBand="0" w:evenVBand="0" w:oddHBand="0" w:evenHBand="0" w:firstRowFirstColumn="1" w:firstRowLastColumn="0" w:lastRowFirstColumn="0" w:lastRowLastColumn="0"/>
            <w:tcW w:w="10206" w:type="dxa"/>
            <w:shd w:val="clear" w:color="auto" w:fill="002554" w:themeFill="accent1"/>
          </w:tcPr>
          <w:p w14:paraId="473758BC" w14:textId="77777777" w:rsidR="00483855" w:rsidRPr="004368A7" w:rsidRDefault="00483855">
            <w:pPr>
              <w:autoSpaceDE w:val="0"/>
              <w:autoSpaceDN w:val="0"/>
              <w:adjustRightInd w:val="0"/>
              <w:ind w:left="360" w:right="-333" w:hanging="360"/>
              <w:jc w:val="left"/>
              <w:rPr>
                <w:bCs/>
                <w:color w:val="auto"/>
                <w:sz w:val="24"/>
                <w:szCs w:val="24"/>
              </w:rPr>
            </w:pPr>
            <w:r w:rsidRPr="004368A7">
              <w:rPr>
                <w:bCs/>
                <w:color w:val="auto"/>
                <w:sz w:val="24"/>
                <w:szCs w:val="24"/>
              </w:rPr>
              <w:lastRenderedPageBreak/>
              <w:t xml:space="preserve">Vaping </w:t>
            </w:r>
          </w:p>
        </w:tc>
      </w:tr>
      <w:tr w:rsidR="00483855" w:rsidRPr="00780AF5" w14:paraId="28823028" w14:textId="77777777" w:rsidTr="0048385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206" w:type="dxa"/>
            <w:tcBorders>
              <w:left w:val="single" w:sz="4" w:space="0" w:color="auto"/>
            </w:tcBorders>
            <w:shd w:val="clear" w:color="auto" w:fill="auto"/>
            <w:vAlign w:val="top"/>
          </w:tcPr>
          <w:p w14:paraId="0143141F" w14:textId="77777777" w:rsidR="00483855" w:rsidRPr="00CC1431" w:rsidRDefault="00483855">
            <w:pPr>
              <w:spacing w:line="276" w:lineRule="auto"/>
              <w:jc w:val="left"/>
              <w:rPr>
                <w:bCs/>
                <w:color w:val="auto"/>
                <w:spacing w:val="-4"/>
                <w:sz w:val="22"/>
                <w:szCs w:val="22"/>
              </w:rPr>
            </w:pPr>
            <w:r w:rsidRPr="00CC1431">
              <w:rPr>
                <w:bCs/>
                <w:color w:val="auto"/>
                <w:spacing w:val="-4"/>
                <w:sz w:val="22"/>
                <w:szCs w:val="22"/>
              </w:rPr>
              <w:t>Q64 Which of the following best describes you</w:t>
            </w:r>
            <w:r>
              <w:rPr>
                <w:bCs/>
                <w:color w:val="auto"/>
                <w:spacing w:val="-4"/>
                <w:sz w:val="22"/>
                <w:szCs w:val="22"/>
              </w:rPr>
              <w:t>r</w:t>
            </w:r>
            <w:r w:rsidRPr="00CC1431">
              <w:rPr>
                <w:bCs/>
                <w:color w:val="auto"/>
                <w:spacing w:val="-4"/>
                <w:sz w:val="22"/>
                <w:szCs w:val="22"/>
              </w:rPr>
              <w:t xml:space="preserve"> vaping habits?</w:t>
            </w:r>
          </w:p>
          <w:p w14:paraId="05678A62" w14:textId="77777777" w:rsidR="00483855" w:rsidRPr="00CC1431" w:rsidRDefault="00483855" w:rsidP="00752FD5">
            <w:pPr>
              <w:pStyle w:val="ListParagraph"/>
              <w:numPr>
                <w:ilvl w:val="0"/>
                <w:numId w:val="60"/>
              </w:numPr>
              <w:spacing w:line="276" w:lineRule="auto"/>
              <w:jc w:val="left"/>
              <w:rPr>
                <w:b w:val="0"/>
                <w:color w:val="auto"/>
                <w:sz w:val="22"/>
                <w:szCs w:val="22"/>
              </w:rPr>
            </w:pPr>
            <w:r w:rsidRPr="00CC1431">
              <w:rPr>
                <w:b w:val="0"/>
                <w:color w:val="auto"/>
                <w:sz w:val="22"/>
                <w:szCs w:val="22"/>
              </w:rPr>
              <w:t>Never vaped</w:t>
            </w:r>
          </w:p>
          <w:p w14:paraId="70349004" w14:textId="77777777" w:rsidR="00483855" w:rsidRPr="00CC1431" w:rsidRDefault="00483855" w:rsidP="00752FD5">
            <w:pPr>
              <w:pStyle w:val="ListParagraph"/>
              <w:numPr>
                <w:ilvl w:val="0"/>
                <w:numId w:val="60"/>
              </w:numPr>
              <w:spacing w:line="276" w:lineRule="auto"/>
              <w:jc w:val="left"/>
              <w:rPr>
                <w:b w:val="0"/>
                <w:color w:val="auto"/>
                <w:sz w:val="22"/>
                <w:szCs w:val="22"/>
              </w:rPr>
            </w:pPr>
            <w:r w:rsidRPr="00CC1431">
              <w:rPr>
                <w:b w:val="0"/>
                <w:color w:val="auto"/>
                <w:sz w:val="22"/>
                <w:szCs w:val="22"/>
              </w:rPr>
              <w:t>Former vaper</w:t>
            </w:r>
          </w:p>
          <w:p w14:paraId="2B85DA8E" w14:textId="77777777" w:rsidR="00483855" w:rsidRPr="00CC1431" w:rsidRDefault="00483855" w:rsidP="00752FD5">
            <w:pPr>
              <w:pStyle w:val="ListParagraph"/>
              <w:numPr>
                <w:ilvl w:val="0"/>
                <w:numId w:val="60"/>
              </w:numPr>
              <w:spacing w:line="276" w:lineRule="auto"/>
              <w:jc w:val="left"/>
              <w:rPr>
                <w:b w:val="0"/>
                <w:color w:val="auto"/>
                <w:sz w:val="22"/>
                <w:szCs w:val="22"/>
              </w:rPr>
            </w:pPr>
            <w:r w:rsidRPr="00CC1431">
              <w:rPr>
                <w:b w:val="0"/>
                <w:color w:val="auto"/>
                <w:sz w:val="22"/>
                <w:szCs w:val="22"/>
              </w:rPr>
              <w:t>Occasional vaper</w:t>
            </w:r>
          </w:p>
          <w:p w14:paraId="491E3FCB" w14:textId="77777777" w:rsidR="00483855" w:rsidRPr="00CC1431" w:rsidRDefault="00483855" w:rsidP="00752FD5">
            <w:pPr>
              <w:pStyle w:val="ListParagraph"/>
              <w:numPr>
                <w:ilvl w:val="0"/>
                <w:numId w:val="60"/>
              </w:numPr>
              <w:spacing w:line="276" w:lineRule="auto"/>
              <w:jc w:val="left"/>
              <w:rPr>
                <w:bCs/>
                <w:color w:val="auto"/>
                <w:sz w:val="22"/>
                <w:szCs w:val="22"/>
              </w:rPr>
            </w:pPr>
            <w:r w:rsidRPr="00CC1431">
              <w:rPr>
                <w:b w:val="0"/>
                <w:color w:val="auto"/>
                <w:sz w:val="22"/>
                <w:szCs w:val="22"/>
              </w:rPr>
              <w:t xml:space="preserve">Regular vaper </w:t>
            </w:r>
          </w:p>
        </w:tc>
      </w:tr>
      <w:tr w:rsidR="00483855" w:rsidRPr="00CC1431" w14:paraId="192ADB03" w14:textId="77777777" w:rsidTr="00483855">
        <w:tblPrEx>
          <w:tblBorders>
            <w:top w:val="none" w:sz="0" w:space="0" w:color="auto"/>
            <w:left w:val="none" w:sz="0" w:space="0" w:color="auto"/>
            <w:bottom w:val="none" w:sz="0" w:space="0" w:color="auto"/>
            <w:right w:val="none" w:sz="0" w:space="0" w:color="auto"/>
            <w:insideH w:val="none" w:sz="0" w:space="0" w:color="auto"/>
            <w:insideV w:val="single" w:sz="4" w:space="0" w:color="002554" w:themeColor="accent1"/>
          </w:tblBorders>
        </w:tblPrEx>
        <w:trPr>
          <w:cnfStyle w:val="000000010000" w:firstRow="0" w:lastRow="0" w:firstColumn="0" w:lastColumn="0" w:oddVBand="0" w:evenVBand="0" w:oddHBand="0" w:evenHBand="1" w:firstRowFirstColumn="0" w:firstRowLastColumn="0" w:lastRowFirstColumn="0" w:lastRowLastColumn="0"/>
          <w:cantSplit/>
          <w:trHeight w:val="595"/>
          <w:tblHeader/>
        </w:trPr>
        <w:tc>
          <w:tcPr>
            <w:cnfStyle w:val="001000000000" w:firstRow="0" w:lastRow="0" w:firstColumn="1" w:lastColumn="0" w:oddVBand="0" w:evenVBand="0" w:oddHBand="0" w:evenHBand="0" w:firstRowFirstColumn="0" w:firstRowLastColumn="0" w:lastRowFirstColumn="0" w:lastRowLastColumn="0"/>
            <w:tcW w:w="10211" w:type="dxa"/>
            <w:tcBorders>
              <w:bottom w:val="single" w:sz="4" w:space="0" w:color="auto"/>
            </w:tcBorders>
            <w:shd w:val="clear" w:color="auto" w:fill="002060"/>
          </w:tcPr>
          <w:p w14:paraId="73AEEF9A" w14:textId="77777777" w:rsidR="00483855" w:rsidRPr="004368A7" w:rsidRDefault="00483855">
            <w:pPr>
              <w:autoSpaceDE w:val="0"/>
              <w:autoSpaceDN w:val="0"/>
              <w:adjustRightInd w:val="0"/>
              <w:ind w:left="360" w:right="-333" w:hanging="360"/>
              <w:jc w:val="left"/>
              <w:rPr>
                <w:bCs/>
                <w:sz w:val="24"/>
                <w:szCs w:val="24"/>
              </w:rPr>
            </w:pPr>
            <w:r w:rsidRPr="004368A7">
              <w:rPr>
                <w:bCs/>
                <w:sz w:val="24"/>
                <w:szCs w:val="24"/>
              </w:rPr>
              <w:t xml:space="preserve">Accessible Information Standard </w:t>
            </w:r>
          </w:p>
        </w:tc>
      </w:tr>
      <w:tr w:rsidR="00483855" w:rsidRPr="00CC1431" w14:paraId="288003EB" w14:textId="77777777" w:rsidTr="00483855">
        <w:tblPrEx>
          <w:tblBorders>
            <w:top w:val="none" w:sz="0" w:space="0" w:color="auto"/>
            <w:left w:val="none" w:sz="0" w:space="0" w:color="auto"/>
            <w:bottom w:val="none" w:sz="0" w:space="0" w:color="auto"/>
            <w:right w:val="none" w:sz="0" w:space="0" w:color="auto"/>
            <w:insideH w:val="none" w:sz="0" w:space="0" w:color="auto"/>
            <w:insideV w:val="single" w:sz="4" w:space="0" w:color="002554" w:themeColor="accent1"/>
          </w:tblBorders>
        </w:tblPrEx>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211" w:type="dxa"/>
            <w:tcBorders>
              <w:top w:val="single" w:sz="4" w:space="0" w:color="auto"/>
              <w:left w:val="single" w:sz="4" w:space="0" w:color="auto"/>
              <w:bottom w:val="single" w:sz="4" w:space="0" w:color="auto"/>
              <w:right w:val="single" w:sz="4" w:space="0" w:color="auto"/>
            </w:tcBorders>
            <w:shd w:val="clear" w:color="auto" w:fill="auto"/>
          </w:tcPr>
          <w:p w14:paraId="1C20C381" w14:textId="77777777" w:rsidR="00483855" w:rsidRPr="004D79A1" w:rsidRDefault="00483855">
            <w:pPr>
              <w:spacing w:line="276" w:lineRule="auto"/>
              <w:jc w:val="left"/>
              <w:rPr>
                <w:color w:val="auto"/>
                <w:spacing w:val="-4"/>
                <w:sz w:val="22"/>
                <w:szCs w:val="22"/>
              </w:rPr>
            </w:pPr>
            <w:r w:rsidRPr="00CC1431">
              <w:rPr>
                <w:b w:val="0"/>
                <w:color w:val="auto"/>
                <w:spacing w:val="-4"/>
                <w:sz w:val="22"/>
                <w:szCs w:val="22"/>
              </w:rPr>
              <w:t xml:space="preserve">The next few questions are about communication and getting information from healthcare professionals in a way you can understand. </w:t>
            </w:r>
          </w:p>
          <w:p w14:paraId="2FF8F54B" w14:textId="77777777" w:rsidR="00483855" w:rsidRPr="004D79A1" w:rsidRDefault="00483855">
            <w:pPr>
              <w:spacing w:line="276" w:lineRule="auto"/>
              <w:jc w:val="left"/>
              <w:rPr>
                <w:b w:val="0"/>
                <w:color w:val="auto"/>
                <w:spacing w:val="-4"/>
                <w:sz w:val="22"/>
                <w:szCs w:val="22"/>
              </w:rPr>
            </w:pPr>
            <w:r w:rsidRPr="004D79A1">
              <w:rPr>
                <w:b w:val="0"/>
                <w:color w:val="auto"/>
                <w:spacing w:val="-4"/>
                <w:sz w:val="22"/>
                <w:szCs w:val="22"/>
              </w:rPr>
              <w:t xml:space="preserve">For example, you may need help if you are: </w:t>
            </w:r>
          </w:p>
          <w:p w14:paraId="7CE71862" w14:textId="77777777" w:rsidR="00483855" w:rsidRPr="004D79A1" w:rsidRDefault="00483855" w:rsidP="00752FD5">
            <w:pPr>
              <w:pStyle w:val="ListParagraph"/>
              <w:numPr>
                <w:ilvl w:val="0"/>
                <w:numId w:val="55"/>
              </w:numPr>
              <w:spacing w:line="276" w:lineRule="auto"/>
              <w:jc w:val="left"/>
              <w:rPr>
                <w:b w:val="0"/>
                <w:color w:val="auto"/>
                <w:spacing w:val="-4"/>
                <w:sz w:val="22"/>
                <w:szCs w:val="22"/>
              </w:rPr>
            </w:pPr>
            <w:r w:rsidRPr="004D79A1">
              <w:rPr>
                <w:b w:val="0"/>
                <w:color w:val="auto"/>
                <w:spacing w:val="-4"/>
                <w:sz w:val="22"/>
                <w:szCs w:val="22"/>
              </w:rPr>
              <w:t xml:space="preserve">A person with a learning disability </w:t>
            </w:r>
          </w:p>
          <w:p w14:paraId="489F5526" w14:textId="77777777" w:rsidR="00483855" w:rsidRPr="004D79A1" w:rsidRDefault="00483855" w:rsidP="00752FD5">
            <w:pPr>
              <w:pStyle w:val="ListParagraph"/>
              <w:numPr>
                <w:ilvl w:val="0"/>
                <w:numId w:val="55"/>
              </w:numPr>
              <w:spacing w:line="276" w:lineRule="auto"/>
              <w:jc w:val="left"/>
              <w:rPr>
                <w:b w:val="0"/>
                <w:color w:val="auto"/>
                <w:spacing w:val="-4"/>
                <w:sz w:val="22"/>
                <w:szCs w:val="22"/>
              </w:rPr>
            </w:pPr>
            <w:r w:rsidRPr="004D79A1">
              <w:rPr>
                <w:b w:val="0"/>
                <w:color w:val="auto"/>
                <w:spacing w:val="-4"/>
                <w:sz w:val="22"/>
                <w:szCs w:val="22"/>
              </w:rPr>
              <w:t>Deaf</w:t>
            </w:r>
          </w:p>
          <w:p w14:paraId="23925BDD" w14:textId="77777777" w:rsidR="00483855" w:rsidRPr="004D79A1" w:rsidRDefault="00483855" w:rsidP="00752FD5">
            <w:pPr>
              <w:pStyle w:val="ListParagraph"/>
              <w:numPr>
                <w:ilvl w:val="0"/>
                <w:numId w:val="55"/>
              </w:numPr>
              <w:spacing w:line="276" w:lineRule="auto"/>
              <w:jc w:val="left"/>
              <w:rPr>
                <w:b w:val="0"/>
                <w:color w:val="auto"/>
                <w:spacing w:val="-4"/>
                <w:sz w:val="22"/>
                <w:szCs w:val="22"/>
              </w:rPr>
            </w:pPr>
            <w:r w:rsidRPr="004D79A1">
              <w:rPr>
                <w:b w:val="0"/>
                <w:color w:val="auto"/>
                <w:spacing w:val="-4"/>
                <w:sz w:val="22"/>
                <w:szCs w:val="22"/>
              </w:rPr>
              <w:t>Blind, or</w:t>
            </w:r>
          </w:p>
          <w:p w14:paraId="40DAE495" w14:textId="77777777" w:rsidR="00483855" w:rsidRPr="00CC1431" w:rsidRDefault="00483855" w:rsidP="00752FD5">
            <w:pPr>
              <w:pStyle w:val="ListParagraph"/>
              <w:numPr>
                <w:ilvl w:val="0"/>
                <w:numId w:val="55"/>
              </w:numPr>
              <w:spacing w:line="276" w:lineRule="auto"/>
              <w:jc w:val="left"/>
              <w:rPr>
                <w:b w:val="0"/>
                <w:bCs/>
                <w:i/>
                <w:iCs/>
                <w:color w:val="auto"/>
                <w:spacing w:val="-4"/>
                <w:sz w:val="22"/>
                <w:szCs w:val="22"/>
              </w:rPr>
            </w:pPr>
            <w:r w:rsidRPr="004D79A1">
              <w:rPr>
                <w:b w:val="0"/>
                <w:bCs/>
                <w:color w:val="auto"/>
                <w:spacing w:val="-4"/>
                <w:sz w:val="22"/>
                <w:szCs w:val="22"/>
              </w:rPr>
              <w:t>Have hearing or sight loss</w:t>
            </w:r>
          </w:p>
        </w:tc>
      </w:tr>
      <w:tr w:rsidR="00483855" w:rsidRPr="00CC1431" w14:paraId="47E03D7B" w14:textId="77777777" w:rsidTr="00483855">
        <w:tblPrEx>
          <w:tblBorders>
            <w:top w:val="none" w:sz="0" w:space="0" w:color="auto"/>
            <w:left w:val="none" w:sz="0" w:space="0" w:color="auto"/>
            <w:bottom w:val="none" w:sz="0" w:space="0" w:color="auto"/>
            <w:right w:val="none" w:sz="0" w:space="0" w:color="auto"/>
            <w:insideH w:val="none" w:sz="0" w:space="0" w:color="auto"/>
            <w:insideV w:val="single" w:sz="4" w:space="0" w:color="002554" w:themeColor="accent1"/>
          </w:tblBorders>
        </w:tblPrEx>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211" w:type="dxa"/>
            <w:tcBorders>
              <w:top w:val="single" w:sz="4" w:space="0" w:color="auto"/>
              <w:left w:val="single" w:sz="4" w:space="0" w:color="auto"/>
              <w:bottom w:val="single" w:sz="4" w:space="0" w:color="auto"/>
              <w:right w:val="single" w:sz="4" w:space="0" w:color="auto"/>
            </w:tcBorders>
            <w:shd w:val="clear" w:color="auto" w:fill="auto"/>
            <w:vAlign w:val="top"/>
          </w:tcPr>
          <w:p w14:paraId="52231567" w14:textId="77777777" w:rsidR="00483855" w:rsidRPr="00CC1431" w:rsidRDefault="00483855">
            <w:pPr>
              <w:spacing w:line="276" w:lineRule="auto"/>
              <w:jc w:val="left"/>
              <w:rPr>
                <w:bCs/>
                <w:color w:val="auto"/>
                <w:spacing w:val="-4"/>
                <w:sz w:val="22"/>
                <w:szCs w:val="22"/>
              </w:rPr>
            </w:pPr>
            <w:proofErr w:type="gramStart"/>
            <w:r w:rsidRPr="00CC1431">
              <w:rPr>
                <w:bCs/>
                <w:color w:val="auto"/>
                <w:spacing w:val="-4"/>
                <w:sz w:val="22"/>
                <w:szCs w:val="22"/>
              </w:rPr>
              <w:t>Q65</w:t>
            </w:r>
            <w:proofErr w:type="gramEnd"/>
            <w:r w:rsidRPr="00CC1431">
              <w:rPr>
                <w:bCs/>
                <w:color w:val="auto"/>
                <w:spacing w:val="-4"/>
                <w:sz w:val="22"/>
                <w:szCs w:val="22"/>
              </w:rPr>
              <w:t xml:space="preserve"> Do you find it difficult to see, hear, speak, read or understand what is being said to you? </w:t>
            </w:r>
          </w:p>
          <w:p w14:paraId="26F8F1C0" w14:textId="77777777" w:rsidR="00483855" w:rsidRPr="00CC1431" w:rsidRDefault="00483855" w:rsidP="00752FD5">
            <w:pPr>
              <w:pStyle w:val="ListParagraph"/>
              <w:numPr>
                <w:ilvl w:val="0"/>
                <w:numId w:val="56"/>
              </w:numPr>
              <w:spacing w:line="276" w:lineRule="auto"/>
              <w:jc w:val="left"/>
              <w:rPr>
                <w:b w:val="0"/>
                <w:color w:val="auto"/>
                <w:spacing w:val="-4"/>
                <w:sz w:val="22"/>
                <w:szCs w:val="22"/>
              </w:rPr>
            </w:pPr>
            <w:r w:rsidRPr="00CC1431">
              <w:rPr>
                <w:b w:val="0"/>
                <w:color w:val="auto"/>
                <w:spacing w:val="-4"/>
                <w:sz w:val="22"/>
                <w:szCs w:val="22"/>
              </w:rPr>
              <w:t>Yes</w:t>
            </w:r>
          </w:p>
          <w:p w14:paraId="375F2AB7" w14:textId="77777777" w:rsidR="00483855" w:rsidRPr="00CC1431" w:rsidRDefault="00483855" w:rsidP="00752FD5">
            <w:pPr>
              <w:pStyle w:val="ListParagraph"/>
              <w:numPr>
                <w:ilvl w:val="0"/>
                <w:numId w:val="56"/>
              </w:numPr>
              <w:spacing w:line="276" w:lineRule="auto"/>
              <w:jc w:val="left"/>
              <w:rPr>
                <w:b w:val="0"/>
                <w:color w:val="auto"/>
                <w:spacing w:val="-4"/>
                <w:sz w:val="22"/>
                <w:szCs w:val="22"/>
              </w:rPr>
            </w:pPr>
            <w:r w:rsidRPr="00CC1431">
              <w:rPr>
                <w:b w:val="0"/>
                <w:color w:val="auto"/>
                <w:spacing w:val="-4"/>
                <w:sz w:val="22"/>
                <w:szCs w:val="22"/>
              </w:rPr>
              <w:t xml:space="preserve">No </w:t>
            </w:r>
          </w:p>
          <w:p w14:paraId="58F691C2" w14:textId="77777777" w:rsidR="00483855" w:rsidRPr="00CC1431" w:rsidRDefault="00483855" w:rsidP="00752FD5">
            <w:pPr>
              <w:pStyle w:val="ListParagraph"/>
              <w:numPr>
                <w:ilvl w:val="0"/>
                <w:numId w:val="56"/>
              </w:numPr>
              <w:spacing w:line="276" w:lineRule="auto"/>
              <w:jc w:val="left"/>
              <w:rPr>
                <w:b w:val="0"/>
                <w:color w:val="auto"/>
                <w:spacing w:val="-4"/>
                <w:sz w:val="22"/>
                <w:szCs w:val="22"/>
              </w:rPr>
            </w:pPr>
            <w:r w:rsidRPr="00CC1431">
              <w:rPr>
                <w:b w:val="0"/>
                <w:color w:val="auto"/>
                <w:spacing w:val="-4"/>
                <w:sz w:val="22"/>
                <w:szCs w:val="22"/>
              </w:rPr>
              <w:t xml:space="preserve">I don’t know </w:t>
            </w:r>
          </w:p>
          <w:p w14:paraId="0642B32B" w14:textId="77777777" w:rsidR="00483855" w:rsidRPr="00CC1431" w:rsidRDefault="00483855" w:rsidP="00752FD5">
            <w:pPr>
              <w:pStyle w:val="ListParagraph"/>
              <w:numPr>
                <w:ilvl w:val="0"/>
                <w:numId w:val="56"/>
              </w:numPr>
              <w:spacing w:line="276" w:lineRule="auto"/>
              <w:jc w:val="left"/>
              <w:rPr>
                <w:b w:val="0"/>
                <w:bCs/>
                <w:color w:val="auto"/>
                <w:spacing w:val="-4"/>
                <w:sz w:val="22"/>
                <w:szCs w:val="22"/>
              </w:rPr>
            </w:pPr>
            <w:r w:rsidRPr="00CC1431">
              <w:rPr>
                <w:b w:val="0"/>
                <w:bCs/>
                <w:color w:val="auto"/>
                <w:spacing w:val="-4"/>
                <w:sz w:val="22"/>
                <w:szCs w:val="22"/>
              </w:rPr>
              <w:t xml:space="preserve">I would prefer not to say </w:t>
            </w:r>
          </w:p>
        </w:tc>
      </w:tr>
      <w:tr w:rsidR="00483855" w:rsidRPr="00CC1431" w14:paraId="180906F6" w14:textId="77777777" w:rsidTr="00483855">
        <w:tblPrEx>
          <w:tblBorders>
            <w:top w:val="none" w:sz="0" w:space="0" w:color="auto"/>
            <w:left w:val="none" w:sz="0" w:space="0" w:color="auto"/>
            <w:bottom w:val="none" w:sz="0" w:space="0" w:color="auto"/>
            <w:right w:val="none" w:sz="0" w:space="0" w:color="auto"/>
            <w:insideH w:val="none" w:sz="0" w:space="0" w:color="auto"/>
            <w:insideV w:val="single" w:sz="4" w:space="0" w:color="002554" w:themeColor="accent1"/>
          </w:tblBorders>
        </w:tblPrEx>
        <w:trPr>
          <w:cnfStyle w:val="000000100000" w:firstRow="0" w:lastRow="0" w:firstColumn="0" w:lastColumn="0" w:oddVBand="0" w:evenVBand="0" w:oddHBand="1" w:evenHBand="0" w:firstRowFirstColumn="0" w:firstRowLastColumn="0" w:lastRowFirstColumn="0" w:lastRowLastColumn="0"/>
          <w:cantSplit/>
          <w:trHeight w:val="716"/>
        </w:trPr>
        <w:tc>
          <w:tcPr>
            <w:cnfStyle w:val="001000000000" w:firstRow="0" w:lastRow="0" w:firstColumn="1" w:lastColumn="0" w:oddVBand="0" w:evenVBand="0" w:oddHBand="0" w:evenHBand="0" w:firstRowFirstColumn="0" w:firstRowLastColumn="0" w:lastRowFirstColumn="0" w:lastRowLastColumn="0"/>
            <w:tcW w:w="10211" w:type="dxa"/>
            <w:tcBorders>
              <w:top w:val="single" w:sz="4" w:space="0" w:color="auto"/>
              <w:left w:val="single" w:sz="4" w:space="0" w:color="auto"/>
              <w:bottom w:val="single" w:sz="4" w:space="0" w:color="auto"/>
              <w:right w:val="single" w:sz="4" w:space="0" w:color="auto"/>
            </w:tcBorders>
            <w:shd w:val="clear" w:color="auto" w:fill="auto"/>
            <w:vAlign w:val="top"/>
          </w:tcPr>
          <w:p w14:paraId="00A36EC1" w14:textId="77777777" w:rsidR="00483855" w:rsidRPr="00CC1431" w:rsidRDefault="00483855">
            <w:pPr>
              <w:spacing w:line="276" w:lineRule="auto"/>
              <w:jc w:val="left"/>
              <w:rPr>
                <w:bCs/>
                <w:color w:val="auto"/>
                <w:spacing w:val="-4"/>
                <w:sz w:val="22"/>
                <w:szCs w:val="22"/>
              </w:rPr>
            </w:pPr>
            <w:r w:rsidRPr="00CC1431">
              <w:rPr>
                <w:bCs/>
                <w:color w:val="auto"/>
                <w:spacing w:val="-4"/>
                <w:sz w:val="22"/>
                <w:szCs w:val="22"/>
              </w:rPr>
              <w:t>Q66 Have you been asked by someone who works at your practice about how you prefer to be given information or communicate?</w:t>
            </w:r>
          </w:p>
          <w:p w14:paraId="18DC9824" w14:textId="77777777" w:rsidR="00483855" w:rsidRPr="00CC1431" w:rsidRDefault="00483855">
            <w:pPr>
              <w:spacing w:line="276" w:lineRule="auto"/>
              <w:jc w:val="left"/>
              <w:rPr>
                <w:i/>
                <w:iCs/>
                <w:color w:val="auto"/>
                <w:spacing w:val="-4"/>
                <w:sz w:val="22"/>
                <w:szCs w:val="22"/>
              </w:rPr>
            </w:pPr>
            <w:r w:rsidRPr="00CC1431">
              <w:rPr>
                <w:b w:val="0"/>
                <w:i/>
                <w:iCs/>
                <w:color w:val="auto"/>
                <w:spacing w:val="-4"/>
                <w:sz w:val="22"/>
                <w:szCs w:val="22"/>
              </w:rPr>
              <w:t>For example, you may need information in a different format, such as the following:</w:t>
            </w:r>
          </w:p>
          <w:p w14:paraId="61C54F21" w14:textId="77777777" w:rsidR="00483855" w:rsidRPr="00CC1431" w:rsidRDefault="00483855">
            <w:pPr>
              <w:jc w:val="left"/>
              <w:rPr>
                <w:b w:val="0"/>
                <w:bCs/>
                <w:sz w:val="22"/>
                <w:szCs w:val="22"/>
              </w:rPr>
            </w:pPr>
          </w:p>
          <w:tbl>
            <w:tblPr>
              <w:tblW w:w="7927" w:type="dxa"/>
              <w:tblBorders>
                <w:top w:val="nil"/>
                <w:left w:val="nil"/>
                <w:bottom w:val="nil"/>
                <w:right w:val="nil"/>
                <w:insideH w:val="nil"/>
                <w:insideV w:val="nil"/>
              </w:tblBorders>
              <w:tblLayout w:type="fixed"/>
              <w:tblLook w:val="0400" w:firstRow="0" w:lastRow="0" w:firstColumn="0" w:lastColumn="0" w:noHBand="0" w:noVBand="1"/>
            </w:tblPr>
            <w:tblGrid>
              <w:gridCol w:w="2642"/>
              <w:gridCol w:w="2642"/>
              <w:gridCol w:w="2643"/>
            </w:tblGrid>
            <w:tr w:rsidR="00483855" w:rsidRPr="00CC1431" w14:paraId="7237045A" w14:textId="77777777">
              <w:trPr>
                <w:trHeight w:val="573"/>
              </w:trPr>
              <w:tc>
                <w:tcPr>
                  <w:tcW w:w="2642" w:type="dxa"/>
                </w:tcPr>
                <w:p w14:paraId="69799737" w14:textId="77777777" w:rsidR="00483855" w:rsidRPr="00CC1431" w:rsidRDefault="00483855">
                  <w:pPr>
                    <w:rPr>
                      <w:b/>
                      <w:sz w:val="22"/>
                      <w:szCs w:val="22"/>
                    </w:rPr>
                  </w:pPr>
                  <w:r w:rsidRPr="00CC1431">
                    <w:rPr>
                      <w:b/>
                      <w:noProof/>
                      <w:sz w:val="22"/>
                      <w:szCs w:val="22"/>
                    </w:rPr>
                    <w:drawing>
                      <wp:inline distT="0" distB="0" distL="0" distR="0" wp14:anchorId="51738883" wp14:editId="5848F303">
                        <wp:extent cx="819150" cy="838200"/>
                        <wp:effectExtent l="0" t="0" r="0" b="0"/>
                        <wp:docPr id="1426950957" name="image2.jpg" descr="Developmental Disability WA - DDWA"/>
                        <wp:cNvGraphicFramePr/>
                        <a:graphic xmlns:a="http://schemas.openxmlformats.org/drawingml/2006/main">
                          <a:graphicData uri="http://schemas.openxmlformats.org/drawingml/2006/picture">
                            <pic:pic xmlns:pic="http://schemas.openxmlformats.org/drawingml/2006/picture">
                              <pic:nvPicPr>
                                <pic:cNvPr id="0" name="image2.jpg" descr="Developmental Disability WA - DDWA"/>
                                <pic:cNvPicPr preferRelativeResize="0"/>
                              </pic:nvPicPr>
                              <pic:blipFill>
                                <a:blip r:embed="rId25">
                                  <a:extLst>
                                    <a:ext uri="{BEBA8EAE-BF5A-486C-A8C5-ECC9F3942E4B}">
                                      <a14:imgProps xmlns:a14="http://schemas.microsoft.com/office/drawing/2010/main">
                                        <a14:imgLayer r:embed="rId26">
                                          <a14:imgEffect>
                                            <a14:saturation sat="0"/>
                                          </a14:imgEffect>
                                          <a14:imgEffect>
                                            <a14:brightnessContrast contrast="100000"/>
                                          </a14:imgEffect>
                                        </a14:imgLayer>
                                      </a14:imgProps>
                                    </a:ext>
                                  </a:extLst>
                                </a:blip>
                                <a:srcRect/>
                                <a:stretch>
                                  <a:fillRect/>
                                </a:stretch>
                              </pic:blipFill>
                              <pic:spPr>
                                <a:xfrm>
                                  <a:off x="0" y="0"/>
                                  <a:ext cx="819538" cy="838597"/>
                                </a:xfrm>
                                <a:prstGeom prst="rect">
                                  <a:avLst/>
                                </a:prstGeom>
                                <a:ln/>
                              </pic:spPr>
                            </pic:pic>
                          </a:graphicData>
                        </a:graphic>
                      </wp:inline>
                    </w:drawing>
                  </w:r>
                </w:p>
              </w:tc>
              <w:tc>
                <w:tcPr>
                  <w:tcW w:w="2642" w:type="dxa"/>
                </w:tcPr>
                <w:p w14:paraId="78AB02A0" w14:textId="77777777" w:rsidR="00483855" w:rsidRPr="00CC1431" w:rsidRDefault="00483855">
                  <w:pPr>
                    <w:rPr>
                      <w:b/>
                      <w:sz w:val="22"/>
                      <w:szCs w:val="22"/>
                    </w:rPr>
                  </w:pPr>
                  <w:r w:rsidRPr="00CC1431">
                    <w:rPr>
                      <w:b/>
                      <w:noProof/>
                      <w:sz w:val="22"/>
                      <w:szCs w:val="22"/>
                    </w:rPr>
                    <w:drawing>
                      <wp:inline distT="0" distB="0" distL="0" distR="0" wp14:anchorId="019FA9BD" wp14:editId="6941F5DB">
                        <wp:extent cx="876300" cy="876300"/>
                        <wp:effectExtent l="0" t="0" r="0" b="0"/>
                        <wp:docPr id="1738569516" name="image4.png" descr="A close-up of a ear&#10;&#10;Description automatically generated"/>
                        <wp:cNvGraphicFramePr/>
                        <a:graphic xmlns:a="http://schemas.openxmlformats.org/drawingml/2006/main">
                          <a:graphicData uri="http://schemas.openxmlformats.org/drawingml/2006/picture">
                            <pic:pic xmlns:pic="http://schemas.openxmlformats.org/drawingml/2006/picture">
                              <pic:nvPicPr>
                                <pic:cNvPr id="2104158835" name="image4.png" descr="A close-up of a ear&#10;&#10;Description automatically generated"/>
                                <pic:cNvPicPr preferRelativeResize="0"/>
                              </pic:nvPicPr>
                              <pic:blipFill>
                                <a:blip r:embed="rId27" cstate="print">
                                  <a:extLst>
                                    <a:ext uri="{BEBA8EAE-BF5A-486C-A8C5-ECC9F3942E4B}">
                                      <a14:imgProps xmlns:a14="http://schemas.microsoft.com/office/drawing/2010/main">
                                        <a14:imgLayer r:embed="rId28">
                                          <a14:imgEffect>
                                            <a14:saturation sat="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883577" cy="883577"/>
                                </a:xfrm>
                                <a:prstGeom prst="rect">
                                  <a:avLst/>
                                </a:prstGeom>
                                <a:ln/>
                              </pic:spPr>
                            </pic:pic>
                          </a:graphicData>
                        </a:graphic>
                      </wp:inline>
                    </w:drawing>
                  </w:r>
                </w:p>
              </w:tc>
              <w:tc>
                <w:tcPr>
                  <w:tcW w:w="2643" w:type="dxa"/>
                </w:tcPr>
                <w:p w14:paraId="5390B8AC" w14:textId="77777777" w:rsidR="00483855" w:rsidRPr="00CC1431" w:rsidRDefault="00483855">
                  <w:pPr>
                    <w:rPr>
                      <w:b/>
                      <w:sz w:val="22"/>
                      <w:szCs w:val="22"/>
                    </w:rPr>
                  </w:pPr>
                  <w:r w:rsidRPr="00CC1431">
                    <w:rPr>
                      <w:b/>
                      <w:noProof/>
                      <w:sz w:val="22"/>
                      <w:szCs w:val="22"/>
                    </w:rPr>
                    <w:drawing>
                      <wp:inline distT="0" distB="0" distL="0" distR="0" wp14:anchorId="4AF2C6ED" wp14:editId="5E11BB0E">
                        <wp:extent cx="757238" cy="727569"/>
                        <wp:effectExtent l="0" t="0" r="5080" b="0"/>
                        <wp:docPr id="1269399775" name="image3.png"/>
                        <wp:cNvGraphicFramePr/>
                        <a:graphic xmlns:a="http://schemas.openxmlformats.org/drawingml/2006/main">
                          <a:graphicData uri="http://schemas.openxmlformats.org/drawingml/2006/picture">
                            <pic:pic xmlns:pic="http://schemas.openxmlformats.org/drawingml/2006/picture">
                              <pic:nvPicPr>
                                <pic:cNvPr id="2104158834" name="image3.png"/>
                                <pic:cNvPicPr preferRelativeResize="0"/>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contrast="100000"/>
                                          </a14:imgEffect>
                                        </a14:imgLayer>
                                      </a14:imgProps>
                                    </a:ext>
                                    <a:ext uri="{28A0092B-C50C-407E-A947-70E740481C1C}">
                                      <a14:useLocalDpi xmlns:a14="http://schemas.microsoft.com/office/drawing/2010/main" val="0"/>
                                    </a:ext>
                                  </a:extLst>
                                </a:blip>
                                <a:srcRect l="11960" t="13536" r="13506" b="12353"/>
                                <a:stretch/>
                              </pic:blipFill>
                              <pic:spPr bwMode="auto">
                                <a:xfrm>
                                  <a:off x="0" y="0"/>
                                  <a:ext cx="766659" cy="736620"/>
                                </a:xfrm>
                                <a:prstGeom prst="rect">
                                  <a:avLst/>
                                </a:prstGeom>
                                <a:ln>
                                  <a:noFill/>
                                </a:ln>
                                <a:extLst>
                                  <a:ext uri="{53640926-AAD7-44D8-BBD7-CCE9431645EC}">
                                    <a14:shadowObscured xmlns:a14="http://schemas.microsoft.com/office/drawing/2010/main"/>
                                  </a:ext>
                                </a:extLst>
                              </pic:spPr>
                            </pic:pic>
                          </a:graphicData>
                        </a:graphic>
                      </wp:inline>
                    </w:drawing>
                  </w:r>
                </w:p>
                <w:p w14:paraId="720984C2" w14:textId="77777777" w:rsidR="00483855" w:rsidRPr="00CC1431" w:rsidRDefault="00483855">
                  <w:pPr>
                    <w:rPr>
                      <w:b/>
                      <w:sz w:val="22"/>
                      <w:szCs w:val="22"/>
                    </w:rPr>
                  </w:pPr>
                </w:p>
              </w:tc>
            </w:tr>
            <w:tr w:rsidR="00483855" w:rsidRPr="00CC1431" w14:paraId="7A632231" w14:textId="77777777">
              <w:trPr>
                <w:trHeight w:val="208"/>
              </w:trPr>
              <w:tc>
                <w:tcPr>
                  <w:tcW w:w="2642" w:type="dxa"/>
                </w:tcPr>
                <w:p w14:paraId="43AEF6E4" w14:textId="77777777" w:rsidR="00483855" w:rsidRPr="00CC1431" w:rsidRDefault="00A31C2E">
                  <w:pPr>
                    <w:rPr>
                      <w:b/>
                      <w:sz w:val="22"/>
                      <w:szCs w:val="22"/>
                    </w:rPr>
                  </w:pPr>
                  <w:sdt>
                    <w:sdtPr>
                      <w:rPr>
                        <w:sz w:val="22"/>
                        <w:szCs w:val="22"/>
                      </w:rPr>
                      <w:tag w:val="goog_rdk_37"/>
                      <w:id w:val="-1543427981"/>
                    </w:sdtPr>
                    <w:sdtEndPr/>
                    <w:sdtContent>
                      <w:r w:rsidR="00483855" w:rsidRPr="00CC1431">
                        <w:rPr>
                          <w:b/>
                          <w:sz w:val="22"/>
                          <w:szCs w:val="22"/>
                        </w:rPr>
                        <w:t>E</w:t>
                      </w:r>
                    </w:sdtContent>
                  </w:sdt>
                  <w:r w:rsidR="00483855" w:rsidRPr="00CC1431">
                    <w:rPr>
                      <w:b/>
                      <w:sz w:val="22"/>
                      <w:szCs w:val="22"/>
                    </w:rPr>
                    <w:t>asy read</w:t>
                  </w:r>
                </w:p>
              </w:tc>
              <w:tc>
                <w:tcPr>
                  <w:tcW w:w="2642" w:type="dxa"/>
                </w:tcPr>
                <w:p w14:paraId="2A426EF5" w14:textId="77777777" w:rsidR="00483855" w:rsidRPr="00CC1431" w:rsidRDefault="00483855">
                  <w:pPr>
                    <w:rPr>
                      <w:b/>
                      <w:sz w:val="22"/>
                      <w:szCs w:val="22"/>
                    </w:rPr>
                  </w:pPr>
                  <w:r w:rsidRPr="00CC1431">
                    <w:rPr>
                      <w:b/>
                      <w:sz w:val="22"/>
                      <w:szCs w:val="22"/>
                    </w:rPr>
                    <w:t>Audio</w:t>
                  </w:r>
                  <w:sdt>
                    <w:sdtPr>
                      <w:rPr>
                        <w:sz w:val="22"/>
                        <w:szCs w:val="22"/>
                      </w:rPr>
                      <w:tag w:val="goog_rdk_41"/>
                      <w:id w:val="233209359"/>
                    </w:sdtPr>
                    <w:sdtEndPr/>
                    <w:sdtContent>
                      <w:sdt>
                        <w:sdtPr>
                          <w:rPr>
                            <w:sz w:val="22"/>
                            <w:szCs w:val="22"/>
                          </w:rPr>
                          <w:tag w:val="goog_rdk_42"/>
                          <w:id w:val="1608392811"/>
                          <w:showingPlcHdr/>
                        </w:sdtPr>
                        <w:sdtEndPr/>
                        <w:sdtContent>
                          <w:r w:rsidRPr="00CC1431">
                            <w:rPr>
                              <w:sz w:val="22"/>
                              <w:szCs w:val="22"/>
                            </w:rPr>
                            <w:t xml:space="preserve">     </w:t>
                          </w:r>
                        </w:sdtContent>
                      </w:sdt>
                    </w:sdtContent>
                  </w:sdt>
                </w:p>
              </w:tc>
              <w:tc>
                <w:tcPr>
                  <w:tcW w:w="2643" w:type="dxa"/>
                </w:tcPr>
                <w:p w14:paraId="51A77695" w14:textId="77777777" w:rsidR="00483855" w:rsidRPr="00CC1431" w:rsidRDefault="00483855">
                  <w:pPr>
                    <w:rPr>
                      <w:b/>
                      <w:sz w:val="22"/>
                      <w:szCs w:val="22"/>
                    </w:rPr>
                  </w:pPr>
                  <w:r w:rsidRPr="00CC1431">
                    <w:rPr>
                      <w:b/>
                      <w:sz w:val="22"/>
                      <w:szCs w:val="22"/>
                    </w:rPr>
                    <w:t>British Sign Language</w:t>
                  </w:r>
                </w:p>
                <w:p w14:paraId="207D1A35" w14:textId="77777777" w:rsidR="00483855" w:rsidRPr="00CC1431" w:rsidRDefault="00483855">
                  <w:pPr>
                    <w:rPr>
                      <w:b/>
                      <w:sz w:val="22"/>
                      <w:szCs w:val="22"/>
                    </w:rPr>
                  </w:pPr>
                </w:p>
              </w:tc>
            </w:tr>
            <w:tr w:rsidR="00483855" w:rsidRPr="00CC1431" w14:paraId="264DA104" w14:textId="77777777">
              <w:trPr>
                <w:trHeight w:val="647"/>
              </w:trPr>
              <w:tc>
                <w:tcPr>
                  <w:tcW w:w="2642" w:type="dxa"/>
                </w:tcPr>
                <w:p w14:paraId="4823A1D2" w14:textId="77777777" w:rsidR="00483855" w:rsidRPr="00CC1431" w:rsidRDefault="00483855">
                  <w:pPr>
                    <w:rPr>
                      <w:b/>
                      <w:sz w:val="22"/>
                      <w:szCs w:val="22"/>
                    </w:rPr>
                  </w:pPr>
                  <w:r w:rsidRPr="00CC1431">
                    <w:rPr>
                      <w:b/>
                      <w:noProof/>
                      <w:sz w:val="22"/>
                      <w:szCs w:val="22"/>
                    </w:rPr>
                    <w:drawing>
                      <wp:inline distT="0" distB="0" distL="0" distR="0" wp14:anchorId="776D7297" wp14:editId="3CD20763">
                        <wp:extent cx="704850" cy="839494"/>
                        <wp:effectExtent l="0" t="0" r="0" b="0"/>
                        <wp:docPr id="39263208" name="image1.png" descr="A black and white circle with a letter a&#10;&#10;Description automatically generated"/>
                        <wp:cNvGraphicFramePr/>
                        <a:graphic xmlns:a="http://schemas.openxmlformats.org/drawingml/2006/main">
                          <a:graphicData uri="http://schemas.openxmlformats.org/drawingml/2006/picture">
                            <pic:pic xmlns:pic="http://schemas.openxmlformats.org/drawingml/2006/picture">
                              <pic:nvPicPr>
                                <pic:cNvPr id="2104158837" name="image1.png" descr="A black and white circle with a letter a&#10;&#10;Description automatically generated"/>
                                <pic:cNvPicPr preferRelativeResize="0"/>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contrast="100000"/>
                                          </a14:imgEffect>
                                        </a14:imgLayer>
                                      </a14:imgProps>
                                    </a:ext>
                                    <a:ext uri="{28A0092B-C50C-407E-A947-70E740481C1C}">
                                      <a14:useLocalDpi xmlns:a14="http://schemas.microsoft.com/office/drawing/2010/main" val="0"/>
                                    </a:ext>
                                  </a:extLst>
                                </a:blip>
                                <a:srcRect l="18382" t="12211" r="17855" b="12052"/>
                                <a:stretch/>
                              </pic:blipFill>
                              <pic:spPr bwMode="auto">
                                <a:xfrm>
                                  <a:off x="0" y="0"/>
                                  <a:ext cx="709205" cy="844681"/>
                                </a:xfrm>
                                <a:prstGeom prst="rect">
                                  <a:avLst/>
                                </a:prstGeom>
                                <a:ln>
                                  <a:noFill/>
                                </a:ln>
                                <a:extLst>
                                  <a:ext uri="{53640926-AAD7-44D8-BBD7-CCE9431645EC}">
                                    <a14:shadowObscured xmlns:a14="http://schemas.microsoft.com/office/drawing/2010/main"/>
                                  </a:ext>
                                </a:extLst>
                              </pic:spPr>
                            </pic:pic>
                          </a:graphicData>
                        </a:graphic>
                      </wp:inline>
                    </w:drawing>
                  </w:r>
                </w:p>
                <w:p w14:paraId="1A03BE0C" w14:textId="77777777" w:rsidR="00483855" w:rsidRPr="00CC1431" w:rsidRDefault="00483855">
                  <w:pPr>
                    <w:rPr>
                      <w:b/>
                      <w:sz w:val="22"/>
                      <w:szCs w:val="22"/>
                    </w:rPr>
                  </w:pPr>
                </w:p>
              </w:tc>
              <w:tc>
                <w:tcPr>
                  <w:tcW w:w="2642" w:type="dxa"/>
                </w:tcPr>
                <w:p w14:paraId="1C9E9426" w14:textId="77777777" w:rsidR="00483855" w:rsidRPr="00CC1431" w:rsidRDefault="00483855">
                  <w:pPr>
                    <w:rPr>
                      <w:b/>
                      <w:sz w:val="22"/>
                      <w:szCs w:val="22"/>
                    </w:rPr>
                  </w:pPr>
                  <w:r w:rsidRPr="00CC1431">
                    <w:rPr>
                      <w:b/>
                      <w:noProof/>
                      <w:sz w:val="22"/>
                      <w:szCs w:val="22"/>
                    </w:rPr>
                    <w:drawing>
                      <wp:inline distT="0" distB="0" distL="0" distR="0" wp14:anchorId="6072369B" wp14:editId="18A5C9C1">
                        <wp:extent cx="742950" cy="855093"/>
                        <wp:effectExtent l="0" t="0" r="0" b="2540"/>
                        <wp:docPr id="417873088" name="image6.png" descr="A black and white circle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2104158836" name="image6.png" descr="A black and white circle with a black background&#10;&#10;Description automatically generated"/>
                                <pic:cNvPicPr preferRelativeResize="0"/>
                              </pic:nvPicPr>
                              <pic:blipFill rotWithShape="1">
                                <a:blip r:embed="rId33" cstate="print">
                                  <a:extLst>
                                    <a:ext uri="{BEBA8EAE-BF5A-486C-A8C5-ECC9F3942E4B}">
                                      <a14:imgProps xmlns:a14="http://schemas.microsoft.com/office/drawing/2010/main">
                                        <a14:imgLayer r:embed="rId34">
                                          <a14:imgEffect>
                                            <a14:saturation sat="0"/>
                                          </a14:imgEffect>
                                          <a14:imgEffect>
                                            <a14:brightnessContrast contrast="100000"/>
                                          </a14:imgEffect>
                                        </a14:imgLayer>
                                      </a14:imgProps>
                                    </a:ext>
                                    <a:ext uri="{28A0092B-C50C-407E-A947-70E740481C1C}">
                                      <a14:useLocalDpi xmlns:a14="http://schemas.microsoft.com/office/drawing/2010/main" val="0"/>
                                    </a:ext>
                                  </a:extLst>
                                </a:blip>
                                <a:srcRect l="18308" t="9999" r="17006" b="13751"/>
                                <a:stretch/>
                              </pic:blipFill>
                              <pic:spPr bwMode="auto">
                                <a:xfrm>
                                  <a:off x="0" y="0"/>
                                  <a:ext cx="747467" cy="860291"/>
                                </a:xfrm>
                                <a:prstGeom prst="rect">
                                  <a:avLst/>
                                </a:prstGeom>
                                <a:ln>
                                  <a:noFill/>
                                </a:ln>
                                <a:extLst>
                                  <a:ext uri="{53640926-AAD7-44D8-BBD7-CCE9431645EC}">
                                    <a14:shadowObscured xmlns:a14="http://schemas.microsoft.com/office/drawing/2010/main"/>
                                  </a:ext>
                                </a:extLst>
                              </pic:spPr>
                            </pic:pic>
                          </a:graphicData>
                        </a:graphic>
                      </wp:inline>
                    </w:drawing>
                  </w:r>
                </w:p>
              </w:tc>
              <w:tc>
                <w:tcPr>
                  <w:tcW w:w="2643" w:type="dxa"/>
                </w:tcPr>
                <w:p w14:paraId="0AA63BB7" w14:textId="77777777" w:rsidR="00483855" w:rsidRPr="00CC1431" w:rsidRDefault="00483855">
                  <w:pPr>
                    <w:rPr>
                      <w:b/>
                      <w:sz w:val="22"/>
                      <w:szCs w:val="22"/>
                    </w:rPr>
                  </w:pPr>
                  <w:r w:rsidRPr="00CC1431">
                    <w:rPr>
                      <w:b/>
                      <w:noProof/>
                      <w:sz w:val="22"/>
                      <w:szCs w:val="22"/>
                    </w:rPr>
                    <w:drawing>
                      <wp:inline distT="0" distB="0" distL="0" distR="0" wp14:anchorId="2B39A4BE" wp14:editId="5D71C644">
                        <wp:extent cx="913727" cy="770890"/>
                        <wp:effectExtent l="0" t="0" r="1270" b="0"/>
                        <wp:docPr id="1297599449" name="image5.png" descr="A white envelope in a black circle&#10;&#10;Description automatically generated"/>
                        <wp:cNvGraphicFramePr/>
                        <a:graphic xmlns:a="http://schemas.openxmlformats.org/drawingml/2006/main">
                          <a:graphicData uri="http://schemas.openxmlformats.org/drawingml/2006/picture">
                            <pic:pic xmlns:pic="http://schemas.openxmlformats.org/drawingml/2006/picture">
                              <pic:nvPicPr>
                                <pic:cNvPr id="2104158838" name="image5.png" descr="A white envelope in a black circle&#10;&#10;Description automatically generated"/>
                                <pic:cNvPicPr preferRelativeResize="0"/>
                              </pic:nvPicPr>
                              <pic:blipFill rotWithShape="1">
                                <a:blip r:embed="rId35" cstate="print">
                                  <a:extLst>
                                    <a:ext uri="{28A0092B-C50C-407E-A947-70E740481C1C}">
                                      <a14:useLocalDpi xmlns:a14="http://schemas.microsoft.com/office/drawing/2010/main" val="0"/>
                                    </a:ext>
                                  </a:extLst>
                                </a:blip>
                                <a:srcRect l="-8236" r="-2519"/>
                                <a:stretch/>
                              </pic:blipFill>
                              <pic:spPr bwMode="auto">
                                <a:xfrm>
                                  <a:off x="0" y="0"/>
                                  <a:ext cx="915904" cy="772727"/>
                                </a:xfrm>
                                <a:prstGeom prst="rect">
                                  <a:avLst/>
                                </a:prstGeom>
                                <a:ln>
                                  <a:noFill/>
                                </a:ln>
                                <a:extLst>
                                  <a:ext uri="{53640926-AAD7-44D8-BBD7-CCE9431645EC}">
                                    <a14:shadowObscured xmlns:a14="http://schemas.microsoft.com/office/drawing/2010/main"/>
                                  </a:ext>
                                </a:extLst>
                              </pic:spPr>
                            </pic:pic>
                          </a:graphicData>
                        </a:graphic>
                      </wp:inline>
                    </w:drawing>
                  </w:r>
                </w:p>
              </w:tc>
            </w:tr>
            <w:tr w:rsidR="00483855" w:rsidRPr="00CC1431" w14:paraId="4FF31625" w14:textId="77777777">
              <w:trPr>
                <w:trHeight w:val="208"/>
              </w:trPr>
              <w:tc>
                <w:tcPr>
                  <w:tcW w:w="2642" w:type="dxa"/>
                </w:tcPr>
                <w:p w14:paraId="0B26DF83" w14:textId="77777777" w:rsidR="00483855" w:rsidRPr="00CC1431" w:rsidRDefault="00A31C2E">
                  <w:pPr>
                    <w:rPr>
                      <w:b/>
                      <w:sz w:val="22"/>
                      <w:szCs w:val="22"/>
                    </w:rPr>
                  </w:pPr>
                  <w:sdt>
                    <w:sdtPr>
                      <w:rPr>
                        <w:sz w:val="22"/>
                        <w:szCs w:val="22"/>
                      </w:rPr>
                      <w:tag w:val="goog_rdk_45"/>
                      <w:id w:val="145788164"/>
                    </w:sdtPr>
                    <w:sdtEndPr/>
                    <w:sdtContent>
                      <w:r w:rsidR="00483855" w:rsidRPr="00CC1431">
                        <w:rPr>
                          <w:b/>
                          <w:sz w:val="22"/>
                          <w:szCs w:val="22"/>
                        </w:rPr>
                        <w:t>Large</w:t>
                      </w:r>
                    </w:sdtContent>
                  </w:sdt>
                  <w:r w:rsidR="00483855" w:rsidRPr="00CC1431">
                    <w:rPr>
                      <w:b/>
                      <w:sz w:val="22"/>
                      <w:szCs w:val="22"/>
                    </w:rPr>
                    <w:t xml:space="preserve"> print</w:t>
                  </w:r>
                </w:p>
              </w:tc>
              <w:tc>
                <w:tcPr>
                  <w:tcW w:w="2642" w:type="dxa"/>
                </w:tcPr>
                <w:p w14:paraId="6D595BE2" w14:textId="77777777" w:rsidR="00483855" w:rsidRPr="00CC1431" w:rsidRDefault="00483855">
                  <w:pPr>
                    <w:rPr>
                      <w:b/>
                      <w:sz w:val="22"/>
                      <w:szCs w:val="22"/>
                    </w:rPr>
                  </w:pPr>
                  <w:r w:rsidRPr="00CC1431">
                    <w:rPr>
                      <w:b/>
                      <w:sz w:val="22"/>
                      <w:szCs w:val="22"/>
                    </w:rPr>
                    <w:t>Braille</w:t>
                  </w:r>
                </w:p>
              </w:tc>
              <w:tc>
                <w:tcPr>
                  <w:tcW w:w="2643" w:type="dxa"/>
                </w:tcPr>
                <w:p w14:paraId="1826EF41" w14:textId="77777777" w:rsidR="00483855" w:rsidRPr="00CC1431" w:rsidRDefault="00A31C2E">
                  <w:pPr>
                    <w:rPr>
                      <w:b/>
                      <w:sz w:val="22"/>
                      <w:szCs w:val="22"/>
                    </w:rPr>
                  </w:pPr>
                  <w:sdt>
                    <w:sdtPr>
                      <w:rPr>
                        <w:sz w:val="22"/>
                        <w:szCs w:val="22"/>
                      </w:rPr>
                      <w:tag w:val="goog_rdk_47"/>
                      <w:id w:val="882288863"/>
                    </w:sdtPr>
                    <w:sdtEndPr/>
                    <w:sdtContent>
                      <w:r w:rsidR="00483855" w:rsidRPr="00CC1431">
                        <w:rPr>
                          <w:b/>
                          <w:sz w:val="22"/>
                          <w:szCs w:val="22"/>
                        </w:rPr>
                        <w:t>L</w:t>
                      </w:r>
                    </w:sdtContent>
                  </w:sdt>
                  <w:r w:rsidR="00483855" w:rsidRPr="00CC1431">
                    <w:rPr>
                      <w:b/>
                      <w:sz w:val="22"/>
                      <w:szCs w:val="22"/>
                    </w:rPr>
                    <w:t>etter, email or text</w:t>
                  </w:r>
                </w:p>
                <w:p w14:paraId="28B557B9" w14:textId="77777777" w:rsidR="00483855" w:rsidRPr="00CC1431" w:rsidRDefault="00483855">
                  <w:pPr>
                    <w:rPr>
                      <w:b/>
                      <w:sz w:val="22"/>
                      <w:szCs w:val="22"/>
                    </w:rPr>
                  </w:pPr>
                </w:p>
              </w:tc>
            </w:tr>
          </w:tbl>
          <w:p w14:paraId="3BA55D49" w14:textId="77777777" w:rsidR="00483855" w:rsidRPr="00CC1431" w:rsidRDefault="00483855">
            <w:pPr>
              <w:spacing w:line="276" w:lineRule="auto"/>
              <w:jc w:val="left"/>
              <w:rPr>
                <w:color w:val="auto"/>
                <w:spacing w:val="-4"/>
                <w:sz w:val="22"/>
                <w:szCs w:val="22"/>
              </w:rPr>
            </w:pPr>
          </w:p>
          <w:p w14:paraId="51F89D2C" w14:textId="77777777" w:rsidR="00483855" w:rsidRPr="00CC1431" w:rsidRDefault="00483855" w:rsidP="00752FD5">
            <w:pPr>
              <w:pStyle w:val="ListParagraph"/>
              <w:numPr>
                <w:ilvl w:val="0"/>
                <w:numId w:val="57"/>
              </w:numPr>
              <w:spacing w:line="276" w:lineRule="auto"/>
              <w:jc w:val="left"/>
              <w:rPr>
                <w:b w:val="0"/>
                <w:bCs/>
                <w:color w:val="auto"/>
                <w:spacing w:val="-4"/>
                <w:sz w:val="22"/>
                <w:szCs w:val="22"/>
              </w:rPr>
            </w:pPr>
            <w:r w:rsidRPr="00CC1431">
              <w:rPr>
                <w:b w:val="0"/>
                <w:bCs/>
                <w:color w:val="auto"/>
                <w:spacing w:val="-4"/>
                <w:sz w:val="22"/>
                <w:szCs w:val="22"/>
              </w:rPr>
              <w:t xml:space="preserve">Yes </w:t>
            </w:r>
          </w:p>
          <w:p w14:paraId="49B29127" w14:textId="77777777" w:rsidR="00483855" w:rsidRPr="00CC1431" w:rsidRDefault="00483855" w:rsidP="00752FD5">
            <w:pPr>
              <w:pStyle w:val="ListParagraph"/>
              <w:numPr>
                <w:ilvl w:val="0"/>
                <w:numId w:val="57"/>
              </w:numPr>
              <w:spacing w:line="276" w:lineRule="auto"/>
              <w:jc w:val="left"/>
              <w:rPr>
                <w:b w:val="0"/>
                <w:bCs/>
                <w:color w:val="auto"/>
                <w:spacing w:val="-4"/>
                <w:sz w:val="22"/>
                <w:szCs w:val="22"/>
              </w:rPr>
            </w:pPr>
            <w:r w:rsidRPr="00CC1431">
              <w:rPr>
                <w:b w:val="0"/>
                <w:bCs/>
                <w:color w:val="auto"/>
                <w:spacing w:val="-4"/>
                <w:sz w:val="22"/>
                <w:szCs w:val="22"/>
              </w:rPr>
              <w:t xml:space="preserve">No </w:t>
            </w:r>
          </w:p>
          <w:p w14:paraId="62775BC9" w14:textId="77777777" w:rsidR="00483855" w:rsidRPr="00E62092" w:rsidRDefault="00483855" w:rsidP="00752FD5">
            <w:pPr>
              <w:pStyle w:val="ListParagraph"/>
              <w:numPr>
                <w:ilvl w:val="0"/>
                <w:numId w:val="57"/>
              </w:numPr>
              <w:spacing w:line="276" w:lineRule="auto"/>
              <w:jc w:val="left"/>
              <w:rPr>
                <w:b w:val="0"/>
                <w:bCs/>
                <w:color w:val="auto"/>
                <w:spacing w:val="-4"/>
                <w:sz w:val="22"/>
                <w:szCs w:val="22"/>
              </w:rPr>
            </w:pPr>
            <w:r w:rsidRPr="00CC1431">
              <w:rPr>
                <w:b w:val="0"/>
                <w:bCs/>
                <w:color w:val="auto"/>
                <w:spacing w:val="-4"/>
                <w:sz w:val="22"/>
                <w:szCs w:val="22"/>
              </w:rPr>
              <w:t xml:space="preserve">I can’t remember </w:t>
            </w:r>
          </w:p>
        </w:tc>
      </w:tr>
      <w:tr w:rsidR="00483855" w:rsidRPr="00CC1431" w14:paraId="0E3AA8E1" w14:textId="77777777" w:rsidTr="00483855">
        <w:tblPrEx>
          <w:tblBorders>
            <w:top w:val="none" w:sz="0" w:space="0" w:color="auto"/>
            <w:left w:val="none" w:sz="0" w:space="0" w:color="auto"/>
            <w:bottom w:val="none" w:sz="0" w:space="0" w:color="auto"/>
            <w:right w:val="none" w:sz="0" w:space="0" w:color="auto"/>
            <w:insideH w:val="none" w:sz="0" w:space="0" w:color="auto"/>
            <w:insideV w:val="single" w:sz="4" w:space="0" w:color="002554" w:themeColor="accent1"/>
          </w:tblBorders>
        </w:tblPrEx>
        <w:trPr>
          <w:cnfStyle w:val="000000010000" w:firstRow="0" w:lastRow="0" w:firstColumn="0" w:lastColumn="0" w:oddVBand="0" w:evenVBand="0" w:oddHBand="0" w:evenHBand="1"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211" w:type="dxa"/>
            <w:tcBorders>
              <w:top w:val="single" w:sz="4" w:space="0" w:color="auto"/>
              <w:left w:val="single" w:sz="4" w:space="0" w:color="auto"/>
              <w:bottom w:val="single" w:sz="4" w:space="0" w:color="auto"/>
              <w:right w:val="single" w:sz="4" w:space="0" w:color="auto"/>
            </w:tcBorders>
            <w:shd w:val="clear" w:color="auto" w:fill="auto"/>
            <w:vAlign w:val="top"/>
          </w:tcPr>
          <w:p w14:paraId="2D5CD626" w14:textId="77777777" w:rsidR="00483855" w:rsidRPr="00CC1431" w:rsidRDefault="00483855">
            <w:pPr>
              <w:spacing w:line="276" w:lineRule="auto"/>
              <w:jc w:val="left"/>
              <w:rPr>
                <w:bCs/>
                <w:color w:val="auto"/>
                <w:spacing w:val="-4"/>
                <w:sz w:val="22"/>
                <w:szCs w:val="22"/>
              </w:rPr>
            </w:pPr>
            <w:r w:rsidRPr="00CC1431">
              <w:rPr>
                <w:bCs/>
                <w:color w:val="auto"/>
                <w:spacing w:val="-4"/>
                <w:sz w:val="22"/>
                <w:szCs w:val="22"/>
              </w:rPr>
              <w:lastRenderedPageBreak/>
              <w:t>Q67 Did your GP or practice make a record in your medical notes of how you want to be given information or communicate?</w:t>
            </w:r>
          </w:p>
          <w:p w14:paraId="5D902DEB" w14:textId="77777777" w:rsidR="00483855" w:rsidRPr="00CC1431" w:rsidRDefault="00483855" w:rsidP="00752FD5">
            <w:pPr>
              <w:pStyle w:val="ListParagraph"/>
              <w:numPr>
                <w:ilvl w:val="0"/>
                <w:numId w:val="58"/>
              </w:numPr>
              <w:spacing w:line="276" w:lineRule="auto"/>
              <w:jc w:val="left"/>
              <w:rPr>
                <w:b w:val="0"/>
                <w:bCs/>
                <w:color w:val="auto"/>
                <w:spacing w:val="-4"/>
                <w:sz w:val="22"/>
                <w:szCs w:val="22"/>
              </w:rPr>
            </w:pPr>
            <w:r w:rsidRPr="00CC1431">
              <w:rPr>
                <w:b w:val="0"/>
                <w:bCs/>
                <w:color w:val="auto"/>
                <w:spacing w:val="-4"/>
                <w:sz w:val="22"/>
                <w:szCs w:val="22"/>
              </w:rPr>
              <w:t>Yes</w:t>
            </w:r>
          </w:p>
          <w:p w14:paraId="7F3E8076" w14:textId="77777777" w:rsidR="00483855" w:rsidRPr="00C31EAB" w:rsidRDefault="00483855" w:rsidP="00752FD5">
            <w:pPr>
              <w:pStyle w:val="ListParagraph"/>
              <w:numPr>
                <w:ilvl w:val="0"/>
                <w:numId w:val="58"/>
              </w:numPr>
              <w:spacing w:line="276" w:lineRule="auto"/>
              <w:jc w:val="left"/>
              <w:rPr>
                <w:b w:val="0"/>
                <w:bCs/>
                <w:color w:val="auto"/>
                <w:spacing w:val="-4"/>
                <w:sz w:val="22"/>
                <w:szCs w:val="22"/>
              </w:rPr>
            </w:pPr>
            <w:r w:rsidRPr="00CC1431">
              <w:rPr>
                <w:b w:val="0"/>
                <w:bCs/>
                <w:color w:val="auto"/>
                <w:spacing w:val="-4"/>
                <w:sz w:val="22"/>
                <w:szCs w:val="22"/>
              </w:rPr>
              <w:t>No</w:t>
            </w:r>
          </w:p>
          <w:p w14:paraId="1BD324E2" w14:textId="77777777" w:rsidR="00483855" w:rsidRPr="00C31EAB" w:rsidRDefault="00483855" w:rsidP="00752FD5">
            <w:pPr>
              <w:pStyle w:val="ListParagraph"/>
              <w:numPr>
                <w:ilvl w:val="0"/>
                <w:numId w:val="58"/>
              </w:numPr>
              <w:spacing w:line="276" w:lineRule="auto"/>
              <w:jc w:val="left"/>
              <w:rPr>
                <w:b w:val="0"/>
                <w:bCs/>
                <w:color w:val="auto"/>
                <w:spacing w:val="-4"/>
                <w:sz w:val="22"/>
                <w:szCs w:val="22"/>
              </w:rPr>
            </w:pPr>
            <w:r w:rsidRPr="00C31EAB">
              <w:rPr>
                <w:b w:val="0"/>
                <w:bCs/>
                <w:color w:val="auto"/>
                <w:spacing w:val="-4"/>
                <w:sz w:val="22"/>
                <w:szCs w:val="22"/>
              </w:rPr>
              <w:t>I don’t know</w:t>
            </w:r>
          </w:p>
        </w:tc>
      </w:tr>
      <w:tr w:rsidR="00483855" w:rsidRPr="00CC1431" w14:paraId="092AFE89" w14:textId="77777777" w:rsidTr="00483855">
        <w:tblPrEx>
          <w:tblBorders>
            <w:top w:val="none" w:sz="0" w:space="0" w:color="auto"/>
            <w:left w:val="none" w:sz="0" w:space="0" w:color="auto"/>
            <w:bottom w:val="none" w:sz="0" w:space="0" w:color="auto"/>
            <w:right w:val="none" w:sz="0" w:space="0" w:color="auto"/>
            <w:insideH w:val="none" w:sz="0" w:space="0" w:color="auto"/>
            <w:insideV w:val="single" w:sz="4" w:space="0" w:color="002554" w:themeColor="accent1"/>
          </w:tblBorders>
        </w:tblPrEx>
        <w:trPr>
          <w:cnfStyle w:val="000000100000" w:firstRow="0" w:lastRow="0" w:firstColumn="0" w:lastColumn="0" w:oddVBand="0" w:evenVBand="0" w:oddHBand="1" w:evenHBand="0" w:firstRowFirstColumn="0" w:firstRowLastColumn="0" w:lastRowFirstColumn="0" w:lastRowLastColumn="0"/>
          <w:trHeight w:val="2123"/>
        </w:trPr>
        <w:tc>
          <w:tcPr>
            <w:cnfStyle w:val="001000000000" w:firstRow="0" w:lastRow="0" w:firstColumn="1" w:lastColumn="0" w:oddVBand="0" w:evenVBand="0" w:oddHBand="0" w:evenHBand="0" w:firstRowFirstColumn="0" w:firstRowLastColumn="0" w:lastRowFirstColumn="0" w:lastRowLastColumn="0"/>
            <w:tcW w:w="10211" w:type="dxa"/>
            <w:tcBorders>
              <w:top w:val="single" w:sz="4" w:space="0" w:color="auto"/>
              <w:left w:val="single" w:sz="4" w:space="0" w:color="auto"/>
              <w:bottom w:val="single" w:sz="4" w:space="0" w:color="auto"/>
              <w:right w:val="single" w:sz="4" w:space="0" w:color="auto"/>
            </w:tcBorders>
            <w:shd w:val="clear" w:color="auto" w:fill="auto"/>
            <w:vAlign w:val="top"/>
          </w:tcPr>
          <w:p w14:paraId="7B6D6ABE" w14:textId="77777777" w:rsidR="00483855" w:rsidRPr="00CC1431" w:rsidRDefault="00483855">
            <w:pPr>
              <w:spacing w:line="276" w:lineRule="auto"/>
              <w:jc w:val="left"/>
              <w:rPr>
                <w:bCs/>
                <w:color w:val="auto"/>
                <w:spacing w:val="-4"/>
                <w:sz w:val="22"/>
                <w:szCs w:val="22"/>
              </w:rPr>
            </w:pPr>
            <w:r w:rsidRPr="00CC1431">
              <w:rPr>
                <w:bCs/>
                <w:color w:val="auto"/>
                <w:spacing w:val="-4"/>
                <w:sz w:val="22"/>
                <w:szCs w:val="22"/>
              </w:rPr>
              <w:t xml:space="preserve">Q68 How often do you get the help you want from staff at your GP practice to communicate and understand the information you are given? </w:t>
            </w:r>
          </w:p>
          <w:p w14:paraId="2FA50544" w14:textId="77777777" w:rsidR="00483855" w:rsidRPr="00CC1431" w:rsidRDefault="00483855" w:rsidP="00752FD5">
            <w:pPr>
              <w:pStyle w:val="ListParagraph"/>
              <w:numPr>
                <w:ilvl w:val="0"/>
                <w:numId w:val="59"/>
              </w:numPr>
              <w:spacing w:line="276" w:lineRule="auto"/>
              <w:jc w:val="left"/>
              <w:rPr>
                <w:b w:val="0"/>
                <w:bCs/>
                <w:color w:val="auto"/>
                <w:spacing w:val="-4"/>
                <w:sz w:val="22"/>
                <w:szCs w:val="22"/>
              </w:rPr>
            </w:pPr>
            <w:r w:rsidRPr="00CC1431">
              <w:rPr>
                <w:b w:val="0"/>
                <w:bCs/>
                <w:color w:val="auto"/>
                <w:spacing w:val="-4"/>
                <w:sz w:val="22"/>
                <w:szCs w:val="22"/>
              </w:rPr>
              <w:t xml:space="preserve">Always or almost always </w:t>
            </w:r>
          </w:p>
          <w:p w14:paraId="68C7E07C" w14:textId="77777777" w:rsidR="00483855" w:rsidRPr="00CC1431" w:rsidRDefault="00483855" w:rsidP="00752FD5">
            <w:pPr>
              <w:pStyle w:val="ListParagraph"/>
              <w:numPr>
                <w:ilvl w:val="0"/>
                <w:numId w:val="59"/>
              </w:numPr>
              <w:spacing w:line="276" w:lineRule="auto"/>
              <w:jc w:val="left"/>
              <w:rPr>
                <w:b w:val="0"/>
                <w:bCs/>
                <w:color w:val="auto"/>
                <w:spacing w:val="-4"/>
                <w:sz w:val="22"/>
                <w:szCs w:val="22"/>
              </w:rPr>
            </w:pPr>
            <w:r w:rsidRPr="00CC1431">
              <w:rPr>
                <w:b w:val="0"/>
                <w:bCs/>
                <w:color w:val="auto"/>
                <w:spacing w:val="-4"/>
                <w:sz w:val="22"/>
                <w:szCs w:val="22"/>
              </w:rPr>
              <w:t xml:space="preserve">A lot of the time </w:t>
            </w:r>
          </w:p>
          <w:p w14:paraId="56FBECA2" w14:textId="77777777" w:rsidR="00483855" w:rsidRPr="00CC1431" w:rsidRDefault="00483855" w:rsidP="00752FD5">
            <w:pPr>
              <w:pStyle w:val="ListParagraph"/>
              <w:numPr>
                <w:ilvl w:val="0"/>
                <w:numId w:val="59"/>
              </w:numPr>
              <w:spacing w:line="276" w:lineRule="auto"/>
              <w:jc w:val="left"/>
              <w:rPr>
                <w:b w:val="0"/>
                <w:bCs/>
                <w:color w:val="auto"/>
                <w:spacing w:val="-4"/>
                <w:sz w:val="22"/>
                <w:szCs w:val="22"/>
              </w:rPr>
            </w:pPr>
            <w:r w:rsidRPr="00CC1431">
              <w:rPr>
                <w:b w:val="0"/>
                <w:bCs/>
                <w:color w:val="auto"/>
                <w:spacing w:val="-4"/>
                <w:sz w:val="22"/>
                <w:szCs w:val="22"/>
              </w:rPr>
              <w:t>Sometimes</w:t>
            </w:r>
          </w:p>
          <w:p w14:paraId="19B1D8CC" w14:textId="77777777" w:rsidR="00483855" w:rsidRPr="00E62092" w:rsidRDefault="00483855" w:rsidP="00752FD5">
            <w:pPr>
              <w:pStyle w:val="ListParagraph"/>
              <w:numPr>
                <w:ilvl w:val="0"/>
                <w:numId w:val="59"/>
              </w:numPr>
              <w:spacing w:line="276" w:lineRule="auto"/>
              <w:jc w:val="left"/>
              <w:rPr>
                <w:b w:val="0"/>
                <w:bCs/>
                <w:color w:val="auto"/>
                <w:spacing w:val="-4"/>
                <w:sz w:val="22"/>
                <w:szCs w:val="22"/>
              </w:rPr>
            </w:pPr>
            <w:r w:rsidRPr="00CC1431">
              <w:rPr>
                <w:b w:val="0"/>
                <w:bCs/>
                <w:color w:val="auto"/>
                <w:spacing w:val="-4"/>
                <w:sz w:val="22"/>
                <w:szCs w:val="22"/>
              </w:rPr>
              <w:t>Never or almost never</w:t>
            </w:r>
          </w:p>
          <w:p w14:paraId="56D6CAB2" w14:textId="77777777" w:rsidR="00483855" w:rsidRPr="00E62092" w:rsidRDefault="00483855" w:rsidP="00752FD5">
            <w:pPr>
              <w:pStyle w:val="ListParagraph"/>
              <w:numPr>
                <w:ilvl w:val="0"/>
                <w:numId w:val="59"/>
              </w:numPr>
              <w:spacing w:line="276" w:lineRule="auto"/>
              <w:jc w:val="left"/>
              <w:rPr>
                <w:b w:val="0"/>
                <w:color w:val="auto"/>
                <w:spacing w:val="-4"/>
                <w:sz w:val="22"/>
                <w:szCs w:val="22"/>
              </w:rPr>
            </w:pPr>
            <w:r w:rsidRPr="00E62092">
              <w:rPr>
                <w:b w:val="0"/>
                <w:color w:val="auto"/>
                <w:spacing w:val="-4"/>
                <w:sz w:val="22"/>
                <w:szCs w:val="22"/>
              </w:rPr>
              <w:t>I can’t remember</w:t>
            </w:r>
          </w:p>
        </w:tc>
      </w:tr>
      <w:tr w:rsidR="00483855" w:rsidRPr="00237D7D" w14:paraId="01FE9DDD" w14:textId="77777777" w:rsidTr="00483855">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211" w:type="dxa"/>
          </w:tcPr>
          <w:p w14:paraId="610117E5" w14:textId="77777777" w:rsidR="00483855" w:rsidRPr="00237D7D" w:rsidRDefault="00483855">
            <w:pPr>
              <w:autoSpaceDE w:val="0"/>
              <w:autoSpaceDN w:val="0"/>
              <w:adjustRightInd w:val="0"/>
              <w:ind w:right="-333"/>
              <w:jc w:val="left"/>
              <w:rPr>
                <w:bCs/>
                <w:color w:val="auto"/>
                <w:sz w:val="24"/>
                <w:szCs w:val="24"/>
              </w:rPr>
            </w:pPr>
            <w:r w:rsidRPr="00237D7D">
              <w:rPr>
                <w:bCs/>
                <w:color w:val="auto"/>
                <w:sz w:val="24"/>
                <w:szCs w:val="24"/>
              </w:rPr>
              <w:t>Recontact</w:t>
            </w:r>
            <w:r>
              <w:rPr>
                <w:bCs/>
                <w:color w:val="auto"/>
                <w:sz w:val="24"/>
                <w:szCs w:val="24"/>
              </w:rPr>
              <w:t xml:space="preserve"> (carers only)</w:t>
            </w:r>
          </w:p>
        </w:tc>
      </w:tr>
      <w:tr w:rsidR="00483855" w:rsidRPr="004D79A1" w14:paraId="56D5F5B7" w14:textId="77777777" w:rsidTr="0048385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211" w:type="dxa"/>
            <w:tcBorders>
              <w:left w:val="single" w:sz="4" w:space="0" w:color="auto"/>
              <w:bottom w:val="single" w:sz="4" w:space="0" w:color="auto"/>
            </w:tcBorders>
            <w:shd w:val="clear" w:color="auto" w:fill="auto"/>
            <w:vAlign w:val="top"/>
          </w:tcPr>
          <w:p w14:paraId="1FFAC974" w14:textId="77777777" w:rsidR="00483855" w:rsidRPr="004D79A1" w:rsidRDefault="00483855">
            <w:pPr>
              <w:jc w:val="left"/>
              <w:rPr>
                <w:b w:val="0"/>
                <w:color w:val="auto"/>
                <w:sz w:val="22"/>
                <w:szCs w:val="22"/>
              </w:rPr>
            </w:pPr>
            <w:r w:rsidRPr="004D79A1">
              <w:rPr>
                <w:b w:val="0"/>
                <w:color w:val="auto"/>
                <w:sz w:val="22"/>
                <w:szCs w:val="22"/>
              </w:rPr>
              <w:t xml:space="preserve">Thank you for taking part in this survey. Your feedback will help improve GP practices and local health services. </w:t>
            </w:r>
          </w:p>
          <w:p w14:paraId="730F3A63" w14:textId="77777777" w:rsidR="00483855" w:rsidRPr="004D79A1" w:rsidRDefault="00483855">
            <w:pPr>
              <w:jc w:val="left"/>
              <w:rPr>
                <w:b w:val="0"/>
                <w:color w:val="auto"/>
                <w:sz w:val="22"/>
                <w:szCs w:val="22"/>
              </w:rPr>
            </w:pPr>
          </w:p>
          <w:p w14:paraId="2A3FD13E" w14:textId="77777777" w:rsidR="00483855" w:rsidRPr="004D79A1" w:rsidRDefault="00483855">
            <w:pPr>
              <w:jc w:val="left"/>
              <w:rPr>
                <w:b w:val="0"/>
                <w:color w:val="auto"/>
                <w:sz w:val="22"/>
                <w:szCs w:val="22"/>
              </w:rPr>
            </w:pPr>
            <w:r w:rsidRPr="004D79A1">
              <w:rPr>
                <w:b w:val="0"/>
                <w:color w:val="auto"/>
                <w:sz w:val="22"/>
                <w:szCs w:val="22"/>
              </w:rPr>
              <w:t xml:space="preserve">Earlier in the survey you said that you look after, help or support someone because they have a long-term physical or mental health condition or illness, or problems related to old age. </w:t>
            </w:r>
          </w:p>
          <w:p w14:paraId="6D4AF2F0" w14:textId="77777777" w:rsidR="00483855" w:rsidRPr="004D79A1" w:rsidRDefault="00483855">
            <w:pPr>
              <w:jc w:val="left"/>
              <w:rPr>
                <w:b w:val="0"/>
                <w:color w:val="auto"/>
                <w:sz w:val="22"/>
                <w:szCs w:val="22"/>
              </w:rPr>
            </w:pPr>
          </w:p>
          <w:p w14:paraId="6F56E2F6" w14:textId="77777777" w:rsidR="00483855" w:rsidRPr="004D79A1" w:rsidRDefault="00483855">
            <w:pPr>
              <w:jc w:val="left"/>
              <w:rPr>
                <w:b w:val="0"/>
                <w:color w:val="auto"/>
                <w:sz w:val="22"/>
                <w:szCs w:val="22"/>
              </w:rPr>
            </w:pPr>
            <w:r w:rsidRPr="004D79A1">
              <w:rPr>
                <w:b w:val="0"/>
                <w:color w:val="auto"/>
                <w:sz w:val="22"/>
                <w:szCs w:val="22"/>
              </w:rPr>
              <w:t xml:space="preserve">The Office for National Statistics (ONS) are doing some research about carers and may want to speak to you about your experiences. </w:t>
            </w:r>
          </w:p>
          <w:p w14:paraId="734DE848" w14:textId="77777777" w:rsidR="00483855" w:rsidRPr="004D79A1" w:rsidRDefault="00483855">
            <w:pPr>
              <w:jc w:val="left"/>
              <w:rPr>
                <w:b w:val="0"/>
                <w:color w:val="auto"/>
                <w:sz w:val="22"/>
                <w:szCs w:val="22"/>
              </w:rPr>
            </w:pPr>
          </w:p>
          <w:p w14:paraId="0ED5082C" w14:textId="77777777" w:rsidR="00483855" w:rsidRPr="004D79A1" w:rsidRDefault="00483855">
            <w:pPr>
              <w:jc w:val="left"/>
              <w:rPr>
                <w:b w:val="0"/>
                <w:color w:val="auto"/>
                <w:sz w:val="22"/>
                <w:szCs w:val="22"/>
              </w:rPr>
            </w:pPr>
            <w:r w:rsidRPr="004D79A1">
              <w:rPr>
                <w:b w:val="0"/>
                <w:color w:val="auto"/>
                <w:sz w:val="22"/>
                <w:szCs w:val="22"/>
              </w:rPr>
              <w:t xml:space="preserve">If you say ‘yes’, we will share your name and contact details (mobile number and email address) with the ONS so that they can contact you to tell you what this research is about and what taking part involves. Agreeing to be contacted does not mean you have to take part. </w:t>
            </w:r>
          </w:p>
          <w:p w14:paraId="1DA736C2" w14:textId="77777777" w:rsidR="00483855" w:rsidRPr="004D79A1" w:rsidRDefault="00483855">
            <w:pPr>
              <w:jc w:val="left"/>
              <w:rPr>
                <w:b w:val="0"/>
                <w:color w:val="auto"/>
                <w:sz w:val="22"/>
                <w:szCs w:val="22"/>
              </w:rPr>
            </w:pPr>
          </w:p>
          <w:p w14:paraId="32EC81DA" w14:textId="77777777" w:rsidR="00483855" w:rsidRPr="004D79A1" w:rsidRDefault="00483855">
            <w:pPr>
              <w:jc w:val="left"/>
              <w:rPr>
                <w:bCs/>
                <w:color w:val="auto"/>
                <w:sz w:val="22"/>
                <w:szCs w:val="22"/>
              </w:rPr>
            </w:pPr>
            <w:r w:rsidRPr="004D79A1">
              <w:rPr>
                <w:bCs/>
                <w:color w:val="auto"/>
                <w:sz w:val="22"/>
                <w:szCs w:val="22"/>
              </w:rPr>
              <w:t>Do you give your permission for the ONS to contact you in the next two years?</w:t>
            </w:r>
          </w:p>
          <w:p w14:paraId="363E45B6" w14:textId="77777777" w:rsidR="00483855" w:rsidRPr="004D79A1" w:rsidRDefault="00483855">
            <w:pPr>
              <w:jc w:val="left"/>
              <w:rPr>
                <w:b w:val="0"/>
                <w:color w:val="auto"/>
                <w:sz w:val="22"/>
                <w:szCs w:val="22"/>
              </w:rPr>
            </w:pPr>
          </w:p>
          <w:p w14:paraId="0E0535D4" w14:textId="77777777" w:rsidR="00483855" w:rsidRPr="004D79A1" w:rsidRDefault="00483855" w:rsidP="00752FD5">
            <w:pPr>
              <w:pStyle w:val="ListParagraph"/>
              <w:numPr>
                <w:ilvl w:val="0"/>
                <w:numId w:val="60"/>
              </w:numPr>
              <w:spacing w:line="259" w:lineRule="auto"/>
              <w:jc w:val="left"/>
              <w:rPr>
                <w:b w:val="0"/>
                <w:color w:val="auto"/>
                <w:sz w:val="22"/>
                <w:szCs w:val="22"/>
              </w:rPr>
            </w:pPr>
            <w:r w:rsidRPr="004D79A1">
              <w:rPr>
                <w:b w:val="0"/>
                <w:color w:val="auto"/>
                <w:sz w:val="22"/>
                <w:szCs w:val="22"/>
              </w:rPr>
              <w:t>Yes, I am happy to be contacted by the Office for National Statistics about this research</w:t>
            </w:r>
          </w:p>
          <w:p w14:paraId="78EED044" w14:textId="77777777" w:rsidR="00483855" w:rsidRPr="004D79A1" w:rsidRDefault="00483855" w:rsidP="00752FD5">
            <w:pPr>
              <w:pStyle w:val="ListParagraph"/>
              <w:numPr>
                <w:ilvl w:val="0"/>
                <w:numId w:val="60"/>
              </w:numPr>
              <w:spacing w:line="259" w:lineRule="auto"/>
              <w:jc w:val="left"/>
              <w:rPr>
                <w:b w:val="0"/>
                <w:color w:val="auto"/>
                <w:sz w:val="22"/>
                <w:szCs w:val="22"/>
              </w:rPr>
            </w:pPr>
            <w:r w:rsidRPr="004D79A1">
              <w:rPr>
                <w:b w:val="0"/>
                <w:color w:val="auto"/>
                <w:sz w:val="22"/>
                <w:szCs w:val="22"/>
              </w:rPr>
              <w:t>No, I would not like to be contacted by the Office for National Statistics about this research</w:t>
            </w:r>
          </w:p>
          <w:p w14:paraId="7CB8C120" w14:textId="77777777" w:rsidR="00483855" w:rsidRPr="004D79A1" w:rsidRDefault="00483855">
            <w:pPr>
              <w:pStyle w:val="ListParagraph"/>
              <w:spacing w:line="276" w:lineRule="auto"/>
              <w:jc w:val="left"/>
              <w:rPr>
                <w:bCs/>
                <w:color w:val="auto"/>
                <w:sz w:val="22"/>
                <w:szCs w:val="22"/>
              </w:rPr>
            </w:pPr>
          </w:p>
        </w:tc>
      </w:tr>
      <w:tr w:rsidR="00483855" w:rsidRPr="00237D7D" w14:paraId="622AE464" w14:textId="77777777" w:rsidTr="00483855">
        <w:trPr>
          <w:cnfStyle w:val="000000010000" w:firstRow="0" w:lastRow="0" w:firstColumn="0" w:lastColumn="0" w:oddVBand="0" w:evenVBand="0" w:oddHBand="0" w:evenHBand="1"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0211" w:type="dxa"/>
          </w:tcPr>
          <w:p w14:paraId="69404884" w14:textId="77777777" w:rsidR="00483855" w:rsidRPr="00237D7D" w:rsidRDefault="00483855">
            <w:pPr>
              <w:autoSpaceDE w:val="0"/>
              <w:autoSpaceDN w:val="0"/>
              <w:adjustRightInd w:val="0"/>
              <w:ind w:right="-333"/>
              <w:jc w:val="left"/>
              <w:rPr>
                <w:bCs/>
                <w:color w:val="auto"/>
                <w:sz w:val="24"/>
                <w:szCs w:val="24"/>
              </w:rPr>
            </w:pPr>
            <w:r w:rsidRPr="00237D7D">
              <w:rPr>
                <w:bCs/>
                <w:color w:val="auto"/>
                <w:sz w:val="24"/>
                <w:szCs w:val="24"/>
              </w:rPr>
              <w:t>Recontact</w:t>
            </w:r>
            <w:r>
              <w:rPr>
                <w:bCs/>
                <w:color w:val="auto"/>
                <w:sz w:val="24"/>
                <w:szCs w:val="24"/>
              </w:rPr>
              <w:t xml:space="preserve"> (asked to all – including carers)</w:t>
            </w:r>
          </w:p>
        </w:tc>
      </w:tr>
      <w:tr w:rsidR="00483855" w:rsidRPr="00CC1431" w14:paraId="1CADADB4" w14:textId="77777777" w:rsidTr="00483855">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10211" w:type="dxa"/>
            <w:tcBorders>
              <w:top w:val="single" w:sz="4" w:space="0" w:color="auto"/>
              <w:left w:val="single" w:sz="4" w:space="0" w:color="auto"/>
              <w:bottom w:val="single" w:sz="4" w:space="0" w:color="auto"/>
            </w:tcBorders>
            <w:shd w:val="clear" w:color="auto" w:fill="auto"/>
            <w:vAlign w:val="top"/>
          </w:tcPr>
          <w:p w14:paraId="2288B482" w14:textId="77777777" w:rsidR="00483855" w:rsidRPr="00237D7D" w:rsidRDefault="00483855">
            <w:pPr>
              <w:jc w:val="left"/>
              <w:rPr>
                <w:b w:val="0"/>
                <w:color w:val="auto"/>
                <w:sz w:val="22"/>
                <w:szCs w:val="22"/>
              </w:rPr>
            </w:pPr>
            <w:r w:rsidRPr="00237D7D">
              <w:rPr>
                <w:b w:val="0"/>
                <w:color w:val="auto"/>
                <w:sz w:val="22"/>
                <w:szCs w:val="22"/>
              </w:rPr>
              <w:t xml:space="preserve">Thank you for taking part in this survey. Your feedback will help improve GP practices and local health services. </w:t>
            </w:r>
          </w:p>
          <w:p w14:paraId="7181B371" w14:textId="77777777" w:rsidR="00483855" w:rsidRPr="00237D7D" w:rsidRDefault="00483855">
            <w:pPr>
              <w:jc w:val="left"/>
              <w:rPr>
                <w:b w:val="0"/>
                <w:color w:val="auto"/>
                <w:sz w:val="22"/>
                <w:szCs w:val="22"/>
              </w:rPr>
            </w:pPr>
          </w:p>
          <w:p w14:paraId="17CDFC8D" w14:textId="77777777" w:rsidR="00483855" w:rsidRPr="00237D7D" w:rsidRDefault="00483855">
            <w:pPr>
              <w:jc w:val="left"/>
              <w:rPr>
                <w:b w:val="0"/>
                <w:color w:val="auto"/>
                <w:sz w:val="22"/>
                <w:szCs w:val="22"/>
              </w:rPr>
            </w:pPr>
            <w:r w:rsidRPr="00237D7D">
              <w:rPr>
                <w:b w:val="0"/>
                <w:color w:val="auto"/>
                <w:sz w:val="22"/>
                <w:szCs w:val="22"/>
              </w:rPr>
              <w:t>NHS England may want to contact people who have taken part in this survey to find out more about their specific healthcare experiences. For example, they may want to speak to unpaid carers, people who had an online GP practice appointment or people who couldn’t get an NHS dental appointment.</w:t>
            </w:r>
          </w:p>
          <w:p w14:paraId="545E627F" w14:textId="77777777" w:rsidR="00483855" w:rsidRPr="00237D7D" w:rsidRDefault="00483855">
            <w:pPr>
              <w:jc w:val="left"/>
              <w:rPr>
                <w:b w:val="0"/>
                <w:color w:val="auto"/>
                <w:sz w:val="22"/>
                <w:szCs w:val="22"/>
              </w:rPr>
            </w:pPr>
          </w:p>
          <w:p w14:paraId="43F58198" w14:textId="77777777" w:rsidR="00483855" w:rsidRPr="00237D7D" w:rsidRDefault="00483855">
            <w:pPr>
              <w:jc w:val="left"/>
              <w:rPr>
                <w:b w:val="0"/>
                <w:color w:val="auto"/>
                <w:sz w:val="22"/>
                <w:szCs w:val="22"/>
              </w:rPr>
            </w:pPr>
            <w:r w:rsidRPr="00237D7D">
              <w:rPr>
                <w:b w:val="0"/>
                <w:color w:val="auto"/>
                <w:sz w:val="22"/>
                <w:szCs w:val="22"/>
              </w:rPr>
              <w:t xml:space="preserve">If you say ‘yes’, you agree to be contacted about follow-up surveys or research to help improve health and care services. NHS England, or an organisation working on their behalf, will contact you to tell you what this research is about and what taking part involves. Agreeing to be contacted does not mean you have to take part. </w:t>
            </w:r>
          </w:p>
          <w:p w14:paraId="3C798DCB" w14:textId="77777777" w:rsidR="00483855" w:rsidRPr="00237D7D" w:rsidRDefault="00483855">
            <w:pPr>
              <w:jc w:val="left"/>
              <w:rPr>
                <w:b w:val="0"/>
                <w:color w:val="auto"/>
                <w:sz w:val="22"/>
                <w:szCs w:val="22"/>
              </w:rPr>
            </w:pPr>
          </w:p>
          <w:p w14:paraId="1E417BF7" w14:textId="77777777" w:rsidR="00483855" w:rsidRPr="00237D7D" w:rsidRDefault="00483855">
            <w:pPr>
              <w:jc w:val="left"/>
              <w:rPr>
                <w:b w:val="0"/>
                <w:color w:val="auto"/>
                <w:sz w:val="22"/>
                <w:szCs w:val="22"/>
              </w:rPr>
            </w:pPr>
            <w:r w:rsidRPr="00237D7D">
              <w:rPr>
                <w:b w:val="0"/>
                <w:color w:val="auto"/>
                <w:sz w:val="22"/>
                <w:szCs w:val="22"/>
              </w:rPr>
              <w:t>If you say ‘no’, you will not be contacted about any follow-up research to this survey. We will delete your contact details and NHS number in line with our privacy policy. For more information, please visit www.gp-patient.co.uk/confidentiality.</w:t>
            </w:r>
          </w:p>
          <w:p w14:paraId="513D76B1" w14:textId="77777777" w:rsidR="00483855" w:rsidRPr="00237D7D" w:rsidRDefault="00483855">
            <w:pPr>
              <w:jc w:val="left"/>
              <w:rPr>
                <w:bCs/>
                <w:color w:val="auto"/>
                <w:sz w:val="22"/>
                <w:szCs w:val="22"/>
              </w:rPr>
            </w:pPr>
          </w:p>
          <w:p w14:paraId="3DFF3479" w14:textId="77777777" w:rsidR="00483855" w:rsidRPr="00237D7D" w:rsidRDefault="00483855">
            <w:pPr>
              <w:jc w:val="left"/>
              <w:rPr>
                <w:bCs/>
                <w:color w:val="auto"/>
                <w:sz w:val="22"/>
                <w:szCs w:val="22"/>
              </w:rPr>
            </w:pPr>
            <w:r w:rsidRPr="00237D7D">
              <w:rPr>
                <w:bCs/>
                <w:color w:val="auto"/>
                <w:sz w:val="22"/>
                <w:szCs w:val="22"/>
              </w:rPr>
              <w:t xml:space="preserve">Do you give your permission for NHS England to contact you in the next two years to tell you about other surveys or research, based on your answers to this survey? </w:t>
            </w:r>
          </w:p>
          <w:p w14:paraId="028CED70" w14:textId="77777777" w:rsidR="00483855" w:rsidRPr="00237D7D" w:rsidRDefault="00483855">
            <w:pPr>
              <w:jc w:val="left"/>
              <w:rPr>
                <w:b w:val="0"/>
                <w:color w:val="auto"/>
                <w:sz w:val="22"/>
                <w:szCs w:val="22"/>
              </w:rPr>
            </w:pPr>
          </w:p>
          <w:p w14:paraId="737D8F3E" w14:textId="77777777" w:rsidR="00483855" w:rsidRPr="00237D7D" w:rsidRDefault="00483855" w:rsidP="00752FD5">
            <w:pPr>
              <w:pStyle w:val="ListParagraph"/>
              <w:numPr>
                <w:ilvl w:val="0"/>
                <w:numId w:val="61"/>
              </w:numPr>
              <w:spacing w:line="259" w:lineRule="auto"/>
              <w:jc w:val="left"/>
              <w:rPr>
                <w:b w:val="0"/>
                <w:color w:val="auto"/>
                <w:sz w:val="22"/>
                <w:szCs w:val="22"/>
              </w:rPr>
            </w:pPr>
            <w:r w:rsidRPr="00237D7D">
              <w:rPr>
                <w:b w:val="0"/>
                <w:color w:val="auto"/>
                <w:sz w:val="22"/>
                <w:szCs w:val="22"/>
              </w:rPr>
              <w:t>Yes, I am happy for my answers to be linked to my contact details and to be contacted in the future</w:t>
            </w:r>
          </w:p>
          <w:p w14:paraId="32ED2826" w14:textId="77777777" w:rsidR="00483855" w:rsidRPr="00237D7D" w:rsidRDefault="00483855" w:rsidP="00752FD5">
            <w:pPr>
              <w:pStyle w:val="ListParagraph"/>
              <w:numPr>
                <w:ilvl w:val="0"/>
                <w:numId w:val="61"/>
              </w:numPr>
              <w:spacing w:line="259" w:lineRule="auto"/>
              <w:jc w:val="left"/>
              <w:rPr>
                <w:b w:val="0"/>
                <w:color w:val="auto"/>
                <w:sz w:val="22"/>
                <w:szCs w:val="22"/>
              </w:rPr>
            </w:pPr>
            <w:r w:rsidRPr="00237D7D">
              <w:rPr>
                <w:b w:val="0"/>
                <w:color w:val="auto"/>
                <w:sz w:val="22"/>
                <w:szCs w:val="22"/>
              </w:rPr>
              <w:t>No, I would not like to be contacted again about any follow-up research to this survey</w:t>
            </w:r>
          </w:p>
          <w:p w14:paraId="4F2A167E" w14:textId="77777777" w:rsidR="00483855" w:rsidRPr="00CC1431" w:rsidRDefault="00483855">
            <w:pPr>
              <w:spacing w:line="276" w:lineRule="auto"/>
              <w:rPr>
                <w:bCs/>
                <w:color w:val="auto"/>
                <w:spacing w:val="-4"/>
                <w:sz w:val="22"/>
                <w:szCs w:val="22"/>
              </w:rPr>
            </w:pPr>
          </w:p>
        </w:tc>
      </w:tr>
    </w:tbl>
    <w:p w14:paraId="51DDEA9B" w14:textId="6B2603DE" w:rsidR="00076125" w:rsidRPr="00076125" w:rsidRDefault="00076125" w:rsidP="00E96225">
      <w:pPr>
        <w:pStyle w:val="04ABodyText"/>
        <w:spacing w:before="240"/>
      </w:pPr>
      <w:r>
        <w:lastRenderedPageBreak/>
        <w:t>The inclusion of online-only questions is a new development for GPPS. As such, these results, where published, are labelled as ‘official statistics in development’, in line with the standards in the Code of Practice for Statistics.</w:t>
      </w:r>
      <w:r w:rsidR="192D29BA">
        <w:t xml:space="preserve"> </w:t>
      </w:r>
      <w:r w:rsidR="001A4FF1">
        <w:t>T</w:t>
      </w:r>
      <w:r w:rsidR="30234BB1">
        <w:t>he trustworthiness, quality and value of these statistics</w:t>
      </w:r>
      <w:r w:rsidR="79154773">
        <w:t xml:space="preserve"> </w:t>
      </w:r>
      <w:r w:rsidR="001A4FF1">
        <w:t xml:space="preserve">will be evaluated </w:t>
      </w:r>
      <w:r w:rsidR="79154773">
        <w:t xml:space="preserve">with a view to </w:t>
      </w:r>
      <w:r w:rsidR="339EDFC4">
        <w:t>removing the ‘in development’ label in time. As</w:t>
      </w:r>
      <w:r w:rsidR="00B245CE">
        <w:t xml:space="preserve"> a result,</w:t>
      </w:r>
      <w:r w:rsidR="339EDFC4">
        <w:t xml:space="preserve"> user feedback on the need for these </w:t>
      </w:r>
      <w:r w:rsidR="49E85F14">
        <w:t>statistics and how they are being used</w:t>
      </w:r>
      <w:r w:rsidR="00B245CE">
        <w:t xml:space="preserve"> is important</w:t>
      </w:r>
      <w:r w:rsidR="49E85F14">
        <w:t>.</w:t>
      </w:r>
      <w:r>
        <w:t xml:space="preserve"> Please share any feedback on the online-only questions with: </w:t>
      </w:r>
      <w:hyperlink r:id="rId36" w:history="1">
        <w:r w:rsidRPr="7C65B154">
          <w:rPr>
            <w:rStyle w:val="Hyperlink"/>
          </w:rPr>
          <w:t>GPPatientSurvey@ipsos.com</w:t>
        </w:r>
      </w:hyperlink>
      <w:r>
        <w:t>.</w:t>
      </w:r>
    </w:p>
    <w:p w14:paraId="79A25F86" w14:textId="2B7E2B84" w:rsidR="009C7FFC" w:rsidRDefault="009C7FFC" w:rsidP="009C7FFC">
      <w:pPr>
        <w:pStyle w:val="02BSubheadingNumbered1stlevelTOC"/>
        <w:ind w:left="567"/>
        <w:rPr>
          <w:sz w:val="28"/>
          <w:szCs w:val="24"/>
        </w:rPr>
      </w:pPr>
      <w:bookmarkStart w:id="75" w:name="_Toc202284456"/>
      <w:r>
        <w:rPr>
          <w:sz w:val="28"/>
          <w:szCs w:val="24"/>
        </w:rPr>
        <w:t>The final questionnaire</w:t>
      </w:r>
      <w:bookmarkEnd w:id="75"/>
    </w:p>
    <w:p w14:paraId="09601B69" w14:textId="04C29ECF" w:rsidR="009C7FFC" w:rsidRPr="009C7FFC" w:rsidRDefault="009C7FFC" w:rsidP="009C7FFC">
      <w:pPr>
        <w:pStyle w:val="04ABodyText"/>
        <w:rPr>
          <w:szCs w:val="24"/>
        </w:rPr>
      </w:pPr>
      <w:r w:rsidRPr="009C7FFC">
        <w:rPr>
          <w:szCs w:val="24"/>
        </w:rPr>
        <w:t xml:space="preserve">The </w:t>
      </w:r>
      <w:hyperlink r:id="rId37" w:history="1">
        <w:r w:rsidRPr="009C7FFC">
          <w:rPr>
            <w:szCs w:val="24"/>
          </w:rPr>
          <w:t>full questionnaire</w:t>
        </w:r>
      </w:hyperlink>
      <w:r w:rsidRPr="009C7FFC">
        <w:rPr>
          <w:szCs w:val="24"/>
        </w:rPr>
        <w:t xml:space="preserve"> is </w:t>
      </w:r>
      <w:hyperlink r:id="rId38" w:history="1">
        <w:r w:rsidRPr="00744403">
          <w:rPr>
            <w:rStyle w:val="Hyperlink"/>
            <w:szCs w:val="24"/>
          </w:rPr>
          <w:t>available on the website</w:t>
        </w:r>
      </w:hyperlink>
      <w:r w:rsidRPr="009C7FFC">
        <w:rPr>
          <w:szCs w:val="24"/>
        </w:rPr>
        <w:t xml:space="preserve">. </w:t>
      </w:r>
      <w:hyperlink w:anchor="Chapter8" w:history="1">
        <w:r w:rsidRPr="00854E98">
          <w:rPr>
            <w:rStyle w:val="Hyperlink"/>
            <w:szCs w:val="24"/>
          </w:rPr>
          <w:t>Chapter 8</w:t>
        </w:r>
        <w:r w:rsidR="00E96225" w:rsidRPr="00854E98">
          <w:rPr>
            <w:rStyle w:val="Hyperlink"/>
            <w:szCs w:val="24"/>
          </w:rPr>
          <w:t xml:space="preserve">: </w:t>
        </w:r>
        <w:r w:rsidRPr="00854E98">
          <w:rPr>
            <w:rStyle w:val="Hyperlink"/>
            <w:szCs w:val="24"/>
          </w:rPr>
          <w:t>Reporting</w:t>
        </w:r>
      </w:hyperlink>
      <w:r w:rsidRPr="009C7FFC">
        <w:rPr>
          <w:szCs w:val="24"/>
        </w:rPr>
        <w:t xml:space="preserve"> contains more information on interpretation of trend data. </w:t>
      </w:r>
    </w:p>
    <w:p w14:paraId="31FBA556" w14:textId="0B3C17E5" w:rsidR="009C7FFC" w:rsidRPr="009C7FFC" w:rsidRDefault="009C7FFC">
      <w:pPr>
        <w:pStyle w:val="04ABodyText"/>
        <w:numPr>
          <w:ilvl w:val="0"/>
          <w:numId w:val="33"/>
        </w:numPr>
        <w:spacing w:before="240"/>
        <w:rPr>
          <w:b/>
          <w:szCs w:val="24"/>
        </w:rPr>
      </w:pPr>
      <w:r w:rsidRPr="009C7FFC">
        <w:rPr>
          <w:szCs w:val="24"/>
        </w:rPr>
        <w:t>Below is a list of the topics covered in the 2025 questionnaire</w:t>
      </w:r>
      <w:r w:rsidR="00483855">
        <w:rPr>
          <w:szCs w:val="24"/>
        </w:rPr>
        <w:t>:</w:t>
      </w:r>
      <w:r w:rsidRPr="009C7FFC">
        <w:rPr>
          <w:szCs w:val="24"/>
        </w:rPr>
        <w:t xml:space="preserve"> </w:t>
      </w:r>
    </w:p>
    <w:p w14:paraId="4D9F616A" w14:textId="77777777" w:rsidR="009C7FFC" w:rsidRPr="009C7FFC" w:rsidRDefault="009C7FFC" w:rsidP="00752FD5">
      <w:pPr>
        <w:pStyle w:val="04ABodyText"/>
        <w:numPr>
          <w:ilvl w:val="0"/>
          <w:numId w:val="47"/>
        </w:numPr>
        <w:rPr>
          <w:szCs w:val="24"/>
        </w:rPr>
      </w:pPr>
      <w:r w:rsidRPr="009C7FFC">
        <w:rPr>
          <w:szCs w:val="24"/>
        </w:rPr>
        <w:t>Your GP practice services</w:t>
      </w:r>
    </w:p>
    <w:p w14:paraId="4C7F2333" w14:textId="24077850" w:rsidR="009C7FFC" w:rsidRPr="009C7FFC" w:rsidRDefault="009C7FFC" w:rsidP="00752FD5">
      <w:pPr>
        <w:pStyle w:val="04ABodyText"/>
        <w:numPr>
          <w:ilvl w:val="0"/>
          <w:numId w:val="47"/>
        </w:numPr>
        <w:rPr>
          <w:szCs w:val="24"/>
        </w:rPr>
      </w:pPr>
      <w:r w:rsidRPr="009C7FFC">
        <w:rPr>
          <w:szCs w:val="24"/>
        </w:rPr>
        <w:t>Your last contact</w:t>
      </w:r>
    </w:p>
    <w:p w14:paraId="44763FEE" w14:textId="77777777" w:rsidR="009C7FFC" w:rsidRPr="00893910" w:rsidRDefault="009C7FFC" w:rsidP="00752FD5">
      <w:pPr>
        <w:pStyle w:val="04ABodyText"/>
        <w:numPr>
          <w:ilvl w:val="0"/>
          <w:numId w:val="47"/>
        </w:numPr>
        <w:rPr>
          <w:szCs w:val="24"/>
        </w:rPr>
      </w:pPr>
      <w:r w:rsidRPr="00893910">
        <w:rPr>
          <w:szCs w:val="24"/>
        </w:rPr>
        <w:t>Your last appointment</w:t>
      </w:r>
    </w:p>
    <w:p w14:paraId="077F7697" w14:textId="77777777" w:rsidR="009C7FFC" w:rsidRPr="00893910" w:rsidRDefault="009C7FFC" w:rsidP="00752FD5">
      <w:pPr>
        <w:pStyle w:val="04ABodyText"/>
        <w:numPr>
          <w:ilvl w:val="0"/>
          <w:numId w:val="47"/>
        </w:numPr>
        <w:rPr>
          <w:szCs w:val="24"/>
        </w:rPr>
      </w:pPr>
      <w:r w:rsidRPr="00893910">
        <w:rPr>
          <w:szCs w:val="24"/>
        </w:rPr>
        <w:t>Overall experience</w:t>
      </w:r>
    </w:p>
    <w:p w14:paraId="3FF52C43" w14:textId="77777777" w:rsidR="009C7FFC" w:rsidRPr="00893910" w:rsidRDefault="009C7FFC" w:rsidP="00752FD5">
      <w:pPr>
        <w:pStyle w:val="04ABodyText"/>
        <w:numPr>
          <w:ilvl w:val="0"/>
          <w:numId w:val="47"/>
        </w:numPr>
        <w:rPr>
          <w:szCs w:val="24"/>
        </w:rPr>
      </w:pPr>
      <w:r w:rsidRPr="00893910">
        <w:rPr>
          <w:szCs w:val="24"/>
        </w:rPr>
        <w:t>When your GP practice is closed</w:t>
      </w:r>
    </w:p>
    <w:p w14:paraId="3BAFE307" w14:textId="77777777" w:rsidR="009C7FFC" w:rsidRPr="00893910" w:rsidRDefault="009C7FFC" w:rsidP="00752FD5">
      <w:pPr>
        <w:pStyle w:val="04ABodyText"/>
        <w:numPr>
          <w:ilvl w:val="0"/>
          <w:numId w:val="47"/>
        </w:numPr>
        <w:rPr>
          <w:szCs w:val="24"/>
        </w:rPr>
      </w:pPr>
      <w:r w:rsidRPr="00893910">
        <w:rPr>
          <w:szCs w:val="24"/>
        </w:rPr>
        <w:t>Your health</w:t>
      </w:r>
    </w:p>
    <w:p w14:paraId="65A55177" w14:textId="77777777" w:rsidR="009C7FFC" w:rsidRPr="009C7FFC" w:rsidRDefault="009C7FFC" w:rsidP="00752FD5">
      <w:pPr>
        <w:pStyle w:val="04ABodyText"/>
        <w:numPr>
          <w:ilvl w:val="0"/>
          <w:numId w:val="47"/>
        </w:numPr>
        <w:rPr>
          <w:szCs w:val="24"/>
        </w:rPr>
      </w:pPr>
      <w:r>
        <w:rPr>
          <w:szCs w:val="24"/>
        </w:rPr>
        <w:t>Pharmacy</w:t>
      </w:r>
    </w:p>
    <w:p w14:paraId="12333ED7" w14:textId="77777777" w:rsidR="009C7FFC" w:rsidRPr="009C7FFC" w:rsidRDefault="009C7FFC" w:rsidP="00752FD5">
      <w:pPr>
        <w:pStyle w:val="04ABodyText"/>
        <w:numPr>
          <w:ilvl w:val="0"/>
          <w:numId w:val="47"/>
        </w:numPr>
        <w:rPr>
          <w:szCs w:val="24"/>
        </w:rPr>
      </w:pPr>
      <w:r>
        <w:rPr>
          <w:szCs w:val="24"/>
        </w:rPr>
        <w:t>D</w:t>
      </w:r>
      <w:r w:rsidRPr="00893910">
        <w:rPr>
          <w:szCs w:val="24"/>
        </w:rPr>
        <w:t>entistry</w:t>
      </w:r>
    </w:p>
    <w:p w14:paraId="52FE7434" w14:textId="24D3F7B2" w:rsidR="009C7FFC" w:rsidRDefault="009C7FFC" w:rsidP="00752FD5">
      <w:pPr>
        <w:pStyle w:val="04ABodyText"/>
        <w:numPr>
          <w:ilvl w:val="0"/>
          <w:numId w:val="47"/>
        </w:numPr>
      </w:pPr>
      <w:r>
        <w:t>Some questions about you (demographics) (including vaping</w:t>
      </w:r>
      <w:r w:rsidR="01EF3124">
        <w:t xml:space="preserve"> </w:t>
      </w:r>
      <w:r w:rsidR="00E96225">
        <w:t>(</w:t>
      </w:r>
      <w:r>
        <w:t>online</w:t>
      </w:r>
      <w:r w:rsidR="00483855">
        <w:t>, large print and Braille</w:t>
      </w:r>
      <w:r>
        <w:t xml:space="preserve"> only)</w:t>
      </w:r>
      <w:r w:rsidR="00E96225">
        <w:t>)</w:t>
      </w:r>
    </w:p>
    <w:p w14:paraId="41FCAEAA" w14:textId="2897F3A2" w:rsidR="009C7FFC" w:rsidRDefault="009C7FFC" w:rsidP="00752FD5">
      <w:pPr>
        <w:pStyle w:val="04ABodyText"/>
        <w:numPr>
          <w:ilvl w:val="0"/>
          <w:numId w:val="47"/>
        </w:numPr>
        <w:rPr>
          <w:szCs w:val="24"/>
        </w:rPr>
      </w:pPr>
      <w:r>
        <w:rPr>
          <w:szCs w:val="24"/>
        </w:rPr>
        <w:t>Accessible information (online</w:t>
      </w:r>
      <w:r w:rsidR="00483855">
        <w:rPr>
          <w:szCs w:val="24"/>
        </w:rPr>
        <w:t>, large print and Braille only</w:t>
      </w:r>
      <w:r>
        <w:rPr>
          <w:szCs w:val="24"/>
        </w:rPr>
        <w:t>)</w:t>
      </w:r>
    </w:p>
    <w:p w14:paraId="79B94CAD" w14:textId="18EFADE0" w:rsidR="009C7FFC" w:rsidRDefault="009C7FFC" w:rsidP="00752FD5">
      <w:pPr>
        <w:pStyle w:val="04ABodyText"/>
        <w:numPr>
          <w:ilvl w:val="0"/>
          <w:numId w:val="47"/>
        </w:numPr>
        <w:rPr>
          <w:szCs w:val="24"/>
        </w:rPr>
      </w:pPr>
      <w:r>
        <w:rPr>
          <w:szCs w:val="24"/>
        </w:rPr>
        <w:t>Permission for recontact (</w:t>
      </w:r>
      <w:r w:rsidR="00483855">
        <w:rPr>
          <w:szCs w:val="24"/>
        </w:rPr>
        <w:t>online, large print and Braille only</w:t>
      </w:r>
      <w:r>
        <w:rPr>
          <w:szCs w:val="24"/>
        </w:rPr>
        <w:t>)</w:t>
      </w:r>
    </w:p>
    <w:p w14:paraId="1B87C223" w14:textId="12622642" w:rsidR="00FC06FC" w:rsidRPr="00893910" w:rsidRDefault="00FC06FC" w:rsidP="00E30F0F">
      <w:pPr>
        <w:pStyle w:val="02BSubheadingNumbered1stlevelTOC"/>
        <w:ind w:left="567"/>
        <w:rPr>
          <w:sz w:val="28"/>
          <w:szCs w:val="22"/>
        </w:rPr>
      </w:pPr>
      <w:bookmarkStart w:id="76" w:name="_Toc74139482"/>
      <w:bookmarkStart w:id="77" w:name="_Toc76120390"/>
      <w:bookmarkStart w:id="78" w:name="_Toc76121572"/>
      <w:bookmarkStart w:id="79" w:name="_Toc76121949"/>
      <w:bookmarkStart w:id="80" w:name="_Toc76122292"/>
      <w:bookmarkStart w:id="81" w:name="_Toc76382920"/>
      <w:bookmarkStart w:id="82" w:name="_Toc202284457"/>
      <w:r w:rsidRPr="00893910">
        <w:rPr>
          <w:sz w:val="28"/>
          <w:szCs w:val="22"/>
        </w:rPr>
        <w:lastRenderedPageBreak/>
        <w:t>Materials development for the 202</w:t>
      </w:r>
      <w:r w:rsidR="00963A4D">
        <w:rPr>
          <w:sz w:val="28"/>
          <w:szCs w:val="22"/>
        </w:rPr>
        <w:t>5</w:t>
      </w:r>
      <w:r w:rsidRPr="00893910">
        <w:rPr>
          <w:sz w:val="28"/>
          <w:szCs w:val="22"/>
        </w:rPr>
        <w:t xml:space="preserve"> survey</w:t>
      </w:r>
      <w:bookmarkEnd w:id="76"/>
      <w:bookmarkEnd w:id="77"/>
      <w:bookmarkEnd w:id="78"/>
      <w:bookmarkEnd w:id="79"/>
      <w:bookmarkEnd w:id="80"/>
      <w:bookmarkEnd w:id="81"/>
      <w:bookmarkEnd w:id="82"/>
    </w:p>
    <w:p w14:paraId="53BF4B6E" w14:textId="52C12569" w:rsidR="00BD28B5" w:rsidRDefault="009C7FFC" w:rsidP="00F751ED">
      <w:pPr>
        <w:pStyle w:val="04ABodyText"/>
        <w:rPr>
          <w:szCs w:val="24"/>
        </w:rPr>
      </w:pPr>
      <w:bookmarkStart w:id="83" w:name="_Hlk129249792"/>
      <w:r>
        <w:rPr>
          <w:szCs w:val="24"/>
        </w:rPr>
        <w:t xml:space="preserve">The materials used for the 2025 survey were mostly consistent with those used in 2024. However, some very minor changes were made </w:t>
      </w:r>
      <w:r w:rsidR="00BD28B5">
        <w:rPr>
          <w:szCs w:val="24"/>
        </w:rPr>
        <w:t>to improve clarity and consistency, including:</w:t>
      </w:r>
    </w:p>
    <w:p w14:paraId="12DEF34F" w14:textId="29488B08" w:rsidR="00953244" w:rsidRPr="00953244" w:rsidRDefault="00C37602" w:rsidP="002F7BDA">
      <w:pPr>
        <w:pStyle w:val="04ABodyText"/>
        <w:numPr>
          <w:ilvl w:val="0"/>
          <w:numId w:val="48"/>
        </w:numPr>
        <w:spacing w:after="120"/>
        <w:ind w:left="714" w:hanging="357"/>
        <w:rPr>
          <w:szCs w:val="24"/>
        </w:rPr>
      </w:pPr>
      <w:r w:rsidRPr="00953244">
        <w:rPr>
          <w:szCs w:val="24"/>
        </w:rPr>
        <w:t>Chang</w:t>
      </w:r>
      <w:r w:rsidR="00953244" w:rsidRPr="00953244">
        <w:rPr>
          <w:szCs w:val="24"/>
        </w:rPr>
        <w:t>ing</w:t>
      </w:r>
      <w:r w:rsidRPr="00953244">
        <w:rPr>
          <w:szCs w:val="24"/>
        </w:rPr>
        <w:t xml:space="preserve"> the wording ‘If you have already taken part, thank you for your time’</w:t>
      </w:r>
      <w:r w:rsidR="00953244" w:rsidRPr="00953244">
        <w:rPr>
          <w:szCs w:val="24"/>
        </w:rPr>
        <w:t xml:space="preserve"> to ‘</w:t>
      </w:r>
      <w:r w:rsidR="00953244" w:rsidRPr="00953244">
        <w:rPr>
          <w:rFonts w:eastAsia="Arial"/>
          <w:color w:val="181717"/>
          <w:szCs w:val="24"/>
        </w:rPr>
        <w:t xml:space="preserve">If you have taken part in the last few days, thank you for your time - you do not need to do anything else’. This was based on feedback that the original text implied </w:t>
      </w:r>
      <w:r w:rsidR="008365A6">
        <w:rPr>
          <w:rFonts w:eastAsia="Arial"/>
          <w:color w:val="181717"/>
          <w:szCs w:val="24"/>
        </w:rPr>
        <w:t>everyone was sent a reminder regardless of whether they had taken part</w:t>
      </w:r>
      <w:r w:rsidR="00953244">
        <w:rPr>
          <w:rFonts w:eastAsia="Arial"/>
          <w:color w:val="181717"/>
          <w:szCs w:val="24"/>
        </w:rPr>
        <w:t>,</w:t>
      </w:r>
      <w:r w:rsidR="00953244" w:rsidRPr="00953244">
        <w:rPr>
          <w:rFonts w:eastAsia="Arial"/>
          <w:color w:val="181717"/>
          <w:szCs w:val="24"/>
        </w:rPr>
        <w:t xml:space="preserve"> and to better communicate potential delays due to printing and postage deadlines.</w:t>
      </w:r>
    </w:p>
    <w:p w14:paraId="6C946E1A" w14:textId="6A0D8CA7" w:rsidR="00BD28B5" w:rsidRDefault="00C37602" w:rsidP="002F7BDA">
      <w:pPr>
        <w:pStyle w:val="04ABodyText"/>
        <w:numPr>
          <w:ilvl w:val="0"/>
          <w:numId w:val="48"/>
        </w:numPr>
        <w:spacing w:after="120"/>
        <w:ind w:left="714" w:hanging="357"/>
        <w:rPr>
          <w:szCs w:val="24"/>
        </w:rPr>
      </w:pPr>
      <w:r>
        <w:rPr>
          <w:szCs w:val="24"/>
        </w:rPr>
        <w:t xml:space="preserve">The job title for </w:t>
      </w:r>
      <w:r w:rsidR="00BD28B5">
        <w:rPr>
          <w:szCs w:val="24"/>
        </w:rPr>
        <w:t>Neil Churchill</w:t>
      </w:r>
      <w:r>
        <w:rPr>
          <w:szCs w:val="24"/>
        </w:rPr>
        <w:t xml:space="preserve"> (</w:t>
      </w:r>
      <w:r w:rsidR="00BD28B5">
        <w:rPr>
          <w:szCs w:val="24"/>
        </w:rPr>
        <w:t xml:space="preserve">the signatory </w:t>
      </w:r>
      <w:r>
        <w:rPr>
          <w:szCs w:val="24"/>
        </w:rPr>
        <w:t>for</w:t>
      </w:r>
      <w:r w:rsidR="00BD28B5">
        <w:rPr>
          <w:szCs w:val="24"/>
        </w:rPr>
        <w:t xml:space="preserve"> all letters and SMS</w:t>
      </w:r>
      <w:r>
        <w:rPr>
          <w:szCs w:val="24"/>
        </w:rPr>
        <w:t>)</w:t>
      </w:r>
      <w:r w:rsidR="00BD28B5">
        <w:rPr>
          <w:szCs w:val="24"/>
        </w:rPr>
        <w:t xml:space="preserve"> was changed to ‘Director for People and Communities’</w:t>
      </w:r>
      <w:r>
        <w:rPr>
          <w:szCs w:val="24"/>
        </w:rPr>
        <w:t xml:space="preserve"> to ensure it align</w:t>
      </w:r>
      <w:r w:rsidR="008365A6">
        <w:rPr>
          <w:szCs w:val="24"/>
        </w:rPr>
        <w:t>ed</w:t>
      </w:r>
      <w:r>
        <w:rPr>
          <w:szCs w:val="24"/>
        </w:rPr>
        <w:t xml:space="preserve"> with the information published online.</w:t>
      </w:r>
    </w:p>
    <w:p w14:paraId="6E19D1A3" w14:textId="77E6F5E4" w:rsidR="00BD28B5" w:rsidRDefault="00BD28B5" w:rsidP="002F7BDA">
      <w:pPr>
        <w:pStyle w:val="04ABodyText"/>
        <w:numPr>
          <w:ilvl w:val="0"/>
          <w:numId w:val="48"/>
        </w:numPr>
        <w:spacing w:after="120"/>
        <w:ind w:left="714" w:hanging="357"/>
        <w:rPr>
          <w:szCs w:val="24"/>
        </w:rPr>
      </w:pPr>
      <w:r>
        <w:rPr>
          <w:szCs w:val="24"/>
        </w:rPr>
        <w:t xml:space="preserve">The SMS sender name was changed from </w:t>
      </w:r>
      <w:proofErr w:type="spellStart"/>
      <w:r>
        <w:rPr>
          <w:szCs w:val="24"/>
        </w:rPr>
        <w:t>GP_Survey</w:t>
      </w:r>
      <w:proofErr w:type="spellEnd"/>
      <w:r>
        <w:rPr>
          <w:szCs w:val="24"/>
        </w:rPr>
        <w:t xml:space="preserve"> to </w:t>
      </w:r>
      <w:proofErr w:type="spellStart"/>
      <w:r>
        <w:rPr>
          <w:szCs w:val="24"/>
        </w:rPr>
        <w:t>NHS_Survey</w:t>
      </w:r>
      <w:proofErr w:type="spellEnd"/>
      <w:r>
        <w:rPr>
          <w:szCs w:val="24"/>
        </w:rPr>
        <w:t xml:space="preserve"> following changes to the branding rules permitted by the mobile networks.</w:t>
      </w:r>
    </w:p>
    <w:p w14:paraId="7114F1F6" w14:textId="4E4EB648" w:rsidR="00C37602" w:rsidRDefault="00C37602" w:rsidP="002F7BDA">
      <w:pPr>
        <w:pStyle w:val="04ABodyText"/>
        <w:numPr>
          <w:ilvl w:val="0"/>
          <w:numId w:val="48"/>
        </w:numPr>
        <w:spacing w:after="120"/>
        <w:ind w:left="714" w:hanging="357"/>
        <w:rPr>
          <w:szCs w:val="24"/>
        </w:rPr>
      </w:pPr>
      <w:r>
        <w:rPr>
          <w:szCs w:val="24"/>
        </w:rPr>
        <w:t>SMS messages were amended to include either the recipient’s survey number (to help people who did not want to use the direct link and could not find their letter) or name (to convey legitimacy</w:t>
      </w:r>
      <w:r w:rsidR="008365A6">
        <w:rPr>
          <w:szCs w:val="24"/>
        </w:rPr>
        <w:t xml:space="preserve"> and allow some duplicate mobile numbers to be included</w:t>
      </w:r>
      <w:r>
        <w:rPr>
          <w:szCs w:val="24"/>
        </w:rPr>
        <w:t>).</w:t>
      </w:r>
    </w:p>
    <w:p w14:paraId="7D765DB5" w14:textId="12C1F4E7" w:rsidR="00BD28B5" w:rsidRDefault="00BD28B5" w:rsidP="00F751ED">
      <w:pPr>
        <w:pStyle w:val="04ABodyText"/>
        <w:rPr>
          <w:szCs w:val="24"/>
        </w:rPr>
      </w:pPr>
      <w:r>
        <w:rPr>
          <w:szCs w:val="24"/>
        </w:rPr>
        <w:t>In addition, the materials used for the experiments also included some changes</w:t>
      </w:r>
      <w:r w:rsidR="00C37602">
        <w:rPr>
          <w:szCs w:val="24"/>
        </w:rPr>
        <w:t>, including an additional e-letter and email.</w:t>
      </w:r>
      <w:r>
        <w:rPr>
          <w:szCs w:val="24"/>
        </w:rPr>
        <w:t xml:space="preserve"> More details on the experiment design can be found in </w:t>
      </w:r>
      <w:r w:rsidR="007E57AC">
        <w:rPr>
          <w:szCs w:val="24"/>
        </w:rPr>
        <w:t xml:space="preserve">the </w:t>
      </w:r>
      <w:hyperlink w:anchor="Appendices" w:history="1">
        <w:r w:rsidR="007E57AC">
          <w:rPr>
            <w:rStyle w:val="Hyperlink"/>
            <w:szCs w:val="24"/>
          </w:rPr>
          <w:t>appendices</w:t>
        </w:r>
      </w:hyperlink>
      <w:r>
        <w:rPr>
          <w:szCs w:val="24"/>
        </w:rPr>
        <w:t xml:space="preserve">. </w:t>
      </w:r>
    </w:p>
    <w:p w14:paraId="00ACC261" w14:textId="615A738C" w:rsidR="00C37602" w:rsidRDefault="00953244" w:rsidP="00C37602">
      <w:pPr>
        <w:pStyle w:val="04ABodyText"/>
        <w:rPr>
          <w:szCs w:val="24"/>
        </w:rPr>
      </w:pPr>
      <w:r>
        <w:rPr>
          <w:szCs w:val="24"/>
        </w:rPr>
        <w:t>It should be noted that d</w:t>
      </w:r>
      <w:r w:rsidR="00C37602">
        <w:rPr>
          <w:szCs w:val="24"/>
        </w:rPr>
        <w:t xml:space="preserve">uring 2025 </w:t>
      </w:r>
      <w:proofErr w:type="gramStart"/>
      <w:r w:rsidR="00C37602">
        <w:rPr>
          <w:szCs w:val="24"/>
        </w:rPr>
        <w:t>fieldwork,</w:t>
      </w:r>
      <w:proofErr w:type="gramEnd"/>
      <w:r w:rsidR="00C37602">
        <w:rPr>
          <w:szCs w:val="24"/>
        </w:rPr>
        <w:t xml:space="preserve"> </w:t>
      </w:r>
      <w:proofErr w:type="gramStart"/>
      <w:r w:rsidR="00C37602">
        <w:rPr>
          <w:szCs w:val="24"/>
        </w:rPr>
        <w:t>in order to</w:t>
      </w:r>
      <w:proofErr w:type="gramEnd"/>
      <w:r w:rsidR="00C37602">
        <w:rPr>
          <w:szCs w:val="24"/>
        </w:rPr>
        <w:t xml:space="preserve"> improve response rates, the decision was made to include an additional SMS after the third SMS reminder. </w:t>
      </w:r>
    </w:p>
    <w:p w14:paraId="03477C6D" w14:textId="6C38695A" w:rsidR="00C37602" w:rsidRPr="00BD28B5" w:rsidRDefault="00C37602" w:rsidP="00C37602">
      <w:pPr>
        <w:pStyle w:val="04ABodyText"/>
        <w:rPr>
          <w:szCs w:val="24"/>
        </w:rPr>
      </w:pPr>
      <w:r w:rsidRPr="007E57AC">
        <w:rPr>
          <w:szCs w:val="24"/>
        </w:rPr>
        <w:t xml:space="preserve">The full set of letters and SMS wording used are available </w:t>
      </w:r>
      <w:hyperlink r:id="rId39" w:history="1">
        <w:r w:rsidR="00801AD0" w:rsidRPr="007B54DC">
          <w:rPr>
            <w:rStyle w:val="Hyperlink"/>
            <w:szCs w:val="24"/>
          </w:rPr>
          <w:t>on the website</w:t>
        </w:r>
      </w:hyperlink>
      <w:r w:rsidRPr="00801AD0">
        <w:rPr>
          <w:szCs w:val="24"/>
        </w:rPr>
        <w:t>.</w:t>
      </w:r>
    </w:p>
    <w:p w14:paraId="082F5031" w14:textId="7271710D" w:rsidR="009C7FFC" w:rsidRPr="00953244" w:rsidRDefault="009C7FFC" w:rsidP="00953244">
      <w:pPr>
        <w:pStyle w:val="02BSubheadingNumbered1stlevelTOC"/>
        <w:ind w:left="567"/>
        <w:rPr>
          <w:sz w:val="28"/>
          <w:szCs w:val="24"/>
        </w:rPr>
      </w:pPr>
      <w:bookmarkStart w:id="84" w:name="_Toc202284458"/>
      <w:bookmarkEnd w:id="83"/>
      <w:r w:rsidRPr="00953244">
        <w:rPr>
          <w:sz w:val="28"/>
          <w:szCs w:val="24"/>
        </w:rPr>
        <w:t>Cognitive testing</w:t>
      </w:r>
      <w:r w:rsidR="00953244" w:rsidRPr="00953244">
        <w:rPr>
          <w:sz w:val="28"/>
          <w:szCs w:val="24"/>
        </w:rPr>
        <w:t>: questionnaire and materials</w:t>
      </w:r>
      <w:bookmarkEnd w:id="84"/>
    </w:p>
    <w:p w14:paraId="6382B59B" w14:textId="4C820418" w:rsidR="00953244" w:rsidRPr="00FA156A" w:rsidRDefault="00953244" w:rsidP="00752FD5">
      <w:pPr>
        <w:pStyle w:val="04ABodyText"/>
        <w:numPr>
          <w:ilvl w:val="0"/>
          <w:numId w:val="52"/>
        </w:numPr>
        <w:rPr>
          <w:szCs w:val="28"/>
        </w:rPr>
      </w:pPr>
      <w:r>
        <w:rPr>
          <w:szCs w:val="24"/>
        </w:rPr>
        <w:t xml:space="preserve">All proposed changes to the questionnaire and materials made before fieldwork were tested with patients by cognitive interviewing: </w:t>
      </w:r>
      <w:bookmarkEnd w:id="70"/>
      <w:r w:rsidR="009C7FFC" w:rsidRPr="00AD3773">
        <w:rPr>
          <w:szCs w:val="22"/>
        </w:rPr>
        <w:t>a method</w:t>
      </w:r>
      <w:r w:rsidR="009C7FFC" w:rsidRPr="00AD3773">
        <w:rPr>
          <w:szCs w:val="24"/>
        </w:rPr>
        <w:t xml:space="preserve"> used to critically evaluate </w:t>
      </w:r>
      <w:r>
        <w:rPr>
          <w:szCs w:val="24"/>
        </w:rPr>
        <w:t xml:space="preserve">the </w:t>
      </w:r>
      <w:r w:rsidR="009C7FFC" w:rsidRPr="00AD3773">
        <w:rPr>
          <w:szCs w:val="24"/>
        </w:rPr>
        <w:t>question</w:t>
      </w:r>
      <w:r>
        <w:rPr>
          <w:szCs w:val="24"/>
        </w:rPr>
        <w:t>naire and material</w:t>
      </w:r>
      <w:r w:rsidR="009C7FFC" w:rsidRPr="00AD3773">
        <w:rPr>
          <w:szCs w:val="24"/>
        </w:rPr>
        <w:t>s and help understand how survey participants process and respond to them.</w:t>
      </w:r>
      <w:r w:rsidR="009C7FFC" w:rsidRPr="00AD3773">
        <w:rPr>
          <w:szCs w:val="22"/>
        </w:rPr>
        <w:t xml:space="preserve"> </w:t>
      </w:r>
      <w:r w:rsidR="009C7FFC" w:rsidRPr="00AD3773">
        <w:rPr>
          <w:szCs w:val="24"/>
        </w:rPr>
        <w:t>A</w:t>
      </w:r>
      <w:r w:rsidR="009C7FFC" w:rsidRPr="00780D24">
        <w:rPr>
          <w:szCs w:val="24"/>
        </w:rPr>
        <w:t xml:space="preserve"> total of 20 cognitive interviews were conducted over two rounds between 10 and 26 September 202</w:t>
      </w:r>
      <w:r w:rsidR="008365A6">
        <w:rPr>
          <w:szCs w:val="24"/>
        </w:rPr>
        <w:t>4</w:t>
      </w:r>
      <w:r w:rsidR="009C7FFC" w:rsidRPr="00AD3773">
        <w:rPr>
          <w:szCs w:val="24"/>
        </w:rPr>
        <w:t xml:space="preserve">. Participant feedback was used to ensure that the response options and terminology used in the questionnaire </w:t>
      </w:r>
      <w:r>
        <w:rPr>
          <w:szCs w:val="24"/>
        </w:rPr>
        <w:t xml:space="preserve">and materials </w:t>
      </w:r>
      <w:r w:rsidR="009C7FFC" w:rsidRPr="00AD3773">
        <w:rPr>
          <w:szCs w:val="24"/>
        </w:rPr>
        <w:t xml:space="preserve">were well understood by a range of patients. </w:t>
      </w:r>
      <w:r w:rsidR="00FA156A">
        <w:rPr>
          <w:szCs w:val="28"/>
        </w:rPr>
        <w:t xml:space="preserve">The accessible information questions were also </w:t>
      </w:r>
      <w:r w:rsidR="00FA156A" w:rsidRPr="00D86828">
        <w:rPr>
          <w:szCs w:val="24"/>
        </w:rPr>
        <w:t xml:space="preserve">reviewed by </w:t>
      </w:r>
      <w:r w:rsidR="00FA156A">
        <w:rPr>
          <w:szCs w:val="24"/>
        </w:rPr>
        <w:t xml:space="preserve">NHS lived experience </w:t>
      </w:r>
      <w:r w:rsidR="00FA156A" w:rsidRPr="00D86828">
        <w:rPr>
          <w:szCs w:val="24"/>
        </w:rPr>
        <w:t>partners</w:t>
      </w:r>
      <w:r w:rsidR="00FA156A">
        <w:rPr>
          <w:szCs w:val="24"/>
        </w:rPr>
        <w:t>.</w:t>
      </w:r>
    </w:p>
    <w:p w14:paraId="16AD69C4" w14:textId="2763722C" w:rsidR="00FA156A" w:rsidRDefault="00953244" w:rsidP="002F7BDA">
      <w:pPr>
        <w:pStyle w:val="04ABodyText"/>
        <w:rPr>
          <w:szCs w:val="22"/>
        </w:rPr>
      </w:pPr>
      <w:r w:rsidRPr="00953244">
        <w:rPr>
          <w:szCs w:val="22"/>
        </w:rPr>
        <w:t xml:space="preserve">In addition, the questionnaire </w:t>
      </w:r>
      <w:r>
        <w:rPr>
          <w:szCs w:val="22"/>
        </w:rPr>
        <w:t xml:space="preserve">and materials </w:t>
      </w:r>
      <w:r w:rsidRPr="00953244">
        <w:rPr>
          <w:szCs w:val="22"/>
        </w:rPr>
        <w:t>w</w:t>
      </w:r>
      <w:r>
        <w:rPr>
          <w:szCs w:val="22"/>
        </w:rPr>
        <w:t>ere</w:t>
      </w:r>
      <w:r w:rsidRPr="00953244">
        <w:rPr>
          <w:szCs w:val="22"/>
        </w:rPr>
        <w:t xml:space="preserve"> reviewed by the Plain English Campaign </w:t>
      </w:r>
      <w:r>
        <w:rPr>
          <w:szCs w:val="22"/>
        </w:rPr>
        <w:t xml:space="preserve">throughout </w:t>
      </w:r>
      <w:r w:rsidRPr="00953244">
        <w:rPr>
          <w:szCs w:val="22"/>
        </w:rPr>
        <w:t xml:space="preserve">the cognitive testing process. </w:t>
      </w:r>
      <w:r>
        <w:rPr>
          <w:szCs w:val="22"/>
        </w:rPr>
        <w:t xml:space="preserve">This </w:t>
      </w:r>
      <w:r w:rsidR="00483855">
        <w:rPr>
          <w:szCs w:val="22"/>
        </w:rPr>
        <w:t xml:space="preserve">ensured the </w:t>
      </w:r>
      <w:r>
        <w:rPr>
          <w:szCs w:val="22"/>
        </w:rPr>
        <w:t>c</w:t>
      </w:r>
      <w:r w:rsidRPr="00953244">
        <w:rPr>
          <w:szCs w:val="22"/>
        </w:rPr>
        <w:t xml:space="preserve">hanges </w:t>
      </w:r>
      <w:r w:rsidR="00483855">
        <w:rPr>
          <w:szCs w:val="22"/>
        </w:rPr>
        <w:t>met</w:t>
      </w:r>
      <w:r w:rsidRPr="00953244">
        <w:rPr>
          <w:szCs w:val="22"/>
        </w:rPr>
        <w:t xml:space="preserve"> Plain English criteria; a set of principles designed to ensure information is presented clearly. In the context of GPPS this has an additional benefit of reducing barriers to participation for patients with language barriers, literacy issues and learning disabilities</w:t>
      </w:r>
      <w:r>
        <w:rPr>
          <w:szCs w:val="22"/>
        </w:rPr>
        <w:t xml:space="preserve">. The questionnaire was </w:t>
      </w:r>
      <w:r w:rsidRPr="00AD3773">
        <w:rPr>
          <w:szCs w:val="22"/>
        </w:rPr>
        <w:t xml:space="preserve">awarded the Campaign’s Crystal Mark, a seal of approval for </w:t>
      </w:r>
      <w:r w:rsidR="008365A6">
        <w:rPr>
          <w:szCs w:val="22"/>
        </w:rPr>
        <w:t xml:space="preserve">the </w:t>
      </w:r>
      <w:r w:rsidRPr="00AD3773">
        <w:rPr>
          <w:szCs w:val="22"/>
        </w:rPr>
        <w:t>clarity of a document</w:t>
      </w:r>
      <w:r w:rsidR="002F7BDA">
        <w:rPr>
          <w:szCs w:val="22"/>
        </w:rPr>
        <w:t>.</w:t>
      </w:r>
    </w:p>
    <w:p w14:paraId="680375FF" w14:textId="2A549897" w:rsidR="00953244" w:rsidRPr="00AD3773" w:rsidRDefault="002F7BDA" w:rsidP="00953244">
      <w:pPr>
        <w:pStyle w:val="04ABodyText"/>
        <w:rPr>
          <w:szCs w:val="22"/>
        </w:rPr>
      </w:pPr>
      <w:r w:rsidRPr="00893910">
        <w:rPr>
          <w:noProof/>
          <w:color w:val="222223"/>
          <w:szCs w:val="22"/>
        </w:rPr>
        <w:lastRenderedPageBreak/>
        <mc:AlternateContent>
          <mc:Choice Requires="wps">
            <w:drawing>
              <wp:anchor distT="0" distB="0" distL="114300" distR="114300" simplePos="0" relativeHeight="251658252" behindDoc="1" locked="0" layoutInCell="1" allowOverlap="1" wp14:anchorId="2E003C71" wp14:editId="50C3C027">
                <wp:simplePos x="0" y="0"/>
                <wp:positionH relativeFrom="page">
                  <wp:posOffset>0</wp:posOffset>
                </wp:positionH>
                <wp:positionV relativeFrom="paragraph">
                  <wp:posOffset>-1165860</wp:posOffset>
                </wp:positionV>
                <wp:extent cx="7559675" cy="16388715"/>
                <wp:effectExtent l="0" t="0" r="3175" b="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6388715"/>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F39AA" w14:textId="3487AABB" w:rsidR="00256148" w:rsidRPr="009C7246" w:rsidRDefault="00256148" w:rsidP="00FF043B">
                            <w:pPr>
                              <w:pStyle w:val="Documentdate"/>
                            </w:pPr>
                          </w:p>
                          <w:p w14:paraId="6AA4403D" w14:textId="5D071887" w:rsidR="00256148" w:rsidRDefault="00256148" w:rsidP="00FF04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003C71" id="Rectangle 51" o:spid="_x0000_s1031" alt="&quot;&quot;" style="position:absolute;margin-left:0;margin-top:-91.8pt;width:595.25pt;height:1290.45pt;z-index:-2516582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" stroked="f" strokeweight="29pt">
                <v:fill r:id="rId40" o:title="" recolor="t" rotate="t" type="frame"/>
                <v:textbox>
                  <w:txbxContent>
                    <w:p w14:paraId="768F39AA" w14:textId="3487AABB" w:rsidR="00256148" w:rsidRPr="009C7246" w:rsidRDefault="00256148" w:rsidP="00FF043B">
                      <w:pPr>
                        <w:pStyle w:val="Documentdate"/>
                      </w:pPr>
                    </w:p>
                    <w:p w14:paraId="6AA4403D" w14:textId="5D071887" w:rsidR="00256148" w:rsidRDefault="00256148" w:rsidP="00FF043B">
                      <w:pPr>
                        <w:jc w:val="center"/>
                      </w:pPr>
                    </w:p>
                  </w:txbxContent>
                </v:textbox>
                <w10:wrap anchorx="page"/>
              </v:rect>
            </w:pict>
          </mc:Fallback>
        </mc:AlternateContent>
      </w:r>
    </w:p>
    <w:p w14:paraId="4F7ED401" w14:textId="7B34401E" w:rsidR="00847E99" w:rsidRDefault="00847E99">
      <w:pPr>
        <w:rPr>
          <w:sz w:val="24"/>
          <w:szCs w:val="24"/>
        </w:rPr>
      </w:pPr>
    </w:p>
    <w:p w14:paraId="7F60F9A8" w14:textId="5FD931B3" w:rsidR="00FC06FC" w:rsidRPr="00847E99" w:rsidRDefault="00B030E8" w:rsidP="00847E99">
      <w:pPr>
        <w:rPr>
          <w:sz w:val="24"/>
          <w:szCs w:val="24"/>
        </w:rPr>
      </w:pPr>
      <w:r w:rsidRPr="00893910">
        <w:rPr>
          <w:noProof/>
          <w:color w:val="222223"/>
          <w:sz w:val="52"/>
          <w:szCs w:val="52"/>
        </w:rPr>
        <mc:AlternateContent>
          <mc:Choice Requires="wps">
            <w:drawing>
              <wp:anchor distT="0" distB="0" distL="114300" distR="114300" simplePos="0" relativeHeight="251658272" behindDoc="0" locked="1" layoutInCell="1" allowOverlap="1" wp14:anchorId="0A31DC2C" wp14:editId="309A3891">
                <wp:simplePos x="0" y="0"/>
                <wp:positionH relativeFrom="page">
                  <wp:posOffset>-57150</wp:posOffset>
                </wp:positionH>
                <wp:positionV relativeFrom="margin">
                  <wp:posOffset>-1061085</wp:posOffset>
                </wp:positionV>
                <wp:extent cx="7559675" cy="10648950"/>
                <wp:effectExtent l="0" t="0" r="3175" b="0"/>
                <wp:wrapNone/>
                <wp:docPr id="65"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10648950"/>
                        </a:xfrm>
                        <a:prstGeom prst="rect">
                          <a:avLst/>
                        </a:prstGeom>
                        <a:noFill/>
                        <a:ln>
                          <a:noFill/>
                        </a:ln>
                      </wps:spPr>
                      <wps:txbx>
                        <w:txbxContent>
                          <w:p w14:paraId="56C63F6C" w14:textId="76FBBE92" w:rsidR="00B030E8" w:rsidRDefault="00B030E8" w:rsidP="00B030E8">
                            <w:pPr>
                              <w:pStyle w:val="Documenttitle"/>
                            </w:pPr>
                            <w:r>
                              <w:t>3</w:t>
                            </w:r>
                          </w:p>
                          <w:p w14:paraId="0E7BEDE0" w14:textId="39FCF761" w:rsidR="00B030E8" w:rsidRPr="009C7246" w:rsidRDefault="00B030E8" w:rsidP="00B030E8">
                            <w:pPr>
                              <w:pStyle w:val="Documenttitle"/>
                            </w:pPr>
                            <w:r>
                              <w:t>Sampling</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1DC2C" id="Text Box 65" o:spid="_x0000_s1032" type="#_x0000_t202" alt="&quot;&quot;" style="position:absolute;margin-left:-4.5pt;margin-top:-83.55pt;width:595.25pt;height:838.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" filled="f" stroked="f">
                <v:textbox inset="0,38mm,0,0">
                  <w:txbxContent>
                    <w:p w14:paraId="56C63F6C" w14:textId="76FBBE92" w:rsidR="00B030E8" w:rsidRDefault="00B030E8" w:rsidP="00B030E8">
                      <w:pPr>
                        <w:pStyle w:val="Documenttitle"/>
                      </w:pPr>
                      <w:r>
                        <w:t>3</w:t>
                      </w:r>
                    </w:p>
                    <w:p w14:paraId="0E7BEDE0" w14:textId="39FCF761" w:rsidR="00B030E8" w:rsidRPr="009C7246" w:rsidRDefault="00B030E8" w:rsidP="00B030E8">
                      <w:pPr>
                        <w:pStyle w:val="Documenttitle"/>
                      </w:pPr>
                      <w:r>
                        <w:t>Sampling</w:t>
                      </w:r>
                    </w:p>
                  </w:txbxContent>
                </v:textbox>
                <w10:wrap anchorx="page" anchory="margin"/>
                <w10:anchorlock/>
              </v:shape>
            </w:pict>
          </mc:Fallback>
        </mc:AlternateContent>
      </w:r>
    </w:p>
    <w:p w14:paraId="01590F0D" w14:textId="50A32590" w:rsidR="00FC06FC" w:rsidRPr="00893910" w:rsidRDefault="00FC06FC" w:rsidP="00FC06FC">
      <w:pPr>
        <w:pStyle w:val="04ABodyText"/>
        <w:rPr>
          <w:szCs w:val="22"/>
        </w:rPr>
      </w:pPr>
    </w:p>
    <w:p w14:paraId="1DE4D5DD" w14:textId="4C65875C" w:rsidR="00FC06FC" w:rsidRPr="00893910" w:rsidRDefault="00FC06FC" w:rsidP="00FC06FC">
      <w:pPr>
        <w:pStyle w:val="04ABodyText"/>
        <w:rPr>
          <w:szCs w:val="22"/>
        </w:rPr>
      </w:pPr>
    </w:p>
    <w:p w14:paraId="1FFD0F45" w14:textId="4A3F7FA4" w:rsidR="00FC06FC" w:rsidRPr="00893910" w:rsidRDefault="00FC06FC" w:rsidP="00FC06FC">
      <w:pPr>
        <w:pStyle w:val="04ABodyText"/>
        <w:rPr>
          <w:szCs w:val="22"/>
        </w:rPr>
      </w:pPr>
    </w:p>
    <w:p w14:paraId="01108B8D" w14:textId="1F2B0BFC" w:rsidR="00FC06FC" w:rsidRPr="00893910" w:rsidRDefault="00FC06FC" w:rsidP="00FC06FC">
      <w:pPr>
        <w:pStyle w:val="04ABodyText"/>
        <w:rPr>
          <w:szCs w:val="22"/>
        </w:rPr>
      </w:pPr>
    </w:p>
    <w:p w14:paraId="3D690CFE" w14:textId="7CBD63AB" w:rsidR="00FC06FC" w:rsidRPr="00893910" w:rsidRDefault="00FC06FC" w:rsidP="00FC06FC">
      <w:pPr>
        <w:pStyle w:val="04ABodyText"/>
        <w:rPr>
          <w:szCs w:val="22"/>
        </w:rPr>
      </w:pPr>
    </w:p>
    <w:p w14:paraId="46B94027" w14:textId="5A108BFB" w:rsidR="00FC06FC" w:rsidRPr="00893910" w:rsidRDefault="00FC06FC" w:rsidP="00FC06FC">
      <w:pPr>
        <w:pStyle w:val="04ABodyText"/>
        <w:rPr>
          <w:szCs w:val="22"/>
        </w:rPr>
      </w:pPr>
    </w:p>
    <w:p w14:paraId="43029EE2" w14:textId="46FEC3BB" w:rsidR="00FC06FC" w:rsidRPr="00893910" w:rsidRDefault="00FC06FC" w:rsidP="00FC06FC">
      <w:pPr>
        <w:pStyle w:val="04ABodyText"/>
        <w:rPr>
          <w:szCs w:val="22"/>
        </w:rPr>
      </w:pPr>
    </w:p>
    <w:p w14:paraId="59E1C2E2" w14:textId="0F90CDAE" w:rsidR="00FC06FC" w:rsidRPr="00893910" w:rsidRDefault="00FC06FC" w:rsidP="00FC06FC">
      <w:pPr>
        <w:pStyle w:val="04ABodyText"/>
        <w:rPr>
          <w:szCs w:val="22"/>
        </w:rPr>
      </w:pPr>
    </w:p>
    <w:p w14:paraId="6852CAC3" w14:textId="5AD66ADA" w:rsidR="00FC06FC" w:rsidRPr="00893910" w:rsidRDefault="00FC06FC" w:rsidP="00FC06FC">
      <w:pPr>
        <w:pStyle w:val="04ABodyText"/>
        <w:rPr>
          <w:szCs w:val="22"/>
        </w:rPr>
      </w:pPr>
    </w:p>
    <w:p w14:paraId="7909C8AD" w14:textId="14856D98" w:rsidR="00FC06FC" w:rsidRPr="00893910" w:rsidRDefault="00FC06FC" w:rsidP="00FC06FC">
      <w:pPr>
        <w:pStyle w:val="04ABodyText"/>
        <w:rPr>
          <w:szCs w:val="22"/>
        </w:rPr>
      </w:pPr>
    </w:p>
    <w:p w14:paraId="3A1875A3" w14:textId="5765CD5F" w:rsidR="00FC06FC" w:rsidRPr="00893910" w:rsidRDefault="00FC06FC" w:rsidP="00FC06FC">
      <w:pPr>
        <w:pStyle w:val="04ABodyText"/>
        <w:rPr>
          <w:szCs w:val="22"/>
        </w:rPr>
      </w:pPr>
    </w:p>
    <w:p w14:paraId="7784A993" w14:textId="376A541B" w:rsidR="00FC06FC" w:rsidRPr="00893910" w:rsidRDefault="00FC06FC" w:rsidP="00FC06FC">
      <w:pPr>
        <w:pStyle w:val="04ABodyText"/>
        <w:rPr>
          <w:szCs w:val="22"/>
        </w:rPr>
      </w:pPr>
    </w:p>
    <w:p w14:paraId="05295246" w14:textId="1D45FF54" w:rsidR="00FC06FC" w:rsidRPr="00893910" w:rsidRDefault="00FC06FC" w:rsidP="00FC06FC">
      <w:pPr>
        <w:pStyle w:val="04ABodyText"/>
        <w:rPr>
          <w:szCs w:val="22"/>
        </w:rPr>
      </w:pPr>
    </w:p>
    <w:p w14:paraId="21610053" w14:textId="21563C95" w:rsidR="00FC06FC" w:rsidRPr="00893910" w:rsidRDefault="00FC06FC" w:rsidP="00FC06FC">
      <w:pPr>
        <w:pStyle w:val="04ABodyText"/>
        <w:rPr>
          <w:szCs w:val="22"/>
        </w:rPr>
      </w:pPr>
    </w:p>
    <w:p w14:paraId="7CA90943" w14:textId="42395182" w:rsidR="00FC06FC" w:rsidRPr="00893910" w:rsidRDefault="00FC06FC" w:rsidP="00FC06FC">
      <w:pPr>
        <w:pStyle w:val="04ABodyText"/>
        <w:rPr>
          <w:szCs w:val="22"/>
        </w:rPr>
      </w:pPr>
    </w:p>
    <w:p w14:paraId="7BA4F3DB" w14:textId="65E2DB4F" w:rsidR="00FC06FC" w:rsidRPr="00893910" w:rsidRDefault="00FC06FC" w:rsidP="002A7042">
      <w:pPr>
        <w:pStyle w:val="01BMainHeadingNumberedTOC"/>
      </w:pPr>
      <w:bookmarkStart w:id="85" w:name="_Sampling"/>
      <w:bookmarkStart w:id="86" w:name="Chapter3"/>
      <w:bookmarkStart w:id="87" w:name="_Toc74139483"/>
      <w:bookmarkStart w:id="88" w:name="_Toc76120391"/>
      <w:bookmarkStart w:id="89" w:name="_Toc76121573"/>
      <w:bookmarkStart w:id="90" w:name="_Toc76121950"/>
      <w:bookmarkStart w:id="91" w:name="_Toc76122293"/>
      <w:bookmarkStart w:id="92" w:name="_Toc76382921"/>
      <w:bookmarkStart w:id="93" w:name="_Toc202284459"/>
      <w:bookmarkEnd w:id="85"/>
      <w:bookmarkEnd w:id="86"/>
      <w:r w:rsidRPr="00893910">
        <w:lastRenderedPageBreak/>
        <w:t>Sampling</w:t>
      </w:r>
      <w:bookmarkEnd w:id="87"/>
      <w:bookmarkEnd w:id="88"/>
      <w:bookmarkEnd w:id="89"/>
      <w:bookmarkEnd w:id="90"/>
      <w:bookmarkEnd w:id="91"/>
      <w:bookmarkEnd w:id="92"/>
      <w:bookmarkEnd w:id="93"/>
    </w:p>
    <w:p w14:paraId="7B5B503D" w14:textId="77777777" w:rsidR="009850D3" w:rsidRPr="00893910" w:rsidRDefault="009850D3" w:rsidP="009850D3">
      <w:pPr>
        <w:pStyle w:val="ListParagraph"/>
        <w:keepNext/>
        <w:pageBreakBefore/>
        <w:numPr>
          <w:ilvl w:val="0"/>
          <w:numId w:val="30"/>
        </w:numPr>
        <w:spacing w:after="120"/>
        <w:contextualSpacing w:val="0"/>
        <w:outlineLvl w:val="0"/>
        <w:rPr>
          <w:rFonts w:ascii="Arial Black" w:hAnsi="Arial Black"/>
          <w:b/>
          <w:vanish/>
          <w:color w:val="2F469C" w:themeColor="background2"/>
          <w:sz w:val="52"/>
          <w:szCs w:val="52"/>
        </w:rPr>
      </w:pPr>
      <w:bookmarkStart w:id="94" w:name="_Toc74139484"/>
      <w:bookmarkStart w:id="95" w:name="_Toc76120392"/>
      <w:bookmarkStart w:id="96" w:name="_Toc76121574"/>
      <w:bookmarkStart w:id="97" w:name="_Toc76121951"/>
      <w:bookmarkStart w:id="98" w:name="_Toc76122294"/>
      <w:bookmarkStart w:id="99" w:name="_Toc76382922"/>
      <w:bookmarkEnd w:id="94"/>
      <w:bookmarkEnd w:id="95"/>
      <w:bookmarkEnd w:id="96"/>
      <w:bookmarkEnd w:id="97"/>
      <w:bookmarkEnd w:id="98"/>
      <w:bookmarkEnd w:id="99"/>
    </w:p>
    <w:p w14:paraId="1442269F" w14:textId="4AE25F58" w:rsidR="00FC06FC" w:rsidRPr="00893910" w:rsidRDefault="00350CD2" w:rsidP="0041727B">
      <w:pPr>
        <w:pStyle w:val="02BSubheadingNumbered1stlevelTOC"/>
        <w:ind w:left="567"/>
        <w:rPr>
          <w:sz w:val="28"/>
          <w:szCs w:val="22"/>
        </w:rPr>
      </w:pPr>
      <w:bookmarkStart w:id="100" w:name="_Toc74139485"/>
      <w:bookmarkStart w:id="101" w:name="_Toc76120393"/>
      <w:bookmarkStart w:id="102" w:name="_Toc76121575"/>
      <w:bookmarkStart w:id="103" w:name="_Toc76121952"/>
      <w:bookmarkStart w:id="104" w:name="_Toc76122295"/>
      <w:bookmarkStart w:id="105" w:name="_Toc76382923"/>
      <w:bookmarkStart w:id="106" w:name="_Toc202284460"/>
      <w:r w:rsidRPr="00893910">
        <w:rPr>
          <w:sz w:val="28"/>
          <w:szCs w:val="22"/>
        </w:rPr>
        <w:t>Sample overview</w:t>
      </w:r>
      <w:bookmarkEnd w:id="100"/>
      <w:bookmarkEnd w:id="101"/>
      <w:bookmarkEnd w:id="102"/>
      <w:bookmarkEnd w:id="103"/>
      <w:bookmarkEnd w:id="104"/>
      <w:bookmarkEnd w:id="105"/>
      <w:bookmarkEnd w:id="106"/>
      <w:r w:rsidR="004A4FFB" w:rsidRPr="00893910">
        <w:rPr>
          <w:sz w:val="28"/>
          <w:szCs w:val="22"/>
        </w:rPr>
        <w:t xml:space="preserve"> </w:t>
      </w:r>
    </w:p>
    <w:p w14:paraId="59430C5A" w14:textId="46053938" w:rsidR="00350CD2" w:rsidRPr="003B2D38" w:rsidRDefault="00787CED" w:rsidP="00787CED">
      <w:pPr>
        <w:pStyle w:val="04ABodyText"/>
      </w:pPr>
      <w:r w:rsidRPr="00C50DD4">
        <w:rPr>
          <w:szCs w:val="22"/>
        </w:rPr>
        <w:t>The 202</w:t>
      </w:r>
      <w:r w:rsidR="00265C93">
        <w:rPr>
          <w:szCs w:val="22"/>
        </w:rPr>
        <w:t>5</w:t>
      </w:r>
      <w:r w:rsidRPr="00C50DD4">
        <w:rPr>
          <w:szCs w:val="22"/>
        </w:rPr>
        <w:t xml:space="preserve"> survey adopted the same sampling approach as the 202</w:t>
      </w:r>
      <w:r w:rsidR="00265C93">
        <w:rPr>
          <w:szCs w:val="22"/>
        </w:rPr>
        <w:t>4</w:t>
      </w:r>
      <w:r w:rsidRPr="00C50DD4">
        <w:rPr>
          <w:szCs w:val="22"/>
        </w:rPr>
        <w:t xml:space="preserve"> survey.</w:t>
      </w:r>
      <w:r w:rsidR="00350CD2" w:rsidRPr="00C50DD4">
        <w:rPr>
          <w:noProof/>
          <w:sz w:val="28"/>
          <w:szCs w:val="24"/>
        </w:rPr>
        <mc:AlternateContent>
          <mc:Choice Requires="wps">
            <w:drawing>
              <wp:anchor distT="0" distB="0" distL="114300" distR="114300" simplePos="0" relativeHeight="251658249" behindDoc="0" locked="0" layoutInCell="1" allowOverlap="1" wp14:anchorId="69D6B6D2" wp14:editId="6D3093CB">
                <wp:simplePos x="0" y="0"/>
                <wp:positionH relativeFrom="page">
                  <wp:posOffset>7038339</wp:posOffset>
                </wp:positionH>
                <wp:positionV relativeFrom="page">
                  <wp:posOffset>2907031</wp:posOffset>
                </wp:positionV>
                <wp:extent cx="45719" cy="45719"/>
                <wp:effectExtent l="0" t="0" r="0" b="0"/>
                <wp:wrapNone/>
                <wp:docPr id="39" name="Rectangle 39"/>
                <wp:cNvGraphicFramePr/>
                <a:graphic xmlns:a="http://schemas.openxmlformats.org/drawingml/2006/main">
                  <a:graphicData uri="http://schemas.microsoft.com/office/word/2010/wordprocessingShape">
                    <wps:wsp>
                      <wps:cNvSpPr/>
                      <wps:spPr>
                        <a:xfrm flipH="1" flipV="1">
                          <a:off x="0" y="0"/>
                          <a:ext cx="45719" cy="45719"/>
                        </a:xfrm>
                        <a:prstGeom prst="rect">
                          <a:avLst/>
                        </a:prstGeom>
                        <a:noFill/>
                        <a:ln w="25400" cap="flat" cmpd="sng" algn="ctr">
                          <a:noFill/>
                          <a:prstDash val="solid"/>
                        </a:ln>
                        <a:effectLst/>
                      </wps:spPr>
                      <wps:txbx>
                        <w:txbxContent>
                          <w:tbl>
                            <w:tblPr>
                              <w:tblW w:w="2835" w:type="dxa"/>
                              <w:tblCellMar>
                                <w:top w:w="57" w:type="dxa"/>
                                <w:left w:w="57" w:type="dxa"/>
                                <w:bottom w:w="57" w:type="dxa"/>
                                <w:right w:w="57" w:type="dxa"/>
                              </w:tblCellMar>
                              <w:tblLook w:val="0000" w:firstRow="0" w:lastRow="0" w:firstColumn="0" w:lastColumn="0" w:noHBand="0" w:noVBand="0"/>
                            </w:tblPr>
                            <w:tblGrid>
                              <w:gridCol w:w="2835"/>
                            </w:tblGrid>
                            <w:tr w:rsidR="00256148" w:rsidRPr="008A16A6" w14:paraId="19BC8E8E" w14:textId="77777777" w:rsidTr="00753260">
                              <w:trPr>
                                <w:cantSplit/>
                                <w:trHeight w:hRule="exact" w:val="57"/>
                              </w:trPr>
                              <w:tc>
                                <w:tcPr>
                                  <w:tcW w:w="2835" w:type="dxa"/>
                                  <w:tcBorders>
                                    <w:bottom w:val="single" w:sz="12" w:space="0" w:color="82B3D3"/>
                                  </w:tcBorders>
                                </w:tcPr>
                                <w:p w14:paraId="4E3D1E34" w14:textId="77777777" w:rsidR="00256148" w:rsidRPr="008A16A6" w:rsidRDefault="00256148" w:rsidP="00753260">
                                  <w:pPr>
                                    <w:rPr>
                                      <w:rFonts w:ascii="AvantGarde Bk BT" w:hAnsi="AvantGarde Bk BT"/>
                                      <w:b/>
                                      <w:sz w:val="16"/>
                                      <w:szCs w:val="16"/>
                                    </w:rPr>
                                  </w:pPr>
                                </w:p>
                              </w:tc>
                            </w:tr>
                            <w:tr w:rsidR="00256148" w:rsidRPr="008A16A6" w14:paraId="5DD5A11F" w14:textId="77777777" w:rsidTr="00753260">
                              <w:trPr>
                                <w:cantSplit/>
                                <w:trHeight w:val="892"/>
                              </w:trPr>
                              <w:tc>
                                <w:tcPr>
                                  <w:tcW w:w="2835" w:type="dxa"/>
                                  <w:tcBorders>
                                    <w:top w:val="single" w:sz="12" w:space="0" w:color="82B3D3"/>
                                  </w:tcBorders>
                                </w:tcPr>
                                <w:p w14:paraId="71B59302" w14:textId="77777777" w:rsidR="00256148" w:rsidRPr="0085500C" w:rsidRDefault="00256148" w:rsidP="00753260">
                                  <w:pPr>
                                    <w:rPr>
                                      <w:rFonts w:ascii="ITCAvantGardeStd-Md" w:hAnsi="ITCAvantGardeStd-Md"/>
                                      <w:sz w:val="18"/>
                                      <w:szCs w:val="18"/>
                                    </w:rPr>
                                  </w:pPr>
                                  <w:r>
                                    <w:rPr>
                                      <w:rFonts w:ascii="ITCAvantGardeStd-Md" w:hAnsi="ITCAvantGardeStd-Md"/>
                                      <w:szCs w:val="18"/>
                                    </w:rPr>
                                    <w:t xml:space="preserve"> </w:t>
                                  </w:r>
                                </w:p>
                              </w:tc>
                            </w:tr>
                          </w:tbl>
                          <w:p w14:paraId="67930397" w14:textId="77777777" w:rsidR="00256148" w:rsidRDefault="00256148" w:rsidP="00350CD2">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6B6D2" id="Rectangle 39" o:spid="_x0000_s1033" style="position:absolute;margin-left:554.2pt;margin-top:228.9pt;width:3.6pt;height:3.6pt;flip:x y;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" filled="f" stroked="f" strokeweight="2pt">
                <v:textbox inset="0,0,0,0">
                  <w:txbxContent>
                    <w:tbl>
                      <w:tblPr>
                        <w:tblW w:w="2835" w:type="dxa"/>
                        <w:tblCellMar>
                          <w:top w:w="57" w:type="dxa"/>
                          <w:left w:w="57" w:type="dxa"/>
                          <w:bottom w:w="57" w:type="dxa"/>
                          <w:right w:w="57" w:type="dxa"/>
                        </w:tblCellMar>
                        <w:tblLook w:val="0000" w:firstRow="0" w:lastRow="0" w:firstColumn="0" w:lastColumn="0" w:noHBand="0" w:noVBand="0"/>
                      </w:tblPr>
                      <w:tblGrid>
                        <w:gridCol w:w="2835"/>
                      </w:tblGrid>
                      <w:tr w:rsidR="00256148" w:rsidRPr="008A16A6" w14:paraId="19BC8E8E" w14:textId="77777777" w:rsidTr="00753260">
                        <w:trPr>
                          <w:cantSplit/>
                          <w:trHeight w:hRule="exact" w:val="57"/>
                        </w:trPr>
                        <w:tc>
                          <w:tcPr>
                            <w:tcW w:w="2835" w:type="dxa"/>
                            <w:tcBorders>
                              <w:bottom w:val="single" w:sz="12" w:space="0" w:color="82B3D3"/>
                            </w:tcBorders>
                          </w:tcPr>
                          <w:p w14:paraId="4E3D1E34" w14:textId="77777777" w:rsidR="00256148" w:rsidRPr="008A16A6" w:rsidRDefault="00256148" w:rsidP="00753260">
                            <w:pPr>
                              <w:rPr>
                                <w:rFonts w:ascii="AvantGarde Bk BT" w:hAnsi="AvantGarde Bk BT"/>
                                <w:b/>
                                <w:sz w:val="16"/>
                                <w:szCs w:val="16"/>
                              </w:rPr>
                            </w:pPr>
                          </w:p>
                        </w:tc>
                      </w:tr>
                      <w:tr w:rsidR="00256148" w:rsidRPr="008A16A6" w14:paraId="5DD5A11F" w14:textId="77777777" w:rsidTr="00753260">
                        <w:trPr>
                          <w:cantSplit/>
                          <w:trHeight w:val="892"/>
                        </w:trPr>
                        <w:tc>
                          <w:tcPr>
                            <w:tcW w:w="2835" w:type="dxa"/>
                            <w:tcBorders>
                              <w:top w:val="single" w:sz="12" w:space="0" w:color="82B3D3"/>
                            </w:tcBorders>
                          </w:tcPr>
                          <w:p w14:paraId="71B59302" w14:textId="77777777" w:rsidR="00256148" w:rsidRPr="0085500C" w:rsidRDefault="00256148" w:rsidP="00753260">
                            <w:pPr>
                              <w:rPr>
                                <w:rFonts w:ascii="ITCAvantGardeStd-Md" w:hAnsi="ITCAvantGardeStd-Md"/>
                                <w:sz w:val="18"/>
                                <w:szCs w:val="18"/>
                              </w:rPr>
                            </w:pPr>
                            <w:r>
                              <w:rPr>
                                <w:rFonts w:ascii="ITCAvantGardeStd-Md" w:hAnsi="ITCAvantGardeStd-Md"/>
                                <w:szCs w:val="18"/>
                              </w:rPr>
                              <w:t xml:space="preserve"> </w:t>
                            </w:r>
                          </w:p>
                        </w:tc>
                      </w:tr>
                    </w:tbl>
                    <w:p w14:paraId="67930397" w14:textId="77777777" w:rsidR="00256148" w:rsidRDefault="00256148" w:rsidP="00350CD2">
                      <w:pPr>
                        <w:jc w:val="center"/>
                      </w:pPr>
                    </w:p>
                  </w:txbxContent>
                </v:textbox>
                <w10:wrap anchorx="page" anchory="page"/>
              </v:rect>
            </w:pict>
          </mc:Fallback>
        </mc:AlternateContent>
      </w:r>
      <w:r w:rsidRPr="00C50DD4">
        <w:rPr>
          <w:szCs w:val="22"/>
        </w:rPr>
        <w:t xml:space="preserve"> </w:t>
      </w:r>
      <w:r w:rsidR="00C50DD4">
        <w:rPr>
          <w:noProof/>
          <w:szCs w:val="24"/>
        </w:rPr>
        <w:t>T</w:t>
      </w:r>
      <w:r w:rsidR="00350CD2" w:rsidRPr="00787CED">
        <w:rPr>
          <w:noProof/>
          <w:szCs w:val="24"/>
        </w:rPr>
        <w:t>he</w:t>
      </w:r>
      <w:r w:rsidR="00350CD2" w:rsidRPr="00787CED">
        <w:rPr>
          <w:szCs w:val="24"/>
        </w:rPr>
        <w:t xml:space="preserve"> sample was designed to ensure that, as far as possible, </w:t>
      </w:r>
      <w:r w:rsidR="005D06E7" w:rsidRPr="00787CED">
        <w:rPr>
          <w:szCs w:val="24"/>
        </w:rPr>
        <w:t>a minimum of 100 responses per practice and 200 responses per</w:t>
      </w:r>
      <w:r w:rsidR="00923969" w:rsidRPr="00787CED">
        <w:rPr>
          <w:szCs w:val="24"/>
        </w:rPr>
        <w:t xml:space="preserve"> Primary Care Network</w:t>
      </w:r>
      <w:r w:rsidR="005D06E7" w:rsidRPr="00787CED">
        <w:rPr>
          <w:szCs w:val="24"/>
        </w:rPr>
        <w:t xml:space="preserve"> </w:t>
      </w:r>
      <w:r w:rsidR="00923969" w:rsidRPr="00787CED">
        <w:rPr>
          <w:szCs w:val="24"/>
        </w:rPr>
        <w:t>(</w:t>
      </w:r>
      <w:r w:rsidR="005D06E7" w:rsidRPr="00787CED">
        <w:rPr>
          <w:szCs w:val="24"/>
        </w:rPr>
        <w:t>PCN</w:t>
      </w:r>
      <w:r w:rsidR="00923969" w:rsidRPr="00787CED">
        <w:rPr>
          <w:szCs w:val="24"/>
        </w:rPr>
        <w:t>)</w:t>
      </w:r>
      <w:r w:rsidR="00E7389B" w:rsidRPr="00787CED">
        <w:rPr>
          <w:szCs w:val="24"/>
        </w:rPr>
        <w:t xml:space="preserve"> would be received</w:t>
      </w:r>
      <w:r w:rsidR="009B7925" w:rsidRPr="00787CED">
        <w:rPr>
          <w:szCs w:val="24"/>
        </w:rPr>
        <w:t xml:space="preserve">, providing </w:t>
      </w:r>
      <w:r w:rsidR="005D06E7" w:rsidRPr="00787CED">
        <w:rPr>
          <w:szCs w:val="24"/>
        </w:rPr>
        <w:t>confidence in the</w:t>
      </w:r>
      <w:r w:rsidR="009B7925" w:rsidRPr="00787CED">
        <w:rPr>
          <w:szCs w:val="24"/>
        </w:rPr>
        <w:t xml:space="preserve"> overall</w:t>
      </w:r>
      <w:r w:rsidR="005D06E7" w:rsidRPr="00787CED">
        <w:rPr>
          <w:szCs w:val="24"/>
        </w:rPr>
        <w:t xml:space="preserve"> </w:t>
      </w:r>
      <w:r w:rsidR="0002764E" w:rsidRPr="00787CED">
        <w:rPr>
          <w:szCs w:val="24"/>
        </w:rPr>
        <w:t>results</w:t>
      </w:r>
      <w:r w:rsidR="005D06E7" w:rsidRPr="00787CED">
        <w:rPr>
          <w:szCs w:val="24"/>
        </w:rPr>
        <w:t xml:space="preserve"> and </w:t>
      </w:r>
      <w:r w:rsidR="009B7925" w:rsidRPr="00787CED">
        <w:rPr>
          <w:szCs w:val="24"/>
        </w:rPr>
        <w:t>allow</w:t>
      </w:r>
      <w:r w:rsidR="00543994" w:rsidRPr="00787CED">
        <w:rPr>
          <w:szCs w:val="24"/>
        </w:rPr>
        <w:t>ing</w:t>
      </w:r>
      <w:r w:rsidR="009B7925" w:rsidRPr="00787CED">
        <w:rPr>
          <w:szCs w:val="24"/>
        </w:rPr>
        <w:t xml:space="preserve"> </w:t>
      </w:r>
      <w:r w:rsidR="005D06E7" w:rsidRPr="00787CED">
        <w:rPr>
          <w:szCs w:val="24"/>
        </w:rPr>
        <w:t>subgroup analysis where appropriate. This resulted</w:t>
      </w:r>
      <w:r w:rsidR="00350CD2" w:rsidRPr="00787CED">
        <w:rPr>
          <w:szCs w:val="24"/>
        </w:rPr>
        <w:t xml:space="preserve"> in an issued sample size of </w:t>
      </w:r>
      <w:r w:rsidR="00350CD2" w:rsidRPr="003B2D38">
        <w:rPr>
          <w:szCs w:val="24"/>
        </w:rPr>
        <w:t>around 2.</w:t>
      </w:r>
      <w:r w:rsidR="00265C93">
        <w:rPr>
          <w:szCs w:val="24"/>
        </w:rPr>
        <w:t>72</w:t>
      </w:r>
      <w:r w:rsidR="00350CD2" w:rsidRPr="003B2D38">
        <w:rPr>
          <w:szCs w:val="24"/>
        </w:rPr>
        <w:t xml:space="preserve"> million patients who were </w:t>
      </w:r>
      <w:r w:rsidR="004F0DE7">
        <w:rPr>
          <w:szCs w:val="24"/>
        </w:rPr>
        <w:t>invited to take part</w:t>
      </w:r>
      <w:r w:rsidR="00350CD2" w:rsidRPr="003B2D38">
        <w:rPr>
          <w:szCs w:val="24"/>
        </w:rPr>
        <w:t xml:space="preserve">. </w:t>
      </w:r>
    </w:p>
    <w:p w14:paraId="5FE6F65F" w14:textId="37FFC6EC" w:rsidR="00350CD2" w:rsidRPr="00893910" w:rsidRDefault="007B2333" w:rsidP="007B2333">
      <w:pPr>
        <w:pStyle w:val="04ABodyText"/>
        <w:rPr>
          <w:szCs w:val="24"/>
        </w:rPr>
      </w:pPr>
      <w:r w:rsidRPr="003B2D38">
        <w:rPr>
          <w:szCs w:val="24"/>
        </w:rPr>
        <w:t>P</w:t>
      </w:r>
      <w:r w:rsidR="00350CD2" w:rsidRPr="003B2D38">
        <w:rPr>
          <w:szCs w:val="24"/>
        </w:rPr>
        <w:t xml:space="preserve">atient information was obtained for each practice using registration records held on the Personal Demographics Service (PDS) database maintained by NHS </w:t>
      </w:r>
      <w:r w:rsidR="00137FBD">
        <w:rPr>
          <w:szCs w:val="24"/>
        </w:rPr>
        <w:t>England</w:t>
      </w:r>
      <w:r w:rsidR="00350CD2" w:rsidRPr="003B2D38">
        <w:rPr>
          <w:szCs w:val="24"/>
        </w:rPr>
        <w:t xml:space="preserve">. </w:t>
      </w:r>
      <w:r w:rsidR="00350CD2" w:rsidRPr="73822815">
        <w:rPr>
          <w:szCs w:val="24"/>
        </w:rPr>
        <w:t xml:space="preserve">The sampling procedure </w:t>
      </w:r>
      <w:r w:rsidR="00C3600D" w:rsidRPr="73822815">
        <w:rPr>
          <w:szCs w:val="24"/>
        </w:rPr>
        <w:t>involved</w:t>
      </w:r>
      <w:r w:rsidR="00350CD2" w:rsidRPr="73822815">
        <w:rPr>
          <w:szCs w:val="24"/>
        </w:rPr>
        <w:t xml:space="preserve"> two distinct stages. Firstly, NHS </w:t>
      </w:r>
      <w:r w:rsidR="00137FBD">
        <w:rPr>
          <w:szCs w:val="24"/>
        </w:rPr>
        <w:t>England</w:t>
      </w:r>
      <w:r w:rsidR="00137FBD" w:rsidRPr="73822815">
        <w:rPr>
          <w:szCs w:val="24"/>
        </w:rPr>
        <w:t xml:space="preserve"> </w:t>
      </w:r>
      <w:r w:rsidR="00350CD2" w:rsidRPr="73822815">
        <w:rPr>
          <w:szCs w:val="24"/>
        </w:rPr>
        <w:t xml:space="preserve">provided an anonymised list of patients for sample size determination and individual patient selection. The selected anonymous records were returned to NHS </w:t>
      </w:r>
      <w:r w:rsidR="00137FBD">
        <w:rPr>
          <w:szCs w:val="24"/>
        </w:rPr>
        <w:t>England</w:t>
      </w:r>
      <w:r w:rsidR="00350CD2" w:rsidRPr="73822815">
        <w:rPr>
          <w:szCs w:val="24"/>
        </w:rPr>
        <w:t xml:space="preserve">, and a second file containing the contact details of the selected patients was provided. </w:t>
      </w:r>
    </w:p>
    <w:p w14:paraId="2D04EF6C" w14:textId="36D6183D" w:rsidR="00350CD2" w:rsidRPr="00893910" w:rsidRDefault="00350CD2" w:rsidP="00E30F0F">
      <w:pPr>
        <w:pStyle w:val="02BSubheadingNumbered1stlevelTOC"/>
        <w:ind w:left="567"/>
        <w:rPr>
          <w:sz w:val="28"/>
          <w:szCs w:val="22"/>
        </w:rPr>
      </w:pPr>
      <w:bookmarkStart w:id="107" w:name="_Toc74139486"/>
      <w:bookmarkStart w:id="108" w:name="_Toc76120394"/>
      <w:bookmarkStart w:id="109" w:name="_Toc76121576"/>
      <w:bookmarkStart w:id="110" w:name="_Toc76121953"/>
      <w:bookmarkStart w:id="111" w:name="_Toc76122296"/>
      <w:bookmarkStart w:id="112" w:name="_Toc76382924"/>
      <w:bookmarkStart w:id="113" w:name="_Toc202284461"/>
      <w:r w:rsidRPr="00893910">
        <w:rPr>
          <w:sz w:val="28"/>
          <w:szCs w:val="22"/>
        </w:rPr>
        <w:t xml:space="preserve">NHS </w:t>
      </w:r>
      <w:r w:rsidR="00E0587A">
        <w:rPr>
          <w:sz w:val="28"/>
          <w:szCs w:val="22"/>
        </w:rPr>
        <w:t>England</w:t>
      </w:r>
      <w:r w:rsidR="001C75FB">
        <w:rPr>
          <w:sz w:val="28"/>
          <w:szCs w:val="22"/>
        </w:rPr>
        <w:t xml:space="preserve"> </w:t>
      </w:r>
      <w:r w:rsidRPr="00893910">
        <w:rPr>
          <w:sz w:val="28"/>
          <w:szCs w:val="22"/>
        </w:rPr>
        <w:t>population extraction procedure</w:t>
      </w:r>
      <w:bookmarkEnd w:id="107"/>
      <w:bookmarkEnd w:id="108"/>
      <w:bookmarkEnd w:id="109"/>
      <w:bookmarkEnd w:id="110"/>
      <w:bookmarkEnd w:id="111"/>
      <w:bookmarkEnd w:id="112"/>
      <w:bookmarkEnd w:id="113"/>
    </w:p>
    <w:p w14:paraId="224F986C" w14:textId="1F7F2597" w:rsidR="00350CD2" w:rsidRPr="00893910" w:rsidRDefault="5A69F5B1" w:rsidP="00350CD2">
      <w:pPr>
        <w:pStyle w:val="04ABodyText"/>
      </w:pPr>
      <w:r>
        <w:t xml:space="preserve">As in previous years, NHS </w:t>
      </w:r>
      <w:r w:rsidR="46CC81A1">
        <w:t xml:space="preserve">England </w:t>
      </w:r>
      <w:r>
        <w:t xml:space="preserve">provided a file of </w:t>
      </w:r>
      <w:r w:rsidR="7AF0938C">
        <w:t>pseud</w:t>
      </w:r>
      <w:r>
        <w:t xml:space="preserve">onymous patient data for all eligible patients who reside in England or Wales and were registered with a practice in England. The file contained patient NHS numbers, practice code, patient gender, patient age band, and patient postcode. </w:t>
      </w:r>
    </w:p>
    <w:p w14:paraId="1B8DD1C6" w14:textId="226CC6D5" w:rsidR="00350CD2" w:rsidRPr="00893910" w:rsidRDefault="00350CD2" w:rsidP="00350CD2">
      <w:pPr>
        <w:pStyle w:val="04ABodyText"/>
        <w:rPr>
          <w:szCs w:val="24"/>
        </w:rPr>
      </w:pPr>
      <w:r w:rsidRPr="73822815">
        <w:rPr>
          <w:szCs w:val="24"/>
        </w:rPr>
        <w:t>A sample of patients was then drawn at practice level, as detailed below.</w:t>
      </w:r>
    </w:p>
    <w:p w14:paraId="70F3D80C" w14:textId="2E910400" w:rsidR="00350CD2" w:rsidRPr="00893910" w:rsidRDefault="00350CD2" w:rsidP="00E30F0F">
      <w:pPr>
        <w:pStyle w:val="02BSubheadingNumbered1stlevelTOC"/>
        <w:ind w:left="567"/>
        <w:rPr>
          <w:sz w:val="28"/>
          <w:szCs w:val="22"/>
        </w:rPr>
      </w:pPr>
      <w:bookmarkStart w:id="114" w:name="_Toc74139487"/>
      <w:bookmarkStart w:id="115" w:name="_Toc76120395"/>
      <w:bookmarkStart w:id="116" w:name="_Toc76121577"/>
      <w:bookmarkStart w:id="117" w:name="_Toc76121954"/>
      <w:bookmarkStart w:id="118" w:name="_Toc76122297"/>
      <w:bookmarkStart w:id="119" w:name="_Toc76382925"/>
      <w:bookmarkStart w:id="120" w:name="_Toc202284462"/>
      <w:r w:rsidRPr="00893910">
        <w:rPr>
          <w:sz w:val="28"/>
          <w:szCs w:val="22"/>
        </w:rPr>
        <w:t>Patients eligible for the survey</w:t>
      </w:r>
      <w:bookmarkEnd w:id="114"/>
      <w:bookmarkEnd w:id="115"/>
      <w:bookmarkEnd w:id="116"/>
      <w:bookmarkEnd w:id="117"/>
      <w:bookmarkEnd w:id="118"/>
      <w:bookmarkEnd w:id="119"/>
      <w:bookmarkEnd w:id="120"/>
    </w:p>
    <w:p w14:paraId="3DFF64B3" w14:textId="71A790BE" w:rsidR="00350CD2" w:rsidRPr="00893910" w:rsidRDefault="00350CD2" w:rsidP="00350CD2">
      <w:pPr>
        <w:pStyle w:val="04ABodyText"/>
        <w:rPr>
          <w:szCs w:val="24"/>
        </w:rPr>
      </w:pPr>
      <w:r w:rsidRPr="73822815">
        <w:rPr>
          <w:szCs w:val="24"/>
        </w:rPr>
        <w:t>Patients were eligible for inclusion in the survey if they had a valid NHS number, had been registered with a GP practice continuously for at least six months at the point of selection, and were 16 years of age or over. Note that prior to 2018 the survey had only been open to those aged 18 or over.</w:t>
      </w:r>
    </w:p>
    <w:p w14:paraId="26C02475" w14:textId="00A0E2FB" w:rsidR="00137FBD" w:rsidRPr="00893910" w:rsidRDefault="00137FBD" w:rsidP="00E30F0F">
      <w:pPr>
        <w:pStyle w:val="02BSubheadingNumbered1stlevelTOC"/>
        <w:ind w:left="567"/>
        <w:rPr>
          <w:sz w:val="28"/>
          <w:szCs w:val="22"/>
        </w:rPr>
      </w:pPr>
      <w:bookmarkStart w:id="121" w:name="_Toc202284463"/>
      <w:bookmarkStart w:id="122" w:name="_Toc74139488"/>
      <w:bookmarkStart w:id="123" w:name="_Toc76120396"/>
      <w:bookmarkStart w:id="124" w:name="_Toc76121578"/>
      <w:bookmarkStart w:id="125" w:name="_Toc76121955"/>
      <w:bookmarkStart w:id="126" w:name="_Toc76122298"/>
      <w:bookmarkStart w:id="127" w:name="_Toc76382926"/>
      <w:r w:rsidRPr="00893910">
        <w:rPr>
          <w:sz w:val="28"/>
          <w:szCs w:val="22"/>
        </w:rPr>
        <w:t>Practices included in the survey</w:t>
      </w:r>
      <w:bookmarkEnd w:id="121"/>
    </w:p>
    <w:p w14:paraId="33421376" w14:textId="7FCC3979" w:rsidR="00F43EB8" w:rsidRPr="003A4737" w:rsidRDefault="00137FBD" w:rsidP="003A4737">
      <w:pPr>
        <w:spacing w:before="120" w:after="240" w:line="288" w:lineRule="auto"/>
        <w:rPr>
          <w:color w:val="000000"/>
          <w:sz w:val="24"/>
          <w:szCs w:val="24"/>
        </w:rPr>
      </w:pPr>
      <w:r w:rsidRPr="000208D7">
        <w:rPr>
          <w:color w:val="000000"/>
          <w:sz w:val="24"/>
          <w:szCs w:val="24"/>
        </w:rPr>
        <w:t xml:space="preserve">The list of practices to be included was taken from the NHS </w:t>
      </w:r>
      <w:r>
        <w:rPr>
          <w:color w:val="000000"/>
          <w:sz w:val="24"/>
          <w:szCs w:val="24"/>
        </w:rPr>
        <w:t>England</w:t>
      </w:r>
      <w:r w:rsidRPr="000208D7">
        <w:rPr>
          <w:color w:val="000000"/>
          <w:sz w:val="24"/>
          <w:szCs w:val="24"/>
        </w:rPr>
        <w:t xml:space="preserve"> system and comprised all practices that had eligible patients</w:t>
      </w:r>
      <w:r w:rsidR="006E5E6B">
        <w:rPr>
          <w:color w:val="000000"/>
          <w:sz w:val="24"/>
          <w:szCs w:val="24"/>
        </w:rPr>
        <w:t>,</w:t>
      </w:r>
      <w:r w:rsidRPr="000208D7">
        <w:rPr>
          <w:color w:val="000000"/>
          <w:sz w:val="24"/>
          <w:szCs w:val="24"/>
        </w:rPr>
        <w:t xml:space="preserve"> as defined above, where the practice had not previously opted out of the survey as they felt it was inappropriate to their patient population</w:t>
      </w:r>
      <w:bookmarkStart w:id="128" w:name="_Hlk168559132"/>
      <w:r w:rsidRPr="000208D7">
        <w:rPr>
          <w:color w:val="000000"/>
          <w:sz w:val="24"/>
          <w:szCs w:val="24"/>
        </w:rPr>
        <w:t xml:space="preserve">. </w:t>
      </w:r>
      <w:bookmarkStart w:id="129" w:name="_Hlk197609671"/>
      <w:r w:rsidRPr="000208D7">
        <w:rPr>
          <w:color w:val="000000"/>
          <w:sz w:val="24"/>
          <w:szCs w:val="24"/>
        </w:rPr>
        <w:t xml:space="preserve">The number of practices with eligible patients for </w:t>
      </w:r>
      <w:r w:rsidRPr="003B2D38">
        <w:rPr>
          <w:color w:val="000000"/>
          <w:sz w:val="24"/>
          <w:szCs w:val="24"/>
        </w:rPr>
        <w:t>the 202</w:t>
      </w:r>
      <w:r w:rsidR="00265C93">
        <w:rPr>
          <w:color w:val="000000"/>
          <w:sz w:val="24"/>
          <w:szCs w:val="24"/>
        </w:rPr>
        <w:t>5</w:t>
      </w:r>
      <w:r w:rsidRPr="003B2D38">
        <w:rPr>
          <w:color w:val="000000"/>
          <w:sz w:val="24"/>
          <w:szCs w:val="24"/>
        </w:rPr>
        <w:t xml:space="preserve"> survey was </w:t>
      </w:r>
      <w:r w:rsidRPr="00385573">
        <w:rPr>
          <w:color w:val="000000"/>
          <w:sz w:val="24"/>
          <w:szCs w:val="24"/>
        </w:rPr>
        <w:t>6,</w:t>
      </w:r>
      <w:r w:rsidR="00265C93" w:rsidRPr="00385573">
        <w:rPr>
          <w:color w:val="000000"/>
          <w:sz w:val="24"/>
          <w:szCs w:val="24"/>
        </w:rPr>
        <w:t>244</w:t>
      </w:r>
      <w:r w:rsidRPr="00385573">
        <w:rPr>
          <w:color w:val="000000"/>
          <w:sz w:val="24"/>
          <w:szCs w:val="24"/>
        </w:rPr>
        <w:t xml:space="preserve">, but between sample selection and mail-out, some practices became ineligible for the survey. </w:t>
      </w:r>
      <w:bookmarkEnd w:id="129"/>
      <w:r w:rsidRPr="00385573">
        <w:rPr>
          <w:color w:val="000000"/>
          <w:sz w:val="24"/>
          <w:szCs w:val="24"/>
        </w:rPr>
        <w:t>In total, patients in 6,</w:t>
      </w:r>
      <w:r w:rsidR="00265C93" w:rsidRPr="00385573">
        <w:rPr>
          <w:color w:val="000000"/>
          <w:sz w:val="24"/>
          <w:szCs w:val="24"/>
        </w:rPr>
        <w:t>2</w:t>
      </w:r>
      <w:r w:rsidR="0085626F" w:rsidRPr="00385573">
        <w:rPr>
          <w:color w:val="000000"/>
          <w:sz w:val="24"/>
          <w:szCs w:val="24"/>
        </w:rPr>
        <w:t>30</w:t>
      </w:r>
      <w:r w:rsidRPr="00385573">
        <w:rPr>
          <w:color w:val="000000"/>
          <w:sz w:val="24"/>
          <w:szCs w:val="24"/>
        </w:rPr>
        <w:t xml:space="preserve"> different practices were sent questionnaires, and at least one completed questionnaire was received from patients in 6,</w:t>
      </w:r>
      <w:r w:rsidR="0085626F" w:rsidRPr="00385573">
        <w:rPr>
          <w:color w:val="000000"/>
          <w:sz w:val="24"/>
          <w:szCs w:val="24"/>
        </w:rPr>
        <w:t>215</w:t>
      </w:r>
      <w:r w:rsidRPr="00385573">
        <w:rPr>
          <w:color w:val="000000"/>
          <w:sz w:val="24"/>
          <w:szCs w:val="24"/>
        </w:rPr>
        <w:t xml:space="preserve"> practices.</w:t>
      </w:r>
    </w:p>
    <w:p w14:paraId="11A39C4F" w14:textId="6530F9B3" w:rsidR="00350CD2" w:rsidRPr="00893910" w:rsidRDefault="00350CD2" w:rsidP="00E30F0F">
      <w:pPr>
        <w:pStyle w:val="02BSubheadingNumbered1stlevelTOC"/>
        <w:ind w:left="567"/>
        <w:rPr>
          <w:sz w:val="28"/>
          <w:szCs w:val="22"/>
        </w:rPr>
      </w:pPr>
      <w:bookmarkStart w:id="130" w:name="_Toc74139489"/>
      <w:bookmarkStart w:id="131" w:name="_Toc76120397"/>
      <w:bookmarkStart w:id="132" w:name="_Toc76121579"/>
      <w:bookmarkStart w:id="133" w:name="_Toc76121956"/>
      <w:bookmarkStart w:id="134" w:name="_Toc76122299"/>
      <w:bookmarkStart w:id="135" w:name="_Toc76382927"/>
      <w:bookmarkStart w:id="136" w:name="_Toc202284464"/>
      <w:bookmarkStart w:id="137" w:name="_Hlk135302807"/>
      <w:bookmarkEnd w:id="122"/>
      <w:bookmarkEnd w:id="123"/>
      <w:bookmarkEnd w:id="124"/>
      <w:bookmarkEnd w:id="125"/>
      <w:bookmarkEnd w:id="126"/>
      <w:bookmarkEnd w:id="127"/>
      <w:bookmarkEnd w:id="128"/>
      <w:r w:rsidRPr="00893910">
        <w:rPr>
          <w:sz w:val="28"/>
          <w:szCs w:val="22"/>
        </w:rPr>
        <w:lastRenderedPageBreak/>
        <w:t>Sample size calculation</w:t>
      </w:r>
      <w:bookmarkEnd w:id="130"/>
      <w:bookmarkEnd w:id="131"/>
      <w:bookmarkEnd w:id="132"/>
      <w:bookmarkEnd w:id="133"/>
      <w:bookmarkEnd w:id="134"/>
      <w:bookmarkEnd w:id="135"/>
      <w:bookmarkEnd w:id="136"/>
    </w:p>
    <w:p w14:paraId="565EADEB" w14:textId="0D47B1B8" w:rsidR="00350CD2" w:rsidRPr="00702EF6" w:rsidRDefault="00EA2767" w:rsidP="0031602A">
      <w:pPr>
        <w:pStyle w:val="04ABodyText"/>
        <w:rPr>
          <w:szCs w:val="24"/>
        </w:rPr>
      </w:pPr>
      <w:r w:rsidRPr="002B1910">
        <w:rPr>
          <w:szCs w:val="24"/>
        </w:rPr>
        <w:t>Prior to 2022, the practice sample size was based on aiming for a set confidence interval for each practice. Since 2022</w:t>
      </w:r>
      <w:r w:rsidRPr="00AB782D">
        <w:rPr>
          <w:szCs w:val="24"/>
        </w:rPr>
        <w:t>, t</w:t>
      </w:r>
      <w:r w:rsidR="00DA0B4D" w:rsidRPr="00AB782D">
        <w:rPr>
          <w:szCs w:val="24"/>
        </w:rPr>
        <w:t xml:space="preserve">he </w:t>
      </w:r>
      <w:r w:rsidR="0031602A" w:rsidRPr="00AB782D">
        <w:rPr>
          <w:szCs w:val="24"/>
        </w:rPr>
        <w:t xml:space="preserve">sample size </w:t>
      </w:r>
      <w:r w:rsidRPr="00AB782D">
        <w:rPr>
          <w:szCs w:val="24"/>
        </w:rPr>
        <w:t>has been</w:t>
      </w:r>
      <w:r w:rsidR="0031602A" w:rsidRPr="00AB782D">
        <w:rPr>
          <w:szCs w:val="24"/>
        </w:rPr>
        <w:t xml:space="preserve"> determined to deliver at least 100 responses in each practice and 200 responses in each Primary Care Network (PCN), where possible, and </w:t>
      </w:r>
      <w:r w:rsidR="00DB1991" w:rsidRPr="00677BC4">
        <w:rPr>
          <w:color w:val="000000"/>
          <w:szCs w:val="24"/>
        </w:rPr>
        <w:t>720,000</w:t>
      </w:r>
      <w:r w:rsidR="008158E7" w:rsidRPr="00AB782D">
        <w:rPr>
          <w:color w:val="000000"/>
          <w:szCs w:val="24"/>
        </w:rPr>
        <w:t xml:space="preserve"> </w:t>
      </w:r>
      <w:r w:rsidR="0031602A" w:rsidRPr="00AB782D">
        <w:rPr>
          <w:szCs w:val="24"/>
        </w:rPr>
        <w:t xml:space="preserve">responses overall. </w:t>
      </w:r>
      <w:bookmarkEnd w:id="137"/>
    </w:p>
    <w:p w14:paraId="67D7E303" w14:textId="00B41BE6" w:rsidR="00350CD2" w:rsidRPr="00893910" w:rsidRDefault="00350CD2" w:rsidP="009305D0">
      <w:pPr>
        <w:pStyle w:val="04ABodyText"/>
        <w:numPr>
          <w:ilvl w:val="0"/>
          <w:numId w:val="33"/>
        </w:numPr>
        <w:spacing w:before="240"/>
        <w:rPr>
          <w:szCs w:val="24"/>
        </w:rPr>
      </w:pPr>
      <w:r w:rsidRPr="00893910">
        <w:rPr>
          <w:szCs w:val="24"/>
        </w:rPr>
        <w:t xml:space="preserve">The sample design involved a proportionately stratified, </w:t>
      </w:r>
      <w:proofErr w:type="spellStart"/>
      <w:r w:rsidRPr="00893910">
        <w:rPr>
          <w:szCs w:val="24"/>
        </w:rPr>
        <w:t>unclustered</w:t>
      </w:r>
      <w:proofErr w:type="spellEnd"/>
      <w:r w:rsidRPr="00893910">
        <w:rPr>
          <w:szCs w:val="24"/>
        </w:rPr>
        <w:t xml:space="preserve"> sample, which was drawn for each practice. </w:t>
      </w:r>
      <w:r w:rsidR="00E35CF7">
        <w:rPr>
          <w:szCs w:val="24"/>
        </w:rPr>
        <w:t xml:space="preserve">The sample for each practice is stratified by age, </w:t>
      </w:r>
      <w:r w:rsidR="0002764E">
        <w:rPr>
          <w:szCs w:val="24"/>
        </w:rPr>
        <w:t>gender,</w:t>
      </w:r>
      <w:r w:rsidR="00E35CF7">
        <w:rPr>
          <w:szCs w:val="24"/>
        </w:rPr>
        <w:t xml:space="preserve"> and postcode. </w:t>
      </w:r>
      <w:r w:rsidRPr="00893910">
        <w:rPr>
          <w:szCs w:val="24"/>
        </w:rPr>
        <w:t>The number of patients initially selected for inclusion in the sample for each practice (the ‘issued sample’) was determined by the following components:</w:t>
      </w:r>
    </w:p>
    <w:p w14:paraId="602CC846" w14:textId="0ACCF304" w:rsidR="00350CD2" w:rsidRPr="00893910" w:rsidRDefault="00350CD2" w:rsidP="00350CD2">
      <w:pPr>
        <w:pStyle w:val="BulletLevel1"/>
        <w:rPr>
          <w:sz w:val="24"/>
          <w:szCs w:val="24"/>
        </w:rPr>
      </w:pPr>
      <w:r w:rsidRPr="00893910">
        <w:rPr>
          <w:sz w:val="24"/>
          <w:szCs w:val="24"/>
        </w:rPr>
        <w:t xml:space="preserve">the number of cases required to deliver </w:t>
      </w:r>
      <w:r w:rsidR="00570B92" w:rsidRPr="00893910">
        <w:rPr>
          <w:sz w:val="24"/>
          <w:szCs w:val="24"/>
        </w:rPr>
        <w:t>100 responses per practice and 200 responses per PCN</w:t>
      </w:r>
      <w:r w:rsidRPr="00893910">
        <w:rPr>
          <w:sz w:val="24"/>
          <w:szCs w:val="24"/>
        </w:rPr>
        <w:t>; and</w:t>
      </w:r>
    </w:p>
    <w:p w14:paraId="310C0BA2" w14:textId="2B60BED4" w:rsidR="00350CD2" w:rsidRPr="00893910" w:rsidRDefault="00350CD2" w:rsidP="00350CD2">
      <w:pPr>
        <w:pStyle w:val="BulletLevel1"/>
        <w:rPr>
          <w:sz w:val="24"/>
          <w:szCs w:val="24"/>
        </w:rPr>
      </w:pPr>
      <w:r w:rsidRPr="00893910">
        <w:rPr>
          <w:sz w:val="24"/>
          <w:szCs w:val="24"/>
        </w:rPr>
        <w:t>the proportion of patients included in the issued sample predicted to respond to the survey</w:t>
      </w:r>
      <w:r w:rsidR="00EF2638">
        <w:rPr>
          <w:sz w:val="24"/>
          <w:szCs w:val="24"/>
        </w:rPr>
        <w:t>.</w:t>
      </w:r>
    </w:p>
    <w:p w14:paraId="01D50B1F" w14:textId="6BFF13F9" w:rsidR="00570B92" w:rsidRPr="00677BC4" w:rsidRDefault="00350CD2" w:rsidP="00677BC4">
      <w:pPr>
        <w:pStyle w:val="04ABodyText"/>
        <w:numPr>
          <w:ilvl w:val="0"/>
          <w:numId w:val="33"/>
        </w:numPr>
        <w:spacing w:before="240"/>
        <w:rPr>
          <w:szCs w:val="24"/>
        </w:rPr>
      </w:pPr>
      <w:r w:rsidRPr="00893910">
        <w:rPr>
          <w:szCs w:val="24"/>
        </w:rPr>
        <w:t>These components were combined to determine the issued sample size in each practice</w:t>
      </w:r>
      <w:r w:rsidR="007941FF" w:rsidRPr="00893910">
        <w:rPr>
          <w:szCs w:val="24"/>
        </w:rPr>
        <w:t>, PCN and nationally,</w:t>
      </w:r>
      <w:r w:rsidRPr="00893910">
        <w:rPr>
          <w:szCs w:val="24"/>
        </w:rPr>
        <w:t xml:space="preserve"> as follows:</w:t>
      </w:r>
      <w:r w:rsidR="007941FF" w:rsidRPr="00893910">
        <w:rPr>
          <w:szCs w:val="24"/>
        </w:rPr>
        <w:t xml:space="preserve"> </w:t>
      </w:r>
    </w:p>
    <w:p w14:paraId="1F80BE3E" w14:textId="77777777" w:rsidR="00265C93" w:rsidRPr="00893910" w:rsidRDefault="00265C93" w:rsidP="00265C93">
      <w:pPr>
        <w:pStyle w:val="04ABodyText"/>
        <w:numPr>
          <w:ilvl w:val="0"/>
          <w:numId w:val="33"/>
        </w:numPr>
        <w:spacing w:before="240"/>
        <w:rPr>
          <w:szCs w:val="24"/>
        </w:rPr>
      </w:pPr>
      <m:oMath>
        <m:r>
          <w:rPr>
            <w:rFonts w:ascii="Cambria Math" w:hAnsi="Cambria Math"/>
            <w:szCs w:val="24"/>
          </w:rPr>
          <m:t>Issued sample=</m:t>
        </m:r>
        <m:f>
          <m:fPr>
            <m:ctrlPr>
              <w:rPr>
                <w:rFonts w:ascii="Cambria Math" w:hAnsi="Cambria Math"/>
                <w:i/>
                <w:szCs w:val="24"/>
              </w:rPr>
            </m:ctrlPr>
          </m:fPr>
          <m:num>
            <m:r>
              <w:rPr>
                <w:rFonts w:ascii="Cambria Math" w:hAnsi="Cambria Math"/>
                <w:szCs w:val="24"/>
              </w:rPr>
              <m:t>Number of responses aimed for at practice | PCN | national level</m:t>
            </m:r>
          </m:num>
          <m:den>
            <m:r>
              <w:rPr>
                <w:rFonts w:ascii="Cambria Math" w:hAnsi="Cambria Math"/>
                <w:szCs w:val="24"/>
              </w:rPr>
              <m:t>Proportion of issued sample predicted to respond at practice | PCN | national level</m:t>
            </m:r>
          </m:den>
        </m:f>
      </m:oMath>
    </w:p>
    <w:p w14:paraId="543B5778" w14:textId="60F9B872" w:rsidR="007F6560" w:rsidRPr="00893910" w:rsidRDefault="007F6560" w:rsidP="009305D0">
      <w:pPr>
        <w:pStyle w:val="04ABodyText"/>
        <w:numPr>
          <w:ilvl w:val="0"/>
          <w:numId w:val="33"/>
        </w:numPr>
        <w:spacing w:before="240"/>
        <w:rPr>
          <w:szCs w:val="24"/>
        </w:rPr>
      </w:pPr>
      <w:bookmarkStart w:id="138" w:name="_Hlk72253285"/>
      <w:r w:rsidRPr="73822815">
        <w:rPr>
          <w:szCs w:val="24"/>
        </w:rPr>
        <w:t>The above figure shows the calculat</w:t>
      </w:r>
      <w:r w:rsidR="00867033" w:rsidRPr="73822815">
        <w:rPr>
          <w:szCs w:val="24"/>
        </w:rPr>
        <w:t>ion</w:t>
      </w:r>
      <w:r w:rsidRPr="73822815">
        <w:rPr>
          <w:szCs w:val="24"/>
        </w:rPr>
        <w:t xml:space="preserve"> for the issued sample: </w:t>
      </w:r>
      <w:r w:rsidR="00867033" w:rsidRPr="73822815">
        <w:rPr>
          <w:szCs w:val="24"/>
        </w:rPr>
        <w:t>t</w:t>
      </w:r>
      <w:r w:rsidRPr="73822815">
        <w:rPr>
          <w:szCs w:val="24"/>
        </w:rPr>
        <w:t xml:space="preserve">he number </w:t>
      </w:r>
      <w:r w:rsidR="007941FF" w:rsidRPr="73822815">
        <w:rPr>
          <w:szCs w:val="24"/>
        </w:rPr>
        <w:t>of responses aimed for at practice, PCN and national level</w:t>
      </w:r>
      <w:r w:rsidRPr="73822815">
        <w:rPr>
          <w:szCs w:val="24"/>
        </w:rPr>
        <w:t xml:space="preserve"> is divided by the proportion of the issued sample predicted to respond.</w:t>
      </w:r>
    </w:p>
    <w:bookmarkEnd w:id="138"/>
    <w:p w14:paraId="25ECBBD0" w14:textId="136765EB" w:rsidR="00350CD2" w:rsidRDefault="00350CD2" w:rsidP="009305D0">
      <w:pPr>
        <w:pStyle w:val="04ABodyText"/>
        <w:numPr>
          <w:ilvl w:val="0"/>
          <w:numId w:val="33"/>
        </w:numPr>
        <w:spacing w:before="240"/>
        <w:rPr>
          <w:szCs w:val="24"/>
        </w:rPr>
      </w:pPr>
      <w:r w:rsidRPr="00464348">
        <w:rPr>
          <w:szCs w:val="24"/>
        </w:rPr>
        <w:t xml:space="preserve">The </w:t>
      </w:r>
      <w:r w:rsidR="007941FF" w:rsidRPr="00464348">
        <w:rPr>
          <w:szCs w:val="24"/>
        </w:rPr>
        <w:t>proportion of issued sample predicted to respond</w:t>
      </w:r>
      <w:r w:rsidRPr="00464348">
        <w:rPr>
          <w:szCs w:val="24"/>
        </w:rPr>
        <w:t xml:space="preserve"> was estimated using the actual response rate for those practices who took part </w:t>
      </w:r>
      <w:r w:rsidRPr="003B2D38">
        <w:rPr>
          <w:szCs w:val="24"/>
        </w:rPr>
        <w:t xml:space="preserve">in the </w:t>
      </w:r>
      <w:r w:rsidR="004F6DCD" w:rsidRPr="003B2D38">
        <w:rPr>
          <w:szCs w:val="24"/>
        </w:rPr>
        <w:t>202</w:t>
      </w:r>
      <w:r w:rsidR="00265C93">
        <w:rPr>
          <w:szCs w:val="24"/>
        </w:rPr>
        <w:t>4</w:t>
      </w:r>
      <w:r w:rsidR="004F6DCD" w:rsidRPr="003B2D38">
        <w:rPr>
          <w:szCs w:val="24"/>
        </w:rPr>
        <w:t xml:space="preserve"> </w:t>
      </w:r>
      <w:r w:rsidR="00867EB7" w:rsidRPr="003B2D38">
        <w:rPr>
          <w:szCs w:val="24"/>
        </w:rPr>
        <w:t>GPPS and</w:t>
      </w:r>
      <w:r w:rsidRPr="003B2D38">
        <w:rPr>
          <w:szCs w:val="24"/>
        </w:rPr>
        <w:t xml:space="preserve"> was set at </w:t>
      </w:r>
      <w:r w:rsidR="004F6DCD" w:rsidRPr="00677BC4">
        <w:rPr>
          <w:szCs w:val="24"/>
        </w:rPr>
        <w:t>28</w:t>
      </w:r>
      <w:r w:rsidRPr="00677BC4">
        <w:rPr>
          <w:szCs w:val="24"/>
        </w:rPr>
        <w:t>%</w:t>
      </w:r>
      <w:r w:rsidRPr="003B2D38">
        <w:rPr>
          <w:szCs w:val="24"/>
        </w:rPr>
        <w:t xml:space="preserve"> for practices new to the survey or to whom fewer than 100 surveys were issued in the 202</w:t>
      </w:r>
      <w:r w:rsidR="00265C93">
        <w:rPr>
          <w:szCs w:val="24"/>
        </w:rPr>
        <w:t>4</w:t>
      </w:r>
      <w:r w:rsidRPr="003B2D38">
        <w:rPr>
          <w:szCs w:val="24"/>
        </w:rPr>
        <w:t xml:space="preserve"> GPPS. This</w:t>
      </w:r>
      <w:r w:rsidRPr="73822815">
        <w:rPr>
          <w:szCs w:val="24"/>
        </w:rPr>
        <w:t xml:space="preserve"> is to prevent unrealistically high or low response rates being used for new and very small practices.</w:t>
      </w:r>
    </w:p>
    <w:p w14:paraId="617D809A" w14:textId="236FAD5E" w:rsidR="00350CD2" w:rsidRPr="00893910" w:rsidRDefault="00350CD2" w:rsidP="00E30F0F">
      <w:pPr>
        <w:pStyle w:val="02BSubheadingNumbered1stlevelTOC"/>
        <w:ind w:left="567"/>
        <w:rPr>
          <w:sz w:val="28"/>
          <w:szCs w:val="22"/>
        </w:rPr>
      </w:pPr>
      <w:bookmarkStart w:id="139" w:name="_Toc74139490"/>
      <w:bookmarkStart w:id="140" w:name="_Toc76120398"/>
      <w:bookmarkStart w:id="141" w:name="_Toc76121580"/>
      <w:bookmarkStart w:id="142" w:name="_Toc76121957"/>
      <w:bookmarkStart w:id="143" w:name="_Toc76122300"/>
      <w:bookmarkStart w:id="144" w:name="_Toc76382928"/>
      <w:bookmarkStart w:id="145" w:name="_Toc202284465"/>
      <w:r w:rsidRPr="00893910">
        <w:rPr>
          <w:sz w:val="28"/>
          <w:szCs w:val="22"/>
        </w:rPr>
        <w:t>Adjustments to response rate estimates</w:t>
      </w:r>
      <w:bookmarkEnd w:id="139"/>
      <w:bookmarkEnd w:id="140"/>
      <w:bookmarkEnd w:id="141"/>
      <w:bookmarkEnd w:id="142"/>
      <w:bookmarkEnd w:id="143"/>
      <w:bookmarkEnd w:id="144"/>
      <w:bookmarkEnd w:id="145"/>
    </w:p>
    <w:p w14:paraId="44F29A0C" w14:textId="4970BF97" w:rsidR="00350CD2" w:rsidRPr="00893910" w:rsidRDefault="00350CD2" w:rsidP="00350CD2">
      <w:pPr>
        <w:pStyle w:val="04ABodyText"/>
        <w:rPr>
          <w:szCs w:val="24"/>
        </w:rPr>
      </w:pPr>
      <w:bookmarkStart w:id="146" w:name="_Hlk518575466"/>
      <w:r w:rsidRPr="73822815">
        <w:rPr>
          <w:szCs w:val="24"/>
        </w:rPr>
        <w:t xml:space="preserve">To prevent </w:t>
      </w:r>
      <w:r w:rsidRPr="0089410D">
        <w:rPr>
          <w:szCs w:val="24"/>
        </w:rPr>
        <w:t>issuing very large numbers of questionnaires in practices which had very low response rates in 202</w:t>
      </w:r>
      <w:r w:rsidR="00265C93">
        <w:rPr>
          <w:szCs w:val="24"/>
        </w:rPr>
        <w:t>4</w:t>
      </w:r>
      <w:r w:rsidRPr="0089410D">
        <w:rPr>
          <w:szCs w:val="24"/>
        </w:rPr>
        <w:t xml:space="preserve">, a minimum response rate of </w:t>
      </w:r>
      <w:r w:rsidR="003B7050" w:rsidRPr="00677BC4">
        <w:rPr>
          <w:szCs w:val="24"/>
        </w:rPr>
        <w:t>12.</w:t>
      </w:r>
      <w:r w:rsidR="00265C93" w:rsidRPr="00677BC4">
        <w:rPr>
          <w:szCs w:val="24"/>
        </w:rPr>
        <w:t>6</w:t>
      </w:r>
      <w:r w:rsidR="003B7050" w:rsidRPr="0089410D">
        <w:rPr>
          <w:szCs w:val="24"/>
        </w:rPr>
        <w:t>%</w:t>
      </w:r>
      <w:r w:rsidRPr="0089410D">
        <w:rPr>
          <w:szCs w:val="24"/>
        </w:rPr>
        <w:t xml:space="preserve"> was assumed. </w:t>
      </w:r>
      <w:r w:rsidR="004551D1">
        <w:rPr>
          <w:szCs w:val="24"/>
        </w:rPr>
        <w:t>T</w:t>
      </w:r>
      <w:r w:rsidRPr="0089410D">
        <w:rPr>
          <w:szCs w:val="24"/>
        </w:rPr>
        <w:t xml:space="preserve">o ensure that a reasonable number of questionnaires were sent to practices with very high response rates, on the other hand, a maximum assumed response rate of </w:t>
      </w:r>
      <w:r w:rsidR="004F6DCD" w:rsidRPr="00677BC4">
        <w:rPr>
          <w:szCs w:val="24"/>
        </w:rPr>
        <w:t>50</w:t>
      </w:r>
      <w:r w:rsidRPr="00677BC4">
        <w:rPr>
          <w:szCs w:val="24"/>
        </w:rPr>
        <w:t>.</w:t>
      </w:r>
      <w:r w:rsidR="004F6DCD" w:rsidRPr="00677BC4">
        <w:rPr>
          <w:szCs w:val="24"/>
        </w:rPr>
        <w:t>4</w:t>
      </w:r>
      <w:r w:rsidRPr="00677BC4">
        <w:rPr>
          <w:szCs w:val="24"/>
        </w:rPr>
        <w:t>%</w:t>
      </w:r>
      <w:r w:rsidRPr="0089410D">
        <w:rPr>
          <w:szCs w:val="24"/>
        </w:rPr>
        <w:t xml:space="preserve"> was set.</w:t>
      </w:r>
    </w:p>
    <w:p w14:paraId="31C03349" w14:textId="1F426A35" w:rsidR="00350CD2" w:rsidRPr="00893910" w:rsidRDefault="00350CD2" w:rsidP="00E30F0F">
      <w:pPr>
        <w:pStyle w:val="02BSubheadingNumbered1stlevelTOC"/>
        <w:ind w:left="567"/>
        <w:rPr>
          <w:sz w:val="28"/>
          <w:szCs w:val="22"/>
        </w:rPr>
      </w:pPr>
      <w:bookmarkStart w:id="147" w:name="_Toc74139491"/>
      <w:bookmarkStart w:id="148" w:name="_Toc76120399"/>
      <w:bookmarkStart w:id="149" w:name="_Toc76121581"/>
      <w:bookmarkStart w:id="150" w:name="_Toc76121958"/>
      <w:bookmarkStart w:id="151" w:name="_Toc76122301"/>
      <w:bookmarkStart w:id="152" w:name="_Toc76382929"/>
      <w:bookmarkStart w:id="153" w:name="_Toc202284466"/>
      <w:bookmarkEnd w:id="146"/>
      <w:r w:rsidRPr="00893910">
        <w:rPr>
          <w:sz w:val="28"/>
          <w:szCs w:val="22"/>
        </w:rPr>
        <w:t>Patient sample selection</w:t>
      </w:r>
      <w:bookmarkEnd w:id="147"/>
      <w:bookmarkEnd w:id="148"/>
      <w:bookmarkEnd w:id="149"/>
      <w:bookmarkEnd w:id="150"/>
      <w:bookmarkEnd w:id="151"/>
      <w:bookmarkEnd w:id="152"/>
      <w:bookmarkEnd w:id="153"/>
    </w:p>
    <w:p w14:paraId="1C9C0200" w14:textId="6B67FFB8" w:rsidR="00350CD2" w:rsidRPr="00893910" w:rsidRDefault="00350CD2" w:rsidP="00350CD2">
      <w:pPr>
        <w:pStyle w:val="04ABodyText"/>
        <w:rPr>
          <w:szCs w:val="24"/>
        </w:rPr>
      </w:pPr>
      <w:r w:rsidRPr="73822815">
        <w:rPr>
          <w:szCs w:val="24"/>
        </w:rPr>
        <w:t xml:space="preserve">The </w:t>
      </w:r>
      <w:r w:rsidR="00BC6C67">
        <w:rPr>
          <w:szCs w:val="24"/>
        </w:rPr>
        <w:t>pseud</w:t>
      </w:r>
      <w:r w:rsidRPr="73822815">
        <w:rPr>
          <w:szCs w:val="24"/>
        </w:rPr>
        <w:t xml:space="preserve">onymous patient data sent by NHS </w:t>
      </w:r>
      <w:r w:rsidR="004F6DCD">
        <w:rPr>
          <w:szCs w:val="24"/>
        </w:rPr>
        <w:t>England</w:t>
      </w:r>
      <w:r w:rsidR="004F6DCD" w:rsidRPr="73822815">
        <w:rPr>
          <w:szCs w:val="24"/>
        </w:rPr>
        <w:t xml:space="preserve"> </w:t>
      </w:r>
      <w:r w:rsidRPr="73822815">
        <w:rPr>
          <w:szCs w:val="24"/>
        </w:rPr>
        <w:t>was sorted within each practice by gender</w:t>
      </w:r>
      <w:r w:rsidR="0085626F">
        <w:rPr>
          <w:szCs w:val="24"/>
        </w:rPr>
        <w:t>,</w:t>
      </w:r>
      <w:r w:rsidRPr="73822815">
        <w:rPr>
          <w:szCs w:val="24"/>
        </w:rPr>
        <w:t xml:space="preserve"> age band</w:t>
      </w:r>
      <w:r w:rsidR="0085626F">
        <w:rPr>
          <w:szCs w:val="24"/>
        </w:rPr>
        <w:t xml:space="preserve"> and postcode</w:t>
      </w:r>
      <w:r w:rsidRPr="73822815">
        <w:rPr>
          <w:szCs w:val="24"/>
        </w:rPr>
        <w:t xml:space="preserve">. The required number of patients per practice was selected on a ‘1 in n’ basis, and the unique survey reference numbers returned to NHS </w:t>
      </w:r>
      <w:r w:rsidR="004F6DCD">
        <w:rPr>
          <w:szCs w:val="24"/>
        </w:rPr>
        <w:t>England</w:t>
      </w:r>
      <w:r w:rsidRPr="73822815">
        <w:rPr>
          <w:szCs w:val="24"/>
        </w:rPr>
        <w:t>.</w:t>
      </w:r>
    </w:p>
    <w:p w14:paraId="3724A8FC" w14:textId="2995EA69" w:rsidR="00350CD2" w:rsidRPr="00893910" w:rsidRDefault="00350CD2" w:rsidP="00E30F0F">
      <w:pPr>
        <w:pStyle w:val="02BSubheadingNumbered1stlevelTOC"/>
        <w:ind w:left="567"/>
        <w:rPr>
          <w:sz w:val="28"/>
          <w:szCs w:val="22"/>
        </w:rPr>
      </w:pPr>
      <w:bookmarkStart w:id="154" w:name="_Toc45033612"/>
      <w:bookmarkStart w:id="155" w:name="_Toc45033717"/>
      <w:bookmarkStart w:id="156" w:name="_Toc74139492"/>
      <w:bookmarkStart w:id="157" w:name="_Toc76120400"/>
      <w:bookmarkStart w:id="158" w:name="_Toc76121582"/>
      <w:bookmarkStart w:id="159" w:name="_Toc76121959"/>
      <w:bookmarkStart w:id="160" w:name="_Toc76122302"/>
      <w:bookmarkStart w:id="161" w:name="_Toc76382930"/>
      <w:bookmarkStart w:id="162" w:name="_Toc202284467"/>
      <w:r w:rsidRPr="00893910">
        <w:rPr>
          <w:sz w:val="28"/>
          <w:szCs w:val="22"/>
        </w:rPr>
        <w:lastRenderedPageBreak/>
        <w:t>Personal data extractions</w:t>
      </w:r>
      <w:bookmarkEnd w:id="154"/>
      <w:bookmarkEnd w:id="155"/>
      <w:bookmarkEnd w:id="156"/>
      <w:bookmarkEnd w:id="157"/>
      <w:bookmarkEnd w:id="158"/>
      <w:bookmarkEnd w:id="159"/>
      <w:bookmarkEnd w:id="160"/>
      <w:bookmarkEnd w:id="161"/>
      <w:bookmarkEnd w:id="162"/>
    </w:p>
    <w:p w14:paraId="6B5704E1" w14:textId="54FF6A83" w:rsidR="00350CD2" w:rsidRPr="00893910" w:rsidRDefault="00350CD2" w:rsidP="00350CD2">
      <w:pPr>
        <w:pStyle w:val="04ABodyText"/>
        <w:rPr>
          <w:szCs w:val="24"/>
        </w:rPr>
      </w:pPr>
      <w:r w:rsidRPr="73822815">
        <w:rPr>
          <w:szCs w:val="24"/>
        </w:rPr>
        <w:t xml:space="preserve">On receipt of the selected records, NHS </w:t>
      </w:r>
      <w:r w:rsidR="004F6DCD">
        <w:rPr>
          <w:szCs w:val="24"/>
        </w:rPr>
        <w:t>England</w:t>
      </w:r>
      <w:r w:rsidR="004F6DCD" w:rsidRPr="73822815">
        <w:rPr>
          <w:szCs w:val="24"/>
        </w:rPr>
        <w:t xml:space="preserve"> </w:t>
      </w:r>
      <w:r w:rsidRPr="73822815">
        <w:rPr>
          <w:szCs w:val="24"/>
        </w:rPr>
        <w:t xml:space="preserve">extracted the contact details for each of the sampled patients. The extracted file contained, for each patient, their NHS number, patient name, practice code, address, month and year of birth, </w:t>
      </w:r>
      <w:r w:rsidR="0002764E" w:rsidRPr="73822815">
        <w:rPr>
          <w:szCs w:val="24"/>
        </w:rPr>
        <w:t>gender,</w:t>
      </w:r>
      <w:r w:rsidR="00C3600D" w:rsidRPr="73822815">
        <w:rPr>
          <w:szCs w:val="24"/>
        </w:rPr>
        <w:t xml:space="preserve"> and</w:t>
      </w:r>
      <w:r w:rsidRPr="73822815">
        <w:rPr>
          <w:szCs w:val="24"/>
        </w:rPr>
        <w:t xml:space="preserve"> mobile number (if available). Where a selected patient had become ineligible since the provision of the anonymous data, an “exclusion” record was sent instead, containing the unique survey serial number and </w:t>
      </w:r>
      <w:r w:rsidR="006E420C">
        <w:rPr>
          <w:szCs w:val="24"/>
        </w:rPr>
        <w:t>no other details</w:t>
      </w:r>
      <w:r w:rsidRPr="73822815">
        <w:rPr>
          <w:szCs w:val="24"/>
        </w:rPr>
        <w:t>.</w:t>
      </w:r>
    </w:p>
    <w:p w14:paraId="16CABF9E" w14:textId="301FC6C9" w:rsidR="00350CD2" w:rsidRPr="00893910" w:rsidRDefault="00350CD2" w:rsidP="00E30F0F">
      <w:pPr>
        <w:pStyle w:val="02BSubheadingNumbered1stlevelTOC"/>
        <w:ind w:left="567"/>
        <w:rPr>
          <w:sz w:val="28"/>
          <w:szCs w:val="22"/>
        </w:rPr>
      </w:pPr>
      <w:bookmarkStart w:id="163" w:name="_Toc74139493"/>
      <w:bookmarkStart w:id="164" w:name="_Toc76120401"/>
      <w:bookmarkStart w:id="165" w:name="_Toc76121583"/>
      <w:bookmarkStart w:id="166" w:name="_Toc76121960"/>
      <w:bookmarkStart w:id="167" w:name="_Toc76122303"/>
      <w:bookmarkStart w:id="168" w:name="_Toc76382931"/>
      <w:bookmarkStart w:id="169" w:name="_Toc202284468"/>
      <w:bookmarkStart w:id="170" w:name="_Hlk168303520"/>
      <w:r w:rsidRPr="00893910">
        <w:rPr>
          <w:sz w:val="28"/>
          <w:szCs w:val="22"/>
        </w:rPr>
        <w:t>Sample cleaning and exclusions</w:t>
      </w:r>
      <w:bookmarkEnd w:id="163"/>
      <w:bookmarkEnd w:id="164"/>
      <w:bookmarkEnd w:id="165"/>
      <w:bookmarkEnd w:id="166"/>
      <w:bookmarkEnd w:id="167"/>
      <w:bookmarkEnd w:id="168"/>
      <w:bookmarkEnd w:id="169"/>
    </w:p>
    <w:p w14:paraId="482D5ED9" w14:textId="2F06BE08" w:rsidR="00FA39BD" w:rsidRPr="00893910" w:rsidRDefault="000238BE" w:rsidP="009305D0">
      <w:pPr>
        <w:pStyle w:val="04ABodyText"/>
        <w:numPr>
          <w:ilvl w:val="0"/>
          <w:numId w:val="33"/>
        </w:numPr>
        <w:spacing w:before="240"/>
        <w:rPr>
          <w:szCs w:val="24"/>
        </w:rPr>
      </w:pPr>
      <w:r>
        <w:rPr>
          <w:szCs w:val="24"/>
        </w:rPr>
        <w:t>C</w:t>
      </w:r>
      <w:r w:rsidR="00FA39BD" w:rsidRPr="73822815">
        <w:rPr>
          <w:szCs w:val="24"/>
        </w:rPr>
        <w:t>hecks were made on the supplied names, mobile numbers and addresses to remove inappropriate records. These checks included:</w:t>
      </w:r>
    </w:p>
    <w:p w14:paraId="0F9C8533" w14:textId="268BEB4A" w:rsidR="00FA39BD" w:rsidRPr="00893910" w:rsidRDefault="00FA39BD" w:rsidP="00FA39BD">
      <w:pPr>
        <w:pStyle w:val="BulletLevel1"/>
        <w:rPr>
          <w:sz w:val="24"/>
          <w:szCs w:val="24"/>
        </w:rPr>
      </w:pPr>
      <w:r w:rsidRPr="00893910">
        <w:rPr>
          <w:sz w:val="24"/>
          <w:szCs w:val="24"/>
        </w:rPr>
        <w:t>duplicates (identified by</w:t>
      </w:r>
      <w:r w:rsidR="000E3A34">
        <w:rPr>
          <w:sz w:val="24"/>
          <w:szCs w:val="24"/>
        </w:rPr>
        <w:t xml:space="preserve"> patient</w:t>
      </w:r>
      <w:r w:rsidRPr="00893910">
        <w:rPr>
          <w:sz w:val="24"/>
          <w:szCs w:val="24"/>
        </w:rPr>
        <w:t xml:space="preserve"> NHS number)</w:t>
      </w:r>
      <w:r w:rsidR="00867EB7" w:rsidRPr="00893910">
        <w:rPr>
          <w:sz w:val="24"/>
          <w:szCs w:val="24"/>
        </w:rPr>
        <w:t>.</w:t>
      </w:r>
    </w:p>
    <w:p w14:paraId="01EC9929" w14:textId="4BBDBC59" w:rsidR="00FA39BD" w:rsidRPr="00893910" w:rsidRDefault="00FA39BD" w:rsidP="00FA39BD">
      <w:pPr>
        <w:pStyle w:val="BulletLevel1"/>
        <w:rPr>
          <w:sz w:val="24"/>
          <w:szCs w:val="24"/>
        </w:rPr>
      </w:pPr>
      <w:r w:rsidRPr="00893910">
        <w:rPr>
          <w:sz w:val="24"/>
          <w:szCs w:val="24"/>
        </w:rPr>
        <w:t>incorrect mobile numbers (not</w:t>
      </w:r>
      <w:r w:rsidR="00C613E8" w:rsidRPr="00893910">
        <w:rPr>
          <w:sz w:val="24"/>
          <w:szCs w:val="24"/>
        </w:rPr>
        <w:t xml:space="preserve"> starting with 07 </w:t>
      </w:r>
      <w:r w:rsidR="00416125" w:rsidRPr="00893910">
        <w:rPr>
          <w:sz w:val="24"/>
          <w:szCs w:val="24"/>
        </w:rPr>
        <w:t>and/</w:t>
      </w:r>
      <w:r w:rsidR="00C613E8" w:rsidRPr="00893910">
        <w:rPr>
          <w:sz w:val="24"/>
          <w:szCs w:val="24"/>
        </w:rPr>
        <w:t>or</w:t>
      </w:r>
      <w:r w:rsidRPr="00893910">
        <w:rPr>
          <w:sz w:val="24"/>
          <w:szCs w:val="24"/>
        </w:rPr>
        <w:t xml:space="preserve"> </w:t>
      </w:r>
      <w:r w:rsidR="00416125" w:rsidRPr="00893910">
        <w:rPr>
          <w:sz w:val="24"/>
          <w:szCs w:val="24"/>
        </w:rPr>
        <w:t xml:space="preserve">not </w:t>
      </w:r>
      <w:r w:rsidRPr="00893910">
        <w:rPr>
          <w:sz w:val="24"/>
          <w:szCs w:val="24"/>
        </w:rPr>
        <w:t>11 digits</w:t>
      </w:r>
      <w:r w:rsidR="00416125" w:rsidRPr="00893910">
        <w:rPr>
          <w:sz w:val="24"/>
          <w:szCs w:val="24"/>
        </w:rPr>
        <w:t xml:space="preserve"> long</w:t>
      </w:r>
      <w:r w:rsidRPr="00893910">
        <w:rPr>
          <w:sz w:val="24"/>
          <w:szCs w:val="24"/>
        </w:rPr>
        <w:t>)</w:t>
      </w:r>
      <w:r w:rsidR="00BA725F">
        <w:rPr>
          <w:sz w:val="24"/>
          <w:szCs w:val="24"/>
        </w:rPr>
        <w:t>.</w:t>
      </w:r>
    </w:p>
    <w:p w14:paraId="6CBC6461" w14:textId="0E1B9567" w:rsidR="00FA39BD" w:rsidRPr="00893910" w:rsidRDefault="00FA39BD" w:rsidP="00FA39BD">
      <w:pPr>
        <w:pStyle w:val="BulletLevel1"/>
        <w:rPr>
          <w:sz w:val="24"/>
          <w:szCs w:val="24"/>
        </w:rPr>
      </w:pPr>
      <w:r w:rsidRPr="00893910">
        <w:rPr>
          <w:sz w:val="24"/>
          <w:szCs w:val="24"/>
        </w:rPr>
        <w:t>non-address details or other inappropriate information contained in the address. Th</w:t>
      </w:r>
      <w:r w:rsidR="00BA725F">
        <w:rPr>
          <w:sz w:val="24"/>
          <w:szCs w:val="24"/>
        </w:rPr>
        <w:t xml:space="preserve">is </w:t>
      </w:r>
      <w:r w:rsidRPr="00893910">
        <w:rPr>
          <w:sz w:val="24"/>
          <w:szCs w:val="24"/>
        </w:rPr>
        <w:t>could include:</w:t>
      </w:r>
    </w:p>
    <w:p w14:paraId="1263CDB4" w14:textId="1DE42DCF" w:rsidR="00FA39BD" w:rsidRPr="00893910" w:rsidRDefault="00FA39BD" w:rsidP="00752FD5">
      <w:pPr>
        <w:pStyle w:val="05BBullets2ndlevel"/>
        <w:numPr>
          <w:ilvl w:val="0"/>
          <w:numId w:val="44"/>
        </w:numPr>
        <w:rPr>
          <w:szCs w:val="24"/>
        </w:rPr>
      </w:pPr>
      <w:r w:rsidRPr="00893910">
        <w:rPr>
          <w:szCs w:val="24"/>
        </w:rPr>
        <w:t xml:space="preserve">key safe numbers, telephone numbers and other </w:t>
      </w:r>
      <w:proofErr w:type="spellStart"/>
      <w:r w:rsidRPr="00893910">
        <w:rPr>
          <w:szCs w:val="24"/>
        </w:rPr>
        <w:t>numerics</w:t>
      </w:r>
      <w:proofErr w:type="spellEnd"/>
      <w:r w:rsidRPr="00893910">
        <w:rPr>
          <w:szCs w:val="24"/>
        </w:rPr>
        <w:t xml:space="preserve"> not related to the </w:t>
      </w:r>
      <w:r w:rsidR="00867EB7" w:rsidRPr="00893910">
        <w:rPr>
          <w:szCs w:val="24"/>
        </w:rPr>
        <w:t>address.</w:t>
      </w:r>
    </w:p>
    <w:p w14:paraId="19D736F4" w14:textId="25C38749" w:rsidR="00FA39BD" w:rsidRPr="00893910" w:rsidRDefault="00FA39BD" w:rsidP="00752FD5">
      <w:pPr>
        <w:pStyle w:val="05BBullets2ndlevel"/>
        <w:numPr>
          <w:ilvl w:val="0"/>
          <w:numId w:val="44"/>
        </w:numPr>
        <w:rPr>
          <w:szCs w:val="24"/>
        </w:rPr>
      </w:pPr>
      <w:r w:rsidRPr="00893910">
        <w:rPr>
          <w:szCs w:val="24"/>
        </w:rPr>
        <w:t>unexpected words or phrases in the name or address (including “unknown”, “homeless”, “deceased”, “test”, etc.)</w:t>
      </w:r>
      <w:r w:rsidR="00BA725F">
        <w:rPr>
          <w:szCs w:val="24"/>
        </w:rPr>
        <w:t>.</w:t>
      </w:r>
    </w:p>
    <w:p w14:paraId="7063E9D5" w14:textId="33EE077A" w:rsidR="00FA39BD" w:rsidRPr="00893910" w:rsidRDefault="00FA39BD" w:rsidP="00752FD5">
      <w:pPr>
        <w:pStyle w:val="05BBullets2ndlevel"/>
        <w:numPr>
          <w:ilvl w:val="0"/>
          <w:numId w:val="44"/>
        </w:numPr>
        <w:rPr>
          <w:szCs w:val="24"/>
        </w:rPr>
      </w:pPr>
      <w:r w:rsidRPr="00893910">
        <w:rPr>
          <w:szCs w:val="24"/>
        </w:rPr>
        <w:t>incomplete addresses.</w:t>
      </w:r>
    </w:p>
    <w:p w14:paraId="5647D3B0" w14:textId="0AB19671" w:rsidR="00C613E8" w:rsidRPr="00893910" w:rsidRDefault="00C613E8" w:rsidP="009305D0">
      <w:pPr>
        <w:pStyle w:val="04ABodyText"/>
        <w:numPr>
          <w:ilvl w:val="0"/>
          <w:numId w:val="33"/>
        </w:numPr>
        <w:spacing w:before="240"/>
        <w:rPr>
          <w:szCs w:val="24"/>
        </w:rPr>
      </w:pPr>
      <w:r w:rsidRPr="73822815">
        <w:rPr>
          <w:szCs w:val="24"/>
        </w:rPr>
        <w:t xml:space="preserve">The final selected sample </w:t>
      </w:r>
      <w:r w:rsidR="0027736E" w:rsidRPr="73822815">
        <w:rPr>
          <w:szCs w:val="24"/>
        </w:rPr>
        <w:t>wa</w:t>
      </w:r>
      <w:r w:rsidRPr="73822815">
        <w:rPr>
          <w:szCs w:val="24"/>
        </w:rPr>
        <w:t xml:space="preserve">s also checked against the </w:t>
      </w:r>
      <w:r w:rsidR="00D324D9" w:rsidRPr="73822815">
        <w:rPr>
          <w:szCs w:val="24"/>
        </w:rPr>
        <w:t>Ipsos</w:t>
      </w:r>
      <w:r w:rsidRPr="73822815">
        <w:rPr>
          <w:szCs w:val="24"/>
        </w:rPr>
        <w:t xml:space="preserve"> “Do Not Contact”</w:t>
      </w:r>
      <w:r w:rsidR="00DE6A26" w:rsidRPr="73822815">
        <w:rPr>
          <w:szCs w:val="24"/>
        </w:rPr>
        <w:t xml:space="preserve"> and GPPS opt-out</w:t>
      </w:r>
      <w:r w:rsidRPr="73822815">
        <w:rPr>
          <w:szCs w:val="24"/>
        </w:rPr>
        <w:t xml:space="preserve"> list</w:t>
      </w:r>
      <w:r w:rsidR="00DE6A26" w:rsidRPr="73822815">
        <w:rPr>
          <w:szCs w:val="24"/>
        </w:rPr>
        <w:t>s</w:t>
      </w:r>
      <w:r w:rsidR="0027736E" w:rsidRPr="73822815">
        <w:rPr>
          <w:szCs w:val="24"/>
        </w:rPr>
        <w:t>, to ensure</w:t>
      </w:r>
      <w:r w:rsidRPr="73822815">
        <w:rPr>
          <w:szCs w:val="24"/>
        </w:rPr>
        <w:t xml:space="preserve"> that those who have previously expressed a wish not to be contacted </w:t>
      </w:r>
      <w:r w:rsidR="00416125" w:rsidRPr="73822815">
        <w:rPr>
          <w:szCs w:val="24"/>
        </w:rPr>
        <w:t xml:space="preserve">by </w:t>
      </w:r>
      <w:proofErr w:type="gramStart"/>
      <w:r w:rsidR="00D324D9" w:rsidRPr="73822815">
        <w:rPr>
          <w:szCs w:val="24"/>
        </w:rPr>
        <w:t>Ipsos</w:t>
      </w:r>
      <w:r w:rsidR="00DE6A26" w:rsidRPr="73822815">
        <w:rPr>
          <w:szCs w:val="24"/>
        </w:rPr>
        <w:t>, or</w:t>
      </w:r>
      <w:proofErr w:type="gramEnd"/>
      <w:r w:rsidR="00DE6A26" w:rsidRPr="73822815">
        <w:rPr>
          <w:szCs w:val="24"/>
        </w:rPr>
        <w:t xml:space="preserve"> specifically requested to be removed from future waves of GPPS,</w:t>
      </w:r>
      <w:r w:rsidR="00416125" w:rsidRPr="73822815">
        <w:rPr>
          <w:szCs w:val="24"/>
        </w:rPr>
        <w:t xml:space="preserve"> </w:t>
      </w:r>
      <w:r w:rsidRPr="73822815">
        <w:rPr>
          <w:szCs w:val="24"/>
        </w:rPr>
        <w:t>are not included.</w:t>
      </w:r>
    </w:p>
    <w:p w14:paraId="440E7D40" w14:textId="69FED9BE" w:rsidR="00FA39BD" w:rsidRPr="00893910" w:rsidRDefault="00DE6A26" w:rsidP="009305D0">
      <w:pPr>
        <w:pStyle w:val="04ABodyText"/>
        <w:numPr>
          <w:ilvl w:val="0"/>
          <w:numId w:val="33"/>
        </w:numPr>
        <w:spacing w:before="240"/>
        <w:rPr>
          <w:szCs w:val="24"/>
        </w:rPr>
      </w:pPr>
      <w:r w:rsidRPr="73822815">
        <w:rPr>
          <w:szCs w:val="24"/>
        </w:rPr>
        <w:t>For the SMS reminders</w:t>
      </w:r>
      <w:r w:rsidR="00FA39BD" w:rsidRPr="73822815">
        <w:rPr>
          <w:szCs w:val="24"/>
        </w:rPr>
        <w:t>,</w:t>
      </w:r>
      <w:r w:rsidR="00863AC5">
        <w:rPr>
          <w:szCs w:val="24"/>
        </w:rPr>
        <w:t xml:space="preserve"> there were around 23,500</w:t>
      </w:r>
      <w:r w:rsidR="00FA39BD" w:rsidRPr="73822815">
        <w:rPr>
          <w:szCs w:val="24"/>
        </w:rPr>
        <w:t xml:space="preserve"> duplicate mobile numbers (where more than one person had the same mobile number listed)</w:t>
      </w:r>
      <w:r w:rsidR="00863AC5">
        <w:rPr>
          <w:szCs w:val="24"/>
        </w:rPr>
        <w:t xml:space="preserve">. Of these, more than 22,500 were included twice and analysis suggested that they were mostly young people and an adult. As young people tend to be underrepresented in GPPS, where a text message included the patient’s name, duplicate messages were sent </w:t>
      </w:r>
      <w:r w:rsidR="00FA39BD" w:rsidRPr="73822815">
        <w:rPr>
          <w:szCs w:val="24"/>
        </w:rPr>
        <w:t>as it would be possible for the recipient to determine which link corresponded with which survey.</w:t>
      </w:r>
      <w:r w:rsidR="00C3600D" w:rsidRPr="73822815">
        <w:rPr>
          <w:szCs w:val="24"/>
        </w:rPr>
        <w:t xml:space="preserve"> </w:t>
      </w:r>
    </w:p>
    <w:p w14:paraId="7AE7D73D" w14:textId="311BBD88" w:rsidR="00FA39BD" w:rsidRPr="00893910" w:rsidRDefault="00FA39BD" w:rsidP="009305D0">
      <w:pPr>
        <w:pStyle w:val="04ABodyText"/>
        <w:numPr>
          <w:ilvl w:val="0"/>
          <w:numId w:val="33"/>
        </w:numPr>
        <w:spacing w:before="240"/>
        <w:rPr>
          <w:szCs w:val="24"/>
        </w:rPr>
      </w:pPr>
      <w:r w:rsidRPr="00893910">
        <w:rPr>
          <w:szCs w:val="24"/>
        </w:rPr>
        <w:t xml:space="preserve">All sampled patients from all practices were then randomly sorted before being allocated </w:t>
      </w:r>
      <w:r w:rsidR="00DE6A26" w:rsidRPr="00893910">
        <w:rPr>
          <w:szCs w:val="24"/>
        </w:rPr>
        <w:t xml:space="preserve">a </w:t>
      </w:r>
      <w:r w:rsidR="00867EB7" w:rsidRPr="00893910">
        <w:rPr>
          <w:szCs w:val="24"/>
        </w:rPr>
        <w:t>12-character</w:t>
      </w:r>
      <w:r w:rsidR="00DE6A26" w:rsidRPr="00893910">
        <w:rPr>
          <w:szCs w:val="24"/>
        </w:rPr>
        <w:t xml:space="preserve"> alphanumeric ID</w:t>
      </w:r>
      <w:r w:rsidRPr="00893910">
        <w:rPr>
          <w:szCs w:val="24"/>
        </w:rPr>
        <w:t xml:space="preserve"> (to ensure there was no link between reference numbers and practices). </w:t>
      </w:r>
    </w:p>
    <w:p w14:paraId="7F1B9BE6" w14:textId="231E3AF7" w:rsidR="00FA39BD" w:rsidRPr="00893910" w:rsidRDefault="0010589F" w:rsidP="00E30F0F">
      <w:pPr>
        <w:pStyle w:val="02BSubheadingNumbered1stlevelTOC"/>
        <w:ind w:left="567"/>
        <w:rPr>
          <w:sz w:val="28"/>
          <w:szCs w:val="22"/>
        </w:rPr>
      </w:pPr>
      <w:bookmarkStart w:id="171" w:name="_Toc74139494"/>
      <w:bookmarkStart w:id="172" w:name="_Toc76120402"/>
      <w:bookmarkStart w:id="173" w:name="_Toc76121584"/>
      <w:bookmarkStart w:id="174" w:name="_Toc76121961"/>
      <w:bookmarkStart w:id="175" w:name="_Toc76122304"/>
      <w:bookmarkStart w:id="176" w:name="_Toc76382932"/>
      <w:bookmarkEnd w:id="170"/>
      <w:r>
        <w:rPr>
          <w:sz w:val="28"/>
          <w:szCs w:val="22"/>
        </w:rPr>
        <w:lastRenderedPageBreak/>
        <w:t xml:space="preserve"> </w:t>
      </w:r>
      <w:bookmarkStart w:id="177" w:name="_Toc202284469"/>
      <w:r w:rsidR="00FA39BD" w:rsidRPr="00893910">
        <w:rPr>
          <w:sz w:val="28"/>
          <w:szCs w:val="22"/>
        </w:rPr>
        <w:t>Final mailed sample after cleaning and exclusions</w:t>
      </w:r>
      <w:bookmarkEnd w:id="171"/>
      <w:bookmarkEnd w:id="172"/>
      <w:bookmarkEnd w:id="173"/>
      <w:bookmarkEnd w:id="174"/>
      <w:bookmarkEnd w:id="175"/>
      <w:bookmarkEnd w:id="176"/>
      <w:bookmarkEnd w:id="177"/>
    </w:p>
    <w:p w14:paraId="0F6140A6" w14:textId="443EF679" w:rsidR="00863AC5" w:rsidRDefault="00FA39BD" w:rsidP="00BA725F">
      <w:pPr>
        <w:pStyle w:val="04ABodyText"/>
        <w:rPr>
          <w:szCs w:val="24"/>
        </w:rPr>
      </w:pPr>
      <w:r w:rsidRPr="73822815">
        <w:rPr>
          <w:szCs w:val="24"/>
        </w:rPr>
        <w:t xml:space="preserve">The final number of patients to whom questionnaires were sent after all sample cleaning had been finished </w:t>
      </w:r>
      <w:r w:rsidRPr="0089410D">
        <w:rPr>
          <w:szCs w:val="24"/>
        </w:rPr>
        <w:t xml:space="preserve">was </w:t>
      </w:r>
      <w:r w:rsidR="003B7050" w:rsidRPr="002A7042">
        <w:rPr>
          <w:color w:val="000000"/>
          <w:szCs w:val="24"/>
        </w:rPr>
        <w:t>2,</w:t>
      </w:r>
      <w:r w:rsidR="00265C93" w:rsidRPr="002A7042">
        <w:rPr>
          <w:color w:val="000000"/>
          <w:szCs w:val="24"/>
        </w:rPr>
        <w:t>721,415</w:t>
      </w:r>
      <w:r w:rsidRPr="002A7042">
        <w:rPr>
          <w:szCs w:val="24"/>
        </w:rPr>
        <w:t>.</w:t>
      </w:r>
    </w:p>
    <w:p w14:paraId="21601354" w14:textId="423A6D69" w:rsidR="00863AC5" w:rsidRDefault="00863AC5" w:rsidP="00863AC5">
      <w:pPr>
        <w:pStyle w:val="02BSubheadingNumbered1stlevelTOC"/>
        <w:ind w:left="567"/>
        <w:rPr>
          <w:sz w:val="28"/>
          <w:szCs w:val="22"/>
        </w:rPr>
      </w:pPr>
      <w:bookmarkStart w:id="178" w:name="_Toc202284470"/>
      <w:proofErr w:type="gramStart"/>
      <w:r>
        <w:rPr>
          <w:sz w:val="28"/>
          <w:szCs w:val="22"/>
        </w:rPr>
        <w:t>Movers</w:t>
      </w:r>
      <w:proofErr w:type="gramEnd"/>
      <w:r>
        <w:rPr>
          <w:sz w:val="28"/>
          <w:szCs w:val="22"/>
        </w:rPr>
        <w:t xml:space="preserve"> checks</w:t>
      </w:r>
      <w:bookmarkEnd w:id="178"/>
    </w:p>
    <w:p w14:paraId="47E0354A" w14:textId="55187AAD" w:rsidR="00863AC5" w:rsidRDefault="00EA7B77" w:rsidP="00863AC5">
      <w:pPr>
        <w:pStyle w:val="04ABodyText"/>
        <w:rPr>
          <w:szCs w:val="24"/>
        </w:rPr>
      </w:pPr>
      <w:r>
        <w:rPr>
          <w:szCs w:val="24"/>
        </w:rPr>
        <w:t xml:space="preserve">During fieldwork, </w:t>
      </w:r>
      <w:proofErr w:type="gramStart"/>
      <w:r>
        <w:rPr>
          <w:szCs w:val="24"/>
        </w:rPr>
        <w:t>in order to</w:t>
      </w:r>
      <w:proofErr w:type="gramEnd"/>
      <w:r>
        <w:rPr>
          <w:szCs w:val="24"/>
        </w:rPr>
        <w:t xml:space="preserve"> optimise the delivery of the final mailing packs, the GPPS sample was checked against a </w:t>
      </w:r>
      <w:r w:rsidR="00913CA5">
        <w:rPr>
          <w:szCs w:val="24"/>
        </w:rPr>
        <w:t xml:space="preserve">commercial </w:t>
      </w:r>
      <w:r>
        <w:rPr>
          <w:szCs w:val="24"/>
        </w:rPr>
        <w:t xml:space="preserve">database </w:t>
      </w:r>
      <w:r w:rsidR="00913CA5">
        <w:rPr>
          <w:szCs w:val="24"/>
        </w:rPr>
        <w:t>that identifies people who have</w:t>
      </w:r>
      <w:r w:rsidR="00D928A9">
        <w:rPr>
          <w:szCs w:val="24"/>
        </w:rPr>
        <w:t xml:space="preserve"> moved</w:t>
      </w:r>
      <w:r>
        <w:rPr>
          <w:szCs w:val="24"/>
        </w:rPr>
        <w:t xml:space="preserve">. </w:t>
      </w:r>
    </w:p>
    <w:p w14:paraId="4DD753D9" w14:textId="2070FF96" w:rsidR="00EA7B77" w:rsidRPr="00863AC5" w:rsidRDefault="00EA7B77" w:rsidP="00863AC5">
      <w:pPr>
        <w:pStyle w:val="04ABodyText"/>
        <w:rPr>
          <w:szCs w:val="24"/>
        </w:rPr>
      </w:pPr>
      <w:r>
        <w:rPr>
          <w:szCs w:val="24"/>
        </w:rPr>
        <w:t xml:space="preserve">A total of </w:t>
      </w:r>
      <w:r w:rsidR="00211ECF">
        <w:rPr>
          <w:szCs w:val="24"/>
        </w:rPr>
        <w:t>around 2,220,000</w:t>
      </w:r>
      <w:r>
        <w:rPr>
          <w:szCs w:val="24"/>
        </w:rPr>
        <w:t xml:space="preserve"> records were checked</w:t>
      </w:r>
      <w:r w:rsidR="00211ECF">
        <w:rPr>
          <w:szCs w:val="24"/>
        </w:rPr>
        <w:t xml:space="preserve"> (</w:t>
      </w:r>
      <w:r>
        <w:rPr>
          <w:szCs w:val="24"/>
        </w:rPr>
        <w:t>removing all responders, opt outs and mail returned to sender from the initial sample</w:t>
      </w:r>
      <w:r w:rsidR="00211ECF">
        <w:rPr>
          <w:szCs w:val="24"/>
        </w:rPr>
        <w:t>)</w:t>
      </w:r>
      <w:r>
        <w:rPr>
          <w:szCs w:val="24"/>
        </w:rPr>
        <w:t xml:space="preserve">. This identified </w:t>
      </w:r>
      <w:r w:rsidR="00211ECF">
        <w:rPr>
          <w:szCs w:val="24"/>
        </w:rPr>
        <w:t>around 260,000</w:t>
      </w:r>
      <w:r>
        <w:rPr>
          <w:szCs w:val="24"/>
        </w:rPr>
        <w:t xml:space="preserve"> </w:t>
      </w:r>
      <w:r w:rsidR="00211ECF">
        <w:rPr>
          <w:szCs w:val="24"/>
        </w:rPr>
        <w:t xml:space="preserve">(c11.5%) </w:t>
      </w:r>
      <w:r>
        <w:rPr>
          <w:szCs w:val="24"/>
        </w:rPr>
        <w:t>potential movers,</w:t>
      </w:r>
      <w:r w:rsidR="00211ECF">
        <w:rPr>
          <w:szCs w:val="24"/>
        </w:rPr>
        <w:t xml:space="preserve"> i.e.,</w:t>
      </w:r>
      <w:r>
        <w:rPr>
          <w:szCs w:val="24"/>
        </w:rPr>
        <w:t xml:space="preserve"> people who were very likely to no longer be living at their registered address. </w:t>
      </w:r>
      <w:proofErr w:type="gramStart"/>
      <w:r>
        <w:rPr>
          <w:szCs w:val="24"/>
        </w:rPr>
        <w:t>In order to</w:t>
      </w:r>
      <w:proofErr w:type="gramEnd"/>
      <w:r>
        <w:rPr>
          <w:szCs w:val="24"/>
        </w:rPr>
        <w:t xml:space="preserve"> save on printing and postage costs, these people were removed from the final physical mailing but continued to be included in subsequent SMS contacts.</w:t>
      </w:r>
    </w:p>
    <w:p w14:paraId="02BA13A9" w14:textId="3904FCC1" w:rsidR="0089410D" w:rsidRDefault="0089410D" w:rsidP="00BA725F">
      <w:pPr>
        <w:pStyle w:val="04ABodyText"/>
        <w:rPr>
          <w:sz w:val="28"/>
          <w:szCs w:val="28"/>
        </w:rPr>
      </w:pPr>
      <w:r>
        <w:rPr>
          <w:sz w:val="28"/>
          <w:szCs w:val="28"/>
        </w:rPr>
        <w:br w:type="page"/>
      </w:r>
    </w:p>
    <w:p w14:paraId="136FE262" w14:textId="639D399E" w:rsidR="0026475C" w:rsidRPr="00893910" w:rsidRDefault="0089410D" w:rsidP="0026475C">
      <w:pPr>
        <w:pStyle w:val="04ABodyText"/>
        <w:rPr>
          <w:sz w:val="28"/>
          <w:szCs w:val="28"/>
        </w:rPr>
      </w:pPr>
      <w:r w:rsidRPr="0089410D">
        <w:rPr>
          <w:noProof/>
          <w:color w:val="222223"/>
          <w:szCs w:val="22"/>
        </w:rPr>
        <w:lastRenderedPageBreak/>
        <mc:AlternateContent>
          <mc:Choice Requires="wps">
            <w:drawing>
              <wp:anchor distT="0" distB="0" distL="114300" distR="114300" simplePos="0" relativeHeight="251658274" behindDoc="0" locked="1" layoutInCell="1" allowOverlap="1" wp14:anchorId="21B851BE" wp14:editId="3724BCB7">
                <wp:simplePos x="0" y="0"/>
                <wp:positionH relativeFrom="page">
                  <wp:posOffset>0</wp:posOffset>
                </wp:positionH>
                <wp:positionV relativeFrom="margin">
                  <wp:posOffset>-1080135</wp:posOffset>
                </wp:positionV>
                <wp:extent cx="7559675" cy="3682365"/>
                <wp:effectExtent l="0" t="0" r="3175" b="1905"/>
                <wp:wrapNone/>
                <wp:docPr id="24"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682365"/>
                        </a:xfrm>
                        <a:prstGeom prst="rect">
                          <a:avLst/>
                        </a:prstGeom>
                        <a:noFill/>
                        <a:ln>
                          <a:noFill/>
                        </a:ln>
                      </wps:spPr>
                      <wps:txbx>
                        <w:txbxContent>
                          <w:p w14:paraId="5C470BF2" w14:textId="77777777" w:rsidR="0089410D" w:rsidRDefault="0089410D" w:rsidP="0089410D">
                            <w:pPr>
                              <w:pStyle w:val="Documenttitle"/>
                            </w:pPr>
                            <w:bookmarkStart w:id="179" w:name="_Hlk135405708"/>
                            <w:bookmarkStart w:id="180" w:name="_Hlk135405709"/>
                            <w:r>
                              <w:t>4</w:t>
                            </w:r>
                          </w:p>
                          <w:p w14:paraId="2CA2261F" w14:textId="77777777" w:rsidR="0089410D" w:rsidRPr="009C7246" w:rsidRDefault="0089410D" w:rsidP="0089410D">
                            <w:pPr>
                              <w:pStyle w:val="Documenttitle"/>
                            </w:pPr>
                            <w:r>
                              <w:t>Communications with patients and practices</w:t>
                            </w:r>
                            <w:bookmarkEnd w:id="179"/>
                            <w:bookmarkEnd w:id="180"/>
                          </w:p>
                        </w:txbxContent>
                      </wps:txbx>
                      <wps:bodyPr rot="0" vert="horz" wrap="square" lIns="0" tIns="1368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851BE" id="Text Box 24" o:spid="_x0000_s1034" type="#_x0000_t202" alt="&quot;&quot;" style="position:absolute;margin-left:0;margin-top:-85.05pt;width:595.25pt;height:289.9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" filled="f" stroked="f">
                <v:textbox style="mso-fit-shape-to-text:t" inset="0,38mm,0,0">
                  <w:txbxContent>
                    <w:p w14:paraId="5C470BF2" w14:textId="77777777" w:rsidR="0089410D" w:rsidRDefault="0089410D" w:rsidP="0089410D">
                      <w:pPr>
                        <w:pStyle w:val="Documenttitle"/>
                      </w:pPr>
                      <w:bookmarkStart w:id="181" w:name="_Hlk135405708"/>
                      <w:bookmarkStart w:id="182" w:name="_Hlk135405709"/>
                      <w:r>
                        <w:t>4</w:t>
                      </w:r>
                    </w:p>
                    <w:p w14:paraId="2CA2261F" w14:textId="77777777" w:rsidR="0089410D" w:rsidRPr="009C7246" w:rsidRDefault="0089410D" w:rsidP="0089410D">
                      <w:pPr>
                        <w:pStyle w:val="Documenttitle"/>
                      </w:pPr>
                      <w:r>
                        <w:t>Communications with patients and practices</w:t>
                      </w:r>
                      <w:bookmarkEnd w:id="181"/>
                      <w:bookmarkEnd w:id="182"/>
                    </w:p>
                  </w:txbxContent>
                </v:textbox>
                <w10:wrap anchorx="page" anchory="margin"/>
                <w10:anchorlock/>
              </v:shape>
            </w:pict>
          </mc:Fallback>
        </mc:AlternateContent>
      </w:r>
      <w:r w:rsidRPr="00893910">
        <w:rPr>
          <w:noProof/>
          <w:color w:val="222223"/>
          <w:szCs w:val="22"/>
        </w:rPr>
        <mc:AlternateContent>
          <mc:Choice Requires="wps">
            <w:drawing>
              <wp:anchor distT="0" distB="0" distL="114300" distR="114300" simplePos="0" relativeHeight="251658273" behindDoc="1" locked="0" layoutInCell="1" allowOverlap="1" wp14:anchorId="78FE8EED" wp14:editId="67A5C802">
                <wp:simplePos x="0" y="0"/>
                <wp:positionH relativeFrom="page">
                  <wp:posOffset>-2540</wp:posOffset>
                </wp:positionH>
                <wp:positionV relativeFrom="paragraph">
                  <wp:posOffset>-1076325</wp:posOffset>
                </wp:positionV>
                <wp:extent cx="7559675" cy="11423015"/>
                <wp:effectExtent l="0" t="0" r="3175" b="6985"/>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1423015"/>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4CA65740">
              <v:rect id="Rectangle 19" style="position:absolute;margin-left:-.2pt;margin-top:-84.75pt;width:595.25pt;height:899.45pt;z-index:-25165615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quot;&quot;" o:spid="_x0000_s1026" stroked="f" strokeweight="29pt" w14:anchorId="410A91D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">
                <v:fill type="frame" o:title="" recolor="t" rotate="t" r:id="rId41"/>
                <w10:wrap anchorx="page"/>
              </v:rect>
            </w:pict>
          </mc:Fallback>
        </mc:AlternateContent>
      </w:r>
    </w:p>
    <w:p w14:paraId="7DDD3570" w14:textId="01947B72" w:rsidR="0026475C" w:rsidRPr="00893910" w:rsidRDefault="0026475C" w:rsidP="0026475C">
      <w:pPr>
        <w:pStyle w:val="04ABodyText"/>
        <w:rPr>
          <w:sz w:val="28"/>
          <w:szCs w:val="28"/>
        </w:rPr>
      </w:pPr>
    </w:p>
    <w:p w14:paraId="10380DB7" w14:textId="5172EE29" w:rsidR="0026475C" w:rsidRPr="00893910" w:rsidRDefault="0026475C" w:rsidP="0026475C">
      <w:pPr>
        <w:pStyle w:val="04ABodyText"/>
        <w:rPr>
          <w:sz w:val="28"/>
          <w:szCs w:val="28"/>
        </w:rPr>
      </w:pPr>
    </w:p>
    <w:p w14:paraId="503B4D65" w14:textId="195AFFE2" w:rsidR="0026475C" w:rsidRPr="00207A1F" w:rsidRDefault="0026475C" w:rsidP="008D6EBC">
      <w:pPr>
        <w:pStyle w:val="01BMainHeadingNumberedTOC"/>
      </w:pPr>
      <w:bookmarkStart w:id="183" w:name="_Toc74139495"/>
      <w:bookmarkStart w:id="184" w:name="_Toc76120403"/>
      <w:bookmarkStart w:id="185" w:name="_Toc76121585"/>
      <w:bookmarkStart w:id="186" w:name="_Toc76121962"/>
      <w:bookmarkStart w:id="187" w:name="_Toc76122305"/>
      <w:bookmarkStart w:id="188" w:name="_Toc76382933"/>
      <w:bookmarkStart w:id="189" w:name="_Toc202284471"/>
      <w:bookmarkStart w:id="190" w:name="_Hlk99480220"/>
      <w:r w:rsidRPr="00207A1F">
        <w:lastRenderedPageBreak/>
        <w:t>Communications with patients and practices</w:t>
      </w:r>
      <w:bookmarkEnd w:id="183"/>
      <w:bookmarkEnd w:id="184"/>
      <w:bookmarkEnd w:id="185"/>
      <w:bookmarkEnd w:id="186"/>
      <w:bookmarkEnd w:id="187"/>
      <w:bookmarkEnd w:id="188"/>
      <w:bookmarkEnd w:id="189"/>
    </w:p>
    <w:bookmarkEnd w:id="190"/>
    <w:p w14:paraId="00E3E293" w14:textId="55534AB0" w:rsidR="0026475C" w:rsidRPr="00893910" w:rsidRDefault="001C1246" w:rsidP="0026475C">
      <w:pPr>
        <w:pStyle w:val="04ABodyText"/>
        <w:spacing w:before="240"/>
        <w:rPr>
          <w:szCs w:val="22"/>
        </w:rPr>
      </w:pPr>
      <w:r w:rsidRPr="00893910">
        <w:rPr>
          <w:szCs w:val="22"/>
        </w:rPr>
        <w:t>To</w:t>
      </w:r>
      <w:r w:rsidR="0026475C" w:rsidRPr="00893910">
        <w:rPr>
          <w:szCs w:val="22"/>
        </w:rPr>
        <w:t xml:space="preserve"> raise the profile of GPPS and provide patients and practices with</w:t>
      </w:r>
      <w:r w:rsidR="00A97FF4">
        <w:rPr>
          <w:szCs w:val="22"/>
        </w:rPr>
        <w:t xml:space="preserve"> support and</w:t>
      </w:r>
      <w:r w:rsidR="0026475C" w:rsidRPr="00893910">
        <w:rPr>
          <w:szCs w:val="22"/>
        </w:rPr>
        <w:t xml:space="preserve"> information about the survey, a series of communication activities are undertaken, such as hosting a survey website and providing a survey helpline to respond to frequently asked questions. These are described in more detail below.</w:t>
      </w:r>
    </w:p>
    <w:p w14:paraId="108B8BB7" w14:textId="77777777" w:rsidR="00AE7B1B" w:rsidRPr="00893910" w:rsidRDefault="00AE7B1B" w:rsidP="00AE7B1B">
      <w:pPr>
        <w:pStyle w:val="ListParagraph"/>
        <w:keepNext/>
        <w:pageBreakBefore/>
        <w:numPr>
          <w:ilvl w:val="0"/>
          <w:numId w:val="30"/>
        </w:numPr>
        <w:spacing w:after="120"/>
        <w:contextualSpacing w:val="0"/>
        <w:outlineLvl w:val="0"/>
        <w:rPr>
          <w:rFonts w:ascii="Arial Black" w:hAnsi="Arial Black"/>
          <w:b/>
          <w:vanish/>
          <w:color w:val="2F469C" w:themeColor="background2"/>
          <w:sz w:val="52"/>
          <w:szCs w:val="52"/>
        </w:rPr>
      </w:pPr>
      <w:bookmarkStart w:id="191" w:name="_Toc74139496"/>
      <w:bookmarkStart w:id="192" w:name="_Toc76120404"/>
      <w:bookmarkStart w:id="193" w:name="_Toc76121586"/>
      <w:bookmarkStart w:id="194" w:name="_Toc76121963"/>
      <w:bookmarkStart w:id="195" w:name="_Toc76122306"/>
      <w:bookmarkStart w:id="196" w:name="_Toc76382934"/>
      <w:bookmarkEnd w:id="191"/>
      <w:bookmarkEnd w:id="192"/>
      <w:bookmarkEnd w:id="193"/>
      <w:bookmarkEnd w:id="194"/>
      <w:bookmarkEnd w:id="195"/>
      <w:bookmarkEnd w:id="196"/>
    </w:p>
    <w:p w14:paraId="2F2C2590" w14:textId="73A928C0" w:rsidR="0026475C" w:rsidRPr="00101E71" w:rsidRDefault="38ED7505" w:rsidP="00E30F0F">
      <w:pPr>
        <w:pStyle w:val="02BSubheadingNumbered1stlevelTOC"/>
        <w:ind w:left="567"/>
        <w:rPr>
          <w:sz w:val="28"/>
          <w:szCs w:val="22"/>
        </w:rPr>
      </w:pPr>
      <w:bookmarkStart w:id="197" w:name="_Toc74139497"/>
      <w:bookmarkStart w:id="198" w:name="_Toc76120405"/>
      <w:bookmarkStart w:id="199" w:name="_Toc76121587"/>
      <w:bookmarkStart w:id="200" w:name="_Toc76121964"/>
      <w:bookmarkStart w:id="201" w:name="_Toc76122307"/>
      <w:bookmarkStart w:id="202" w:name="_Toc76382935"/>
      <w:bookmarkStart w:id="203" w:name="_Toc202284472"/>
      <w:r w:rsidRPr="00101E71">
        <w:rPr>
          <w:sz w:val="28"/>
          <w:szCs w:val="22"/>
        </w:rPr>
        <w:t>Survey website</w:t>
      </w:r>
      <w:bookmarkEnd w:id="197"/>
      <w:bookmarkEnd w:id="198"/>
      <w:bookmarkEnd w:id="199"/>
      <w:bookmarkEnd w:id="200"/>
      <w:bookmarkEnd w:id="201"/>
      <w:bookmarkEnd w:id="202"/>
      <w:bookmarkEnd w:id="203"/>
    </w:p>
    <w:p w14:paraId="2E283A55" w14:textId="2B028663" w:rsidR="0026475C" w:rsidRPr="00893910" w:rsidRDefault="0026475C" w:rsidP="0026475C">
      <w:pPr>
        <w:pStyle w:val="04ABodyText"/>
        <w:rPr>
          <w:szCs w:val="24"/>
        </w:rPr>
      </w:pPr>
      <w:r w:rsidRPr="73822815">
        <w:rPr>
          <w:szCs w:val="24"/>
        </w:rPr>
        <w:t xml:space="preserve">A dedicated survey </w:t>
      </w:r>
      <w:r w:rsidRPr="00D16CE7">
        <w:rPr>
          <w:szCs w:val="24"/>
        </w:rPr>
        <w:t xml:space="preserve">website is maintained and hosted by </w:t>
      </w:r>
      <w:r w:rsidR="00D324D9" w:rsidRPr="00D16CE7">
        <w:rPr>
          <w:szCs w:val="24"/>
        </w:rPr>
        <w:t>Ipsos</w:t>
      </w:r>
      <w:r w:rsidRPr="00D16CE7">
        <w:rPr>
          <w:szCs w:val="24"/>
        </w:rPr>
        <w:t xml:space="preserve">. The advertised web address is </w:t>
      </w:r>
      <w:hyperlink r:id="rId42">
        <w:r w:rsidRPr="00D16CE7">
          <w:rPr>
            <w:rStyle w:val="Hyperlink"/>
            <w:szCs w:val="24"/>
          </w:rPr>
          <w:t>www.gp-patient.co.uk</w:t>
        </w:r>
      </w:hyperlink>
      <w:r w:rsidRPr="00D16CE7">
        <w:rPr>
          <w:szCs w:val="24"/>
        </w:rPr>
        <w:t xml:space="preserve">. The site is designed to reflect the branding of the questionnaire and all other related materials </w:t>
      </w:r>
      <w:r w:rsidR="00D16CE7" w:rsidRPr="00D16CE7">
        <w:rPr>
          <w:szCs w:val="24"/>
        </w:rPr>
        <w:t xml:space="preserve">(see </w:t>
      </w:r>
      <w:r w:rsidR="00D16CE7" w:rsidRPr="00D16CE7">
        <w:rPr>
          <w:szCs w:val="24"/>
        </w:rPr>
        <w:fldChar w:fldCharType="begin"/>
      </w:r>
      <w:r w:rsidR="00D16CE7" w:rsidRPr="00D16CE7">
        <w:rPr>
          <w:szCs w:val="24"/>
        </w:rPr>
        <w:instrText xml:space="preserve"> REF _Ref138253738 \r \h </w:instrText>
      </w:r>
      <w:r w:rsidR="00D16CE7">
        <w:rPr>
          <w:szCs w:val="24"/>
        </w:rPr>
        <w:instrText xml:space="preserve"> \* MERGEFORMAT </w:instrText>
      </w:r>
      <w:r w:rsidR="00D16CE7" w:rsidRPr="00D16CE7">
        <w:rPr>
          <w:szCs w:val="24"/>
        </w:rPr>
      </w:r>
      <w:r w:rsidR="00D16CE7" w:rsidRPr="00D16CE7">
        <w:rPr>
          <w:szCs w:val="24"/>
        </w:rPr>
        <w:fldChar w:fldCharType="separate"/>
      </w:r>
      <w:r w:rsidR="00661A6C">
        <w:rPr>
          <w:szCs w:val="24"/>
        </w:rPr>
        <w:t>Figure 4.1:</w:t>
      </w:r>
      <w:r w:rsidR="00D16CE7" w:rsidRPr="00D16CE7">
        <w:rPr>
          <w:szCs w:val="24"/>
        </w:rPr>
        <w:fldChar w:fldCharType="end"/>
      </w:r>
      <w:r w:rsidR="00D16CE7" w:rsidRPr="00D16CE7">
        <w:rPr>
          <w:szCs w:val="24"/>
        </w:rPr>
        <w:t xml:space="preserve"> The www.gp-patient.co.uk homepage</w:t>
      </w:r>
      <w:r w:rsidRPr="00D16CE7">
        <w:rPr>
          <w:szCs w:val="24"/>
        </w:rPr>
        <w:t>).</w:t>
      </w:r>
      <w:r w:rsidRPr="73822815">
        <w:rPr>
          <w:szCs w:val="24"/>
        </w:rPr>
        <w:t xml:space="preserve"> </w:t>
      </w:r>
    </w:p>
    <w:p w14:paraId="588871EE" w14:textId="2569D66D" w:rsidR="0051518A" w:rsidRPr="002B1910" w:rsidRDefault="0051518A" w:rsidP="00247941">
      <w:pPr>
        <w:pStyle w:val="07BImageCaptionNumbered"/>
      </w:pPr>
      <w:bookmarkStart w:id="204" w:name="_Toc74139498"/>
      <w:bookmarkStart w:id="205" w:name="_Toc76120406"/>
      <w:bookmarkStart w:id="206" w:name="_Toc76121588"/>
      <w:bookmarkStart w:id="207" w:name="_Toc76121965"/>
      <w:bookmarkStart w:id="208" w:name="_Toc76122308"/>
      <w:bookmarkStart w:id="209" w:name="_Toc76382936"/>
      <w:bookmarkStart w:id="210" w:name="_Toc483486458"/>
      <w:bookmarkStart w:id="211" w:name="_Toc484773452"/>
      <w:bookmarkStart w:id="212" w:name="_Toc485303929"/>
      <w:bookmarkStart w:id="213" w:name="_Toc486596916"/>
      <w:bookmarkStart w:id="214" w:name="_Toc487031592"/>
      <w:bookmarkStart w:id="215" w:name="_Toc519003975"/>
      <w:bookmarkStart w:id="216" w:name="_Toc521389567"/>
      <w:bookmarkStart w:id="217" w:name="_Toc10478280"/>
      <w:bookmarkStart w:id="218" w:name="_Toc11669037"/>
      <w:bookmarkStart w:id="219" w:name="_Toc40682091"/>
      <w:bookmarkStart w:id="220" w:name="_Toc40682301"/>
      <w:bookmarkStart w:id="221" w:name="_Toc40696782"/>
      <w:bookmarkStart w:id="222" w:name="_Toc42097398"/>
      <w:bookmarkStart w:id="223" w:name="_Toc42097496"/>
      <w:bookmarkStart w:id="224" w:name="_Toc44399397"/>
      <w:bookmarkStart w:id="225" w:name="_Toc45033471"/>
      <w:bookmarkStart w:id="226" w:name="_Toc45033617"/>
      <w:bookmarkStart w:id="227" w:name="_Toc45033722"/>
      <w:bookmarkStart w:id="228" w:name="_Toc72250498"/>
      <w:bookmarkStart w:id="229" w:name="_Toc74139504"/>
      <w:bookmarkStart w:id="230" w:name="_Toc76120412"/>
      <w:bookmarkStart w:id="231" w:name="_Toc76121594"/>
      <w:bookmarkStart w:id="232" w:name="_Toc76121971"/>
      <w:bookmarkStart w:id="233" w:name="_Toc76122314"/>
      <w:bookmarkStart w:id="234" w:name="_Toc76382942"/>
      <w:bookmarkStart w:id="235" w:name="_Ref138253684"/>
      <w:bookmarkStart w:id="236" w:name="_Ref138253700"/>
      <w:bookmarkStart w:id="237" w:name="_Ref138253738"/>
      <w:bookmarkStart w:id="238" w:name="_Toc202284426"/>
      <w:bookmarkStart w:id="239" w:name="_Hlk44946307"/>
      <w:bookmarkEnd w:id="204"/>
      <w:bookmarkEnd w:id="205"/>
      <w:bookmarkEnd w:id="206"/>
      <w:bookmarkEnd w:id="207"/>
      <w:bookmarkEnd w:id="208"/>
      <w:bookmarkEnd w:id="209"/>
      <w:r w:rsidRPr="002B1910">
        <w:t>The www.gp-patient.co.uk homepage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bookmarkEnd w:id="239"/>
    <w:p w14:paraId="1581CE37" w14:textId="2F48B8A8" w:rsidR="006B1B0C" w:rsidRDefault="006B1B0C" w:rsidP="0052227D">
      <w:pPr>
        <w:pStyle w:val="04ABodyText"/>
        <w:jc w:val="center"/>
        <w:rPr>
          <w:b/>
          <w:bCs/>
          <w:szCs w:val="24"/>
        </w:rPr>
      </w:pPr>
      <w:r w:rsidRPr="006B1B0C">
        <w:rPr>
          <w:b/>
          <w:bCs/>
          <w:noProof/>
          <w:szCs w:val="24"/>
        </w:rPr>
        <w:drawing>
          <wp:inline distT="0" distB="0" distL="0" distR="0" wp14:anchorId="13E0DD99" wp14:editId="45EECDAB">
            <wp:extent cx="5031046" cy="5273214"/>
            <wp:effectExtent l="0" t="0" r="0" b="3810"/>
            <wp:docPr id="68097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7618"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5031046" cy="5273214"/>
                    </a:xfrm>
                    <a:prstGeom prst="rect">
                      <a:avLst/>
                    </a:prstGeom>
                  </pic:spPr>
                </pic:pic>
              </a:graphicData>
            </a:graphic>
          </wp:inline>
        </w:drawing>
      </w:r>
    </w:p>
    <w:p w14:paraId="49F8C9A2" w14:textId="276436FB" w:rsidR="0051518A" w:rsidRPr="00893910" w:rsidRDefault="0051518A" w:rsidP="0051518A">
      <w:pPr>
        <w:pStyle w:val="NormalBodyText"/>
        <w:rPr>
          <w:rFonts w:ascii="Arial" w:hAnsi="Arial"/>
          <w:color w:val="000000" w:themeColor="text1"/>
          <w:sz w:val="24"/>
          <w:szCs w:val="24"/>
        </w:rPr>
      </w:pPr>
      <w:r w:rsidRPr="00893910">
        <w:rPr>
          <w:rFonts w:ascii="Arial" w:hAnsi="Arial"/>
          <w:color w:val="000000" w:themeColor="text1"/>
          <w:sz w:val="24"/>
          <w:szCs w:val="24"/>
        </w:rPr>
        <w:lastRenderedPageBreak/>
        <w:t>The website</w:t>
      </w:r>
      <w:r w:rsidR="00530C15">
        <w:rPr>
          <w:rFonts w:ascii="Arial" w:hAnsi="Arial"/>
          <w:color w:val="000000" w:themeColor="text1"/>
          <w:sz w:val="24"/>
          <w:szCs w:val="24"/>
        </w:rPr>
        <w:t xml:space="preserve"> is</w:t>
      </w:r>
      <w:r w:rsidRPr="00893910">
        <w:rPr>
          <w:rFonts w:ascii="Arial" w:hAnsi="Arial"/>
          <w:color w:val="000000" w:themeColor="text1"/>
          <w:sz w:val="24"/>
          <w:szCs w:val="24"/>
        </w:rPr>
        <w:t xml:space="preserve"> updated on the first day of fieldwork, as the first questionnaires are delivered to patients, to indicate that the survey is open.</w:t>
      </w:r>
      <w:r w:rsidR="00BD7CF4">
        <w:rPr>
          <w:rFonts w:ascii="Arial" w:hAnsi="Arial"/>
          <w:color w:val="000000" w:themeColor="text1"/>
          <w:sz w:val="24"/>
          <w:szCs w:val="24"/>
        </w:rPr>
        <w:t xml:space="preserve"> It</w:t>
      </w:r>
      <w:r w:rsidR="00131A4F">
        <w:rPr>
          <w:rFonts w:ascii="Arial" w:hAnsi="Arial"/>
          <w:color w:val="000000" w:themeColor="text1"/>
          <w:sz w:val="24"/>
          <w:szCs w:val="24"/>
        </w:rPr>
        <w:t xml:space="preserve"> consists of </w:t>
      </w:r>
      <w:proofErr w:type="gramStart"/>
      <w:r w:rsidR="00131A4F">
        <w:rPr>
          <w:rFonts w:ascii="Arial" w:hAnsi="Arial"/>
          <w:color w:val="000000" w:themeColor="text1"/>
          <w:sz w:val="24"/>
          <w:szCs w:val="24"/>
        </w:rPr>
        <w:t>a number of</w:t>
      </w:r>
      <w:proofErr w:type="gramEnd"/>
      <w:r w:rsidR="00131A4F">
        <w:rPr>
          <w:rFonts w:ascii="Arial" w:hAnsi="Arial"/>
          <w:color w:val="000000" w:themeColor="text1"/>
          <w:sz w:val="24"/>
          <w:szCs w:val="24"/>
        </w:rPr>
        <w:t xml:space="preserve"> sections</w:t>
      </w:r>
      <w:r w:rsidRPr="00893910">
        <w:rPr>
          <w:rFonts w:ascii="Arial" w:hAnsi="Arial"/>
          <w:color w:val="000000" w:themeColor="text1"/>
          <w:sz w:val="24"/>
          <w:szCs w:val="24"/>
        </w:rPr>
        <w:t>, detailed below:</w:t>
      </w:r>
    </w:p>
    <w:p w14:paraId="685C1701" w14:textId="1EA42EA8" w:rsidR="0051518A" w:rsidRPr="00893910" w:rsidRDefault="0051518A" w:rsidP="009305D0">
      <w:pPr>
        <w:pStyle w:val="05ABullets1stlevel"/>
        <w:numPr>
          <w:ilvl w:val="0"/>
          <w:numId w:val="35"/>
        </w:numPr>
        <w:spacing w:before="240"/>
        <w:rPr>
          <w:szCs w:val="24"/>
        </w:rPr>
      </w:pPr>
      <w:r w:rsidRPr="00893910">
        <w:rPr>
          <w:b/>
          <w:bCs/>
          <w:szCs w:val="24"/>
        </w:rPr>
        <w:t>‘About’</w:t>
      </w:r>
      <w:r w:rsidRPr="00893910">
        <w:rPr>
          <w:szCs w:val="24"/>
        </w:rPr>
        <w:t xml:space="preserve"> covers the aims of the survey, ways to take part and information about accessibility. This page includes links to </w:t>
      </w:r>
      <w:r w:rsidR="00C21DC7" w:rsidRPr="00893910">
        <w:rPr>
          <w:szCs w:val="24"/>
        </w:rPr>
        <w:t>information</w:t>
      </w:r>
      <w:r w:rsidRPr="00893910">
        <w:rPr>
          <w:szCs w:val="24"/>
        </w:rPr>
        <w:t xml:space="preserve"> in British Sign Language (BSL) and 14 </w:t>
      </w:r>
      <w:r w:rsidR="0027736E" w:rsidRPr="00893910">
        <w:rPr>
          <w:szCs w:val="24"/>
        </w:rPr>
        <w:t>additional</w:t>
      </w:r>
      <w:r w:rsidRPr="00893910">
        <w:rPr>
          <w:szCs w:val="24"/>
        </w:rPr>
        <w:t xml:space="preserve"> languages which explain the survey, provide responses to a selection of FAQs, and link to online translated version</w:t>
      </w:r>
      <w:r w:rsidR="00C21DC7" w:rsidRPr="00893910">
        <w:rPr>
          <w:szCs w:val="24"/>
        </w:rPr>
        <w:t>s</w:t>
      </w:r>
      <w:r w:rsidRPr="00893910">
        <w:rPr>
          <w:szCs w:val="24"/>
        </w:rPr>
        <w:t xml:space="preserve"> of the questionnaire. </w:t>
      </w:r>
    </w:p>
    <w:p w14:paraId="2FEB6252" w14:textId="1EE186DC" w:rsidR="0051518A" w:rsidRPr="0089410D" w:rsidRDefault="0051518A" w:rsidP="009305D0">
      <w:pPr>
        <w:pStyle w:val="05ABullets1stlevel"/>
        <w:numPr>
          <w:ilvl w:val="0"/>
          <w:numId w:val="35"/>
        </w:numPr>
        <w:spacing w:before="240"/>
        <w:rPr>
          <w:szCs w:val="24"/>
        </w:rPr>
      </w:pPr>
      <w:r w:rsidRPr="00893910">
        <w:rPr>
          <w:b/>
          <w:bCs/>
          <w:szCs w:val="24"/>
        </w:rPr>
        <w:t>‘Received a survey?’</w:t>
      </w:r>
      <w:r w:rsidRPr="00893910">
        <w:rPr>
          <w:bCs/>
          <w:szCs w:val="24"/>
        </w:rPr>
        <w:t xml:space="preserve"> </w:t>
      </w:r>
      <w:r w:rsidRPr="00893910">
        <w:rPr>
          <w:szCs w:val="24"/>
        </w:rPr>
        <w:t>provides</w:t>
      </w:r>
      <w:r w:rsidRPr="00893910">
        <w:rPr>
          <w:b/>
          <w:bCs/>
          <w:szCs w:val="24"/>
        </w:rPr>
        <w:t xml:space="preserve"> </w:t>
      </w:r>
      <w:r w:rsidRPr="00893910">
        <w:rPr>
          <w:szCs w:val="24"/>
        </w:rPr>
        <w:t>information about the online version</w:t>
      </w:r>
      <w:r w:rsidR="00E16C02">
        <w:rPr>
          <w:szCs w:val="24"/>
        </w:rPr>
        <w:t xml:space="preserve"> of the survey</w:t>
      </w:r>
      <w:r w:rsidRPr="00893910">
        <w:rPr>
          <w:szCs w:val="24"/>
        </w:rPr>
        <w:t xml:space="preserve"> and links to complete it in either English, BSL or another language</w:t>
      </w:r>
      <w:r w:rsidR="00E40E71" w:rsidRPr="00893910">
        <w:rPr>
          <w:szCs w:val="24"/>
        </w:rPr>
        <w:t xml:space="preserve">. </w:t>
      </w:r>
      <w:r w:rsidR="00A53DA3">
        <w:rPr>
          <w:szCs w:val="24"/>
        </w:rPr>
        <w:t>This</w:t>
      </w:r>
      <w:r w:rsidR="001F0448" w:rsidRPr="00893910">
        <w:rPr>
          <w:szCs w:val="24"/>
        </w:rPr>
        <w:t xml:space="preserve"> page also includes </w:t>
      </w:r>
      <w:r w:rsidR="00E7366A" w:rsidRPr="00893910">
        <w:rPr>
          <w:szCs w:val="24"/>
        </w:rPr>
        <w:t>link</w:t>
      </w:r>
      <w:r w:rsidR="001F0448" w:rsidRPr="00893910">
        <w:rPr>
          <w:szCs w:val="24"/>
        </w:rPr>
        <w:t>s</w:t>
      </w:r>
      <w:r w:rsidR="00E7366A" w:rsidRPr="00893910">
        <w:rPr>
          <w:szCs w:val="24"/>
        </w:rPr>
        <w:t xml:space="preserve"> to easy read information sheets</w:t>
      </w:r>
      <w:r w:rsidR="001F0448" w:rsidRPr="00893910">
        <w:rPr>
          <w:szCs w:val="24"/>
        </w:rPr>
        <w:t xml:space="preserve"> (both with and without </w:t>
      </w:r>
      <w:r w:rsidR="001F0448" w:rsidRPr="0089410D">
        <w:rPr>
          <w:szCs w:val="24"/>
        </w:rPr>
        <w:t>images)</w:t>
      </w:r>
      <w:r w:rsidR="00105FA1" w:rsidRPr="0089410D">
        <w:rPr>
          <w:szCs w:val="24"/>
        </w:rPr>
        <w:t xml:space="preserve">, </w:t>
      </w:r>
      <w:r w:rsidR="00480F46">
        <w:rPr>
          <w:szCs w:val="24"/>
        </w:rPr>
        <w:t xml:space="preserve">an </w:t>
      </w:r>
      <w:r w:rsidR="00105FA1" w:rsidRPr="0089410D">
        <w:rPr>
          <w:szCs w:val="24"/>
        </w:rPr>
        <w:t>easy read privacy policy</w:t>
      </w:r>
      <w:r w:rsidR="00DB3FEB" w:rsidRPr="0089410D">
        <w:rPr>
          <w:szCs w:val="24"/>
        </w:rPr>
        <w:t xml:space="preserve"> and</w:t>
      </w:r>
      <w:r w:rsidR="00E7366A" w:rsidRPr="0089410D">
        <w:rPr>
          <w:szCs w:val="24"/>
        </w:rPr>
        <w:t xml:space="preserve"> </w:t>
      </w:r>
      <w:r w:rsidR="001F0448" w:rsidRPr="0089410D">
        <w:rPr>
          <w:szCs w:val="24"/>
        </w:rPr>
        <w:t>the</w:t>
      </w:r>
      <w:r w:rsidR="00E7366A" w:rsidRPr="0089410D">
        <w:rPr>
          <w:szCs w:val="24"/>
        </w:rPr>
        <w:t xml:space="preserve"> accessibility page</w:t>
      </w:r>
      <w:r w:rsidRPr="0089410D">
        <w:rPr>
          <w:szCs w:val="24"/>
        </w:rPr>
        <w:t>.</w:t>
      </w:r>
    </w:p>
    <w:p w14:paraId="33E1D851" w14:textId="3F08A632" w:rsidR="0051518A" w:rsidRPr="00893910" w:rsidRDefault="0051518A" w:rsidP="009305D0">
      <w:pPr>
        <w:pStyle w:val="05ABullets1stlevel"/>
        <w:numPr>
          <w:ilvl w:val="0"/>
          <w:numId w:val="35"/>
        </w:numPr>
        <w:spacing w:before="240"/>
        <w:rPr>
          <w:szCs w:val="24"/>
        </w:rPr>
      </w:pPr>
      <w:r w:rsidRPr="00893910">
        <w:rPr>
          <w:b/>
          <w:bCs/>
          <w:szCs w:val="24"/>
        </w:rPr>
        <w:t>‘Languages’</w:t>
      </w:r>
      <w:r w:rsidRPr="00893910">
        <w:rPr>
          <w:szCs w:val="24"/>
        </w:rPr>
        <w:t xml:space="preserve"> provides information about GPPS in </w:t>
      </w:r>
      <w:r w:rsidR="00043DE9" w:rsidRPr="00893910">
        <w:rPr>
          <w:szCs w:val="24"/>
        </w:rPr>
        <w:t>B</w:t>
      </w:r>
      <w:r w:rsidR="00DB3FEB" w:rsidRPr="00893910">
        <w:rPr>
          <w:szCs w:val="24"/>
        </w:rPr>
        <w:t xml:space="preserve">ritish </w:t>
      </w:r>
      <w:r w:rsidR="00043DE9" w:rsidRPr="00893910">
        <w:rPr>
          <w:szCs w:val="24"/>
        </w:rPr>
        <w:t>S</w:t>
      </w:r>
      <w:r w:rsidR="00DB3FEB" w:rsidRPr="00893910">
        <w:rPr>
          <w:szCs w:val="24"/>
        </w:rPr>
        <w:t xml:space="preserve">ign </w:t>
      </w:r>
      <w:r w:rsidR="00043DE9" w:rsidRPr="00893910">
        <w:rPr>
          <w:szCs w:val="24"/>
        </w:rPr>
        <w:t>L</w:t>
      </w:r>
      <w:r w:rsidR="00DB3FEB" w:rsidRPr="00893910">
        <w:rPr>
          <w:szCs w:val="24"/>
        </w:rPr>
        <w:t>anguage (BSL)</w:t>
      </w:r>
      <w:r w:rsidR="00043DE9" w:rsidRPr="00893910">
        <w:rPr>
          <w:szCs w:val="24"/>
        </w:rPr>
        <w:t xml:space="preserve"> and </w:t>
      </w:r>
      <w:r w:rsidRPr="00893910">
        <w:rPr>
          <w:szCs w:val="24"/>
        </w:rPr>
        <w:t xml:space="preserve">14 additional languages, including Arabic, Bengali, </w:t>
      </w:r>
      <w:r w:rsidR="00C11471" w:rsidRPr="00893910">
        <w:rPr>
          <w:szCs w:val="24"/>
        </w:rPr>
        <w:t>C</w:t>
      </w:r>
      <w:r w:rsidR="00C11471">
        <w:rPr>
          <w:szCs w:val="24"/>
        </w:rPr>
        <w:t>hinese (Simplified)</w:t>
      </w:r>
      <w:r w:rsidRPr="00893910">
        <w:rPr>
          <w:szCs w:val="24"/>
        </w:rPr>
        <w:t xml:space="preserve">, French, Gujarati, </w:t>
      </w:r>
      <w:r w:rsidR="001A6270">
        <w:rPr>
          <w:szCs w:val="24"/>
        </w:rPr>
        <w:t xml:space="preserve">Italian, </w:t>
      </w:r>
      <w:r w:rsidRPr="00893910">
        <w:rPr>
          <w:szCs w:val="24"/>
        </w:rPr>
        <w:t xml:space="preserve">Polish, Portuguese, Punjabi, </w:t>
      </w:r>
      <w:r w:rsidR="00074417">
        <w:rPr>
          <w:szCs w:val="24"/>
        </w:rPr>
        <w:t>Romanian</w:t>
      </w:r>
      <w:r w:rsidRPr="00893910">
        <w:rPr>
          <w:szCs w:val="24"/>
        </w:rPr>
        <w:t xml:space="preserve">, </w:t>
      </w:r>
      <w:r w:rsidR="00074417">
        <w:rPr>
          <w:szCs w:val="24"/>
        </w:rPr>
        <w:t>Slovak</w:t>
      </w:r>
      <w:r w:rsidRPr="00893910">
        <w:rPr>
          <w:szCs w:val="24"/>
        </w:rPr>
        <w:t xml:space="preserve">, Spanish, Turkish and Urdu. </w:t>
      </w:r>
      <w:r w:rsidRPr="00480F46">
        <w:rPr>
          <w:szCs w:val="24"/>
        </w:rPr>
        <w:t>The FAQs</w:t>
      </w:r>
      <w:r w:rsidR="00480F46" w:rsidRPr="00480F46">
        <w:rPr>
          <w:szCs w:val="24"/>
        </w:rPr>
        <w:t xml:space="preserve"> (including privacy information)</w:t>
      </w:r>
      <w:r w:rsidRPr="00893910">
        <w:rPr>
          <w:szCs w:val="24"/>
        </w:rPr>
        <w:t xml:space="preserve">, questionnaire, and covering letter are all translated into these languages </w:t>
      </w:r>
      <w:r w:rsidR="00BA73D7" w:rsidRPr="00893910">
        <w:rPr>
          <w:szCs w:val="24"/>
        </w:rPr>
        <w:t>to</w:t>
      </w:r>
      <w:r w:rsidRPr="00893910">
        <w:rPr>
          <w:szCs w:val="24"/>
        </w:rPr>
        <w:t xml:space="preserve"> make the survey as widely accessible as possible.</w:t>
      </w:r>
    </w:p>
    <w:p w14:paraId="475B9C35" w14:textId="3C16DA59" w:rsidR="0051518A" w:rsidRPr="00893910" w:rsidRDefault="0051518A" w:rsidP="009305D0">
      <w:pPr>
        <w:pStyle w:val="05ABullets1stlevel"/>
        <w:numPr>
          <w:ilvl w:val="0"/>
          <w:numId w:val="35"/>
        </w:numPr>
        <w:spacing w:before="240"/>
        <w:rPr>
          <w:szCs w:val="24"/>
        </w:rPr>
      </w:pPr>
      <w:r w:rsidRPr="00893910">
        <w:rPr>
          <w:b/>
          <w:bCs/>
          <w:szCs w:val="24"/>
        </w:rPr>
        <w:t>‘Promote the survey’</w:t>
      </w:r>
      <w:r w:rsidRPr="00893910">
        <w:rPr>
          <w:szCs w:val="24"/>
        </w:rPr>
        <w:t xml:space="preserve"> provides tips to GP practices for promoting the survey and contains </w:t>
      </w:r>
      <w:r w:rsidR="00EF6738">
        <w:rPr>
          <w:szCs w:val="24"/>
        </w:rPr>
        <w:t>a printable</w:t>
      </w:r>
      <w:r w:rsidRPr="00893910">
        <w:rPr>
          <w:szCs w:val="24"/>
        </w:rPr>
        <w:t xml:space="preserve"> poster in English and 14 other languages.</w:t>
      </w:r>
    </w:p>
    <w:p w14:paraId="4018741D" w14:textId="77777777" w:rsidR="00B87C47" w:rsidRPr="00893910" w:rsidRDefault="00B87C47" w:rsidP="00B87C47">
      <w:pPr>
        <w:pStyle w:val="05ABullets1stlevel"/>
        <w:numPr>
          <w:ilvl w:val="0"/>
          <w:numId w:val="35"/>
        </w:numPr>
        <w:spacing w:before="240"/>
        <w:rPr>
          <w:szCs w:val="24"/>
        </w:rPr>
      </w:pPr>
      <w:r w:rsidRPr="00893910">
        <w:rPr>
          <w:b/>
          <w:bCs/>
          <w:szCs w:val="24"/>
        </w:rPr>
        <w:t>‘Frequently Asked Questions (FAQs)’</w:t>
      </w:r>
      <w:r w:rsidRPr="00893910">
        <w:rPr>
          <w:szCs w:val="24"/>
        </w:rPr>
        <w:t xml:space="preserve"> includes information about how patients are selected, help with completing the survey, data protection and accessing the results.</w:t>
      </w:r>
    </w:p>
    <w:p w14:paraId="20846869" w14:textId="77777777" w:rsidR="0051518A" w:rsidRPr="00893910" w:rsidRDefault="0051518A" w:rsidP="009305D0">
      <w:pPr>
        <w:pStyle w:val="05ABullets1stlevel"/>
        <w:numPr>
          <w:ilvl w:val="0"/>
          <w:numId w:val="35"/>
        </w:numPr>
        <w:spacing w:before="240"/>
        <w:rPr>
          <w:szCs w:val="24"/>
        </w:rPr>
      </w:pPr>
      <w:r w:rsidRPr="00893910">
        <w:rPr>
          <w:b/>
          <w:bCs/>
          <w:szCs w:val="24"/>
        </w:rPr>
        <w:t>‘What do you think about the website?’</w:t>
      </w:r>
      <w:r w:rsidRPr="00893910">
        <w:rPr>
          <w:bCs/>
          <w:szCs w:val="24"/>
        </w:rPr>
        <w:t xml:space="preserve"> is</w:t>
      </w:r>
      <w:r w:rsidRPr="00893910">
        <w:rPr>
          <w:szCs w:val="24"/>
        </w:rPr>
        <w:t xml:space="preserve"> a link to a form allowing users to rate the site, provide comments and leave contact details.</w:t>
      </w:r>
    </w:p>
    <w:p w14:paraId="12A63EBE" w14:textId="77777777" w:rsidR="0051518A" w:rsidRPr="00893910" w:rsidRDefault="0051518A" w:rsidP="009305D0">
      <w:pPr>
        <w:pStyle w:val="05ABullets1stlevel"/>
        <w:numPr>
          <w:ilvl w:val="0"/>
          <w:numId w:val="35"/>
        </w:numPr>
        <w:spacing w:before="240"/>
        <w:rPr>
          <w:szCs w:val="24"/>
        </w:rPr>
      </w:pPr>
      <w:r w:rsidRPr="00893910">
        <w:rPr>
          <w:b/>
          <w:bCs/>
          <w:szCs w:val="24"/>
        </w:rPr>
        <w:t>‘Search for a practice’</w:t>
      </w:r>
      <w:r w:rsidRPr="00893910">
        <w:rPr>
          <w:szCs w:val="24"/>
        </w:rPr>
        <w:t xml:space="preserve"> takes users to the practice reporting tool, which allows them to view results for a specific practice.</w:t>
      </w:r>
    </w:p>
    <w:p w14:paraId="0EC1B427" w14:textId="77777777" w:rsidR="0051518A" w:rsidRPr="00893910" w:rsidRDefault="0051518A" w:rsidP="009305D0">
      <w:pPr>
        <w:pStyle w:val="05ABullets1stlevel"/>
        <w:numPr>
          <w:ilvl w:val="0"/>
          <w:numId w:val="35"/>
        </w:numPr>
        <w:spacing w:before="240"/>
        <w:rPr>
          <w:szCs w:val="24"/>
        </w:rPr>
      </w:pPr>
      <w:r w:rsidRPr="00893910">
        <w:rPr>
          <w:b/>
          <w:bCs/>
          <w:szCs w:val="24"/>
        </w:rPr>
        <w:t>‘Compare a practice’</w:t>
      </w:r>
      <w:r w:rsidRPr="00893910">
        <w:rPr>
          <w:szCs w:val="24"/>
        </w:rPr>
        <w:t xml:space="preserve"> allows users to compare the results of different practices.</w:t>
      </w:r>
    </w:p>
    <w:p w14:paraId="3828E754" w14:textId="008AE9A9" w:rsidR="0051518A" w:rsidRPr="00893910" w:rsidRDefault="0051518A" w:rsidP="009305D0">
      <w:pPr>
        <w:pStyle w:val="05ABullets1stlevel"/>
        <w:numPr>
          <w:ilvl w:val="0"/>
          <w:numId w:val="35"/>
        </w:numPr>
        <w:spacing w:before="240"/>
        <w:rPr>
          <w:szCs w:val="24"/>
        </w:rPr>
      </w:pPr>
      <w:r w:rsidRPr="00893910">
        <w:rPr>
          <w:b/>
          <w:bCs/>
          <w:szCs w:val="24"/>
        </w:rPr>
        <w:t>‘Analysis tool’</w:t>
      </w:r>
      <w:r w:rsidRPr="00893910">
        <w:rPr>
          <w:szCs w:val="24"/>
        </w:rPr>
        <w:t xml:space="preserve"> is a link to the analysis tool which allows users to interrogate the GPPS data further (see </w:t>
      </w:r>
      <w:hyperlink w:anchor="Chapter8" w:history="1">
        <w:r w:rsidRPr="002A7042">
          <w:rPr>
            <w:rStyle w:val="Hyperlink"/>
            <w:szCs w:val="24"/>
          </w:rPr>
          <w:t>section 8.</w:t>
        </w:r>
        <w:r w:rsidR="005A0833">
          <w:rPr>
            <w:rStyle w:val="Hyperlink"/>
            <w:szCs w:val="24"/>
          </w:rPr>
          <w:t>9</w:t>
        </w:r>
        <w:r w:rsidR="008B59D2" w:rsidRPr="002A7042">
          <w:rPr>
            <w:rStyle w:val="Hyperlink"/>
          </w:rPr>
          <w:t>:</w:t>
        </w:r>
        <w:r w:rsidR="00D928A9" w:rsidRPr="002A7042">
          <w:rPr>
            <w:rStyle w:val="Hyperlink"/>
          </w:rPr>
          <w:t xml:space="preserve"> Deliverables</w:t>
        </w:r>
      </w:hyperlink>
      <w:r w:rsidRPr="00893910">
        <w:rPr>
          <w:szCs w:val="24"/>
        </w:rPr>
        <w:t>).</w:t>
      </w:r>
    </w:p>
    <w:p w14:paraId="143F4CF9" w14:textId="6B8D5AF8" w:rsidR="0051518A" w:rsidRPr="00893910" w:rsidRDefault="0051518A" w:rsidP="009305D0">
      <w:pPr>
        <w:pStyle w:val="05ABullets1stlevel"/>
        <w:numPr>
          <w:ilvl w:val="0"/>
          <w:numId w:val="35"/>
        </w:numPr>
        <w:spacing w:before="240"/>
        <w:rPr>
          <w:szCs w:val="24"/>
        </w:rPr>
      </w:pPr>
      <w:r w:rsidRPr="00893910">
        <w:rPr>
          <w:b/>
          <w:bCs/>
          <w:szCs w:val="24"/>
        </w:rPr>
        <w:t>‘Latest results’</w:t>
      </w:r>
      <w:r w:rsidRPr="00893910">
        <w:rPr>
          <w:szCs w:val="24"/>
        </w:rPr>
        <w:t xml:space="preserve"> </w:t>
      </w:r>
      <w:r w:rsidR="00ED7B7D">
        <w:rPr>
          <w:szCs w:val="24"/>
        </w:rPr>
        <w:t xml:space="preserve">takes users to the latest survey </w:t>
      </w:r>
      <w:r w:rsidR="00D65F7C">
        <w:rPr>
          <w:szCs w:val="24"/>
        </w:rPr>
        <w:t xml:space="preserve">datasets, reports, </w:t>
      </w:r>
      <w:r w:rsidR="0002764E">
        <w:rPr>
          <w:szCs w:val="24"/>
        </w:rPr>
        <w:t>questionnaire,</w:t>
      </w:r>
      <w:r w:rsidR="00D65F7C">
        <w:rPr>
          <w:szCs w:val="24"/>
        </w:rPr>
        <w:t xml:space="preserve"> and letters</w:t>
      </w:r>
      <w:r w:rsidR="00921988">
        <w:rPr>
          <w:szCs w:val="24"/>
        </w:rPr>
        <w:t>. I</w:t>
      </w:r>
      <w:r w:rsidR="00ED7B7D">
        <w:rPr>
          <w:szCs w:val="24"/>
        </w:rPr>
        <w:t>t also includes</w:t>
      </w:r>
      <w:r w:rsidRPr="00893910">
        <w:rPr>
          <w:szCs w:val="24"/>
        </w:rPr>
        <w:t xml:space="preserve"> an archive of all previous </w:t>
      </w:r>
      <w:r w:rsidR="008C37C3">
        <w:rPr>
          <w:szCs w:val="24"/>
        </w:rPr>
        <w:t xml:space="preserve">survey results and materials. </w:t>
      </w:r>
      <w:r w:rsidR="00921988">
        <w:rPr>
          <w:szCs w:val="24"/>
        </w:rPr>
        <w:t>This can also be accessed via the ‘</w:t>
      </w:r>
      <w:r w:rsidR="00921988" w:rsidRPr="00921988">
        <w:rPr>
          <w:b/>
          <w:bCs/>
          <w:szCs w:val="24"/>
        </w:rPr>
        <w:t>Past surveys</w:t>
      </w:r>
      <w:r w:rsidR="00921988">
        <w:rPr>
          <w:szCs w:val="24"/>
        </w:rPr>
        <w:t>’ link.</w:t>
      </w:r>
    </w:p>
    <w:p w14:paraId="5B789C8F" w14:textId="77777777" w:rsidR="0051518A" w:rsidRPr="00893910" w:rsidRDefault="0051518A" w:rsidP="009305D0">
      <w:pPr>
        <w:pStyle w:val="05ABullets1stlevel"/>
        <w:numPr>
          <w:ilvl w:val="0"/>
          <w:numId w:val="35"/>
        </w:numPr>
        <w:spacing w:before="240"/>
        <w:rPr>
          <w:szCs w:val="24"/>
        </w:rPr>
      </w:pPr>
      <w:r w:rsidRPr="00893910">
        <w:rPr>
          <w:b/>
          <w:bCs/>
          <w:szCs w:val="24"/>
        </w:rPr>
        <w:t>‘For GP staff’</w:t>
      </w:r>
      <w:r w:rsidRPr="00893910">
        <w:rPr>
          <w:szCs w:val="24"/>
        </w:rPr>
        <w:t xml:space="preserve"> contains information for GPs about the benefits of the survey.</w:t>
      </w:r>
    </w:p>
    <w:p w14:paraId="215F9749" w14:textId="77777777" w:rsidR="0068687A" w:rsidRDefault="0068687A">
      <w:pPr>
        <w:rPr>
          <w:b/>
          <w:bCs/>
          <w:sz w:val="24"/>
          <w:szCs w:val="24"/>
        </w:rPr>
      </w:pPr>
      <w:r>
        <w:rPr>
          <w:b/>
          <w:bCs/>
          <w:sz w:val="24"/>
          <w:szCs w:val="24"/>
        </w:rPr>
        <w:br w:type="page"/>
      </w:r>
    </w:p>
    <w:p w14:paraId="3D1B0B51" w14:textId="70EF24B1" w:rsidR="0051518A" w:rsidRPr="00893910" w:rsidRDefault="0051518A" w:rsidP="009305D0">
      <w:pPr>
        <w:pStyle w:val="05ABullets1stlevel"/>
        <w:numPr>
          <w:ilvl w:val="0"/>
          <w:numId w:val="35"/>
        </w:numPr>
        <w:spacing w:before="240"/>
        <w:rPr>
          <w:b/>
          <w:bCs/>
          <w:szCs w:val="24"/>
        </w:rPr>
      </w:pPr>
      <w:r w:rsidRPr="00893910">
        <w:rPr>
          <w:b/>
          <w:bCs/>
          <w:szCs w:val="24"/>
        </w:rPr>
        <w:lastRenderedPageBreak/>
        <w:t xml:space="preserve">‘Why use the data’ </w:t>
      </w:r>
      <w:r w:rsidRPr="00893910">
        <w:rPr>
          <w:szCs w:val="24"/>
        </w:rPr>
        <w:t xml:space="preserve">provides information about </w:t>
      </w:r>
      <w:r w:rsidR="00480F46">
        <w:rPr>
          <w:szCs w:val="24"/>
        </w:rPr>
        <w:t>GPPS</w:t>
      </w:r>
      <w:r w:rsidRPr="00893910">
        <w:rPr>
          <w:szCs w:val="24"/>
        </w:rPr>
        <w:t>, what information can be found in the survey results, and how the website can help the user. It also includes a GP Handbook developed by academic partners giving practices advice on how to use their survey results to improve patient care.</w:t>
      </w:r>
    </w:p>
    <w:p w14:paraId="518DF572" w14:textId="4779DE98" w:rsidR="0051518A" w:rsidRPr="00893910" w:rsidRDefault="0051518A" w:rsidP="009305D0">
      <w:pPr>
        <w:pStyle w:val="05ABullets1stlevel"/>
        <w:numPr>
          <w:ilvl w:val="0"/>
          <w:numId w:val="35"/>
        </w:numPr>
        <w:spacing w:before="240"/>
        <w:rPr>
          <w:szCs w:val="24"/>
        </w:rPr>
      </w:pPr>
      <w:r w:rsidRPr="00893910">
        <w:rPr>
          <w:b/>
          <w:bCs/>
          <w:szCs w:val="24"/>
        </w:rPr>
        <w:t xml:space="preserve">‘How do I…?’ </w:t>
      </w:r>
      <w:r w:rsidRPr="00893910">
        <w:rPr>
          <w:szCs w:val="24"/>
        </w:rPr>
        <w:t>provides guidance on how to complete the survey, how to find practice</w:t>
      </w:r>
      <w:r w:rsidR="00DB3FEB" w:rsidRPr="00893910">
        <w:rPr>
          <w:szCs w:val="24"/>
        </w:rPr>
        <w:t>, PCN</w:t>
      </w:r>
      <w:r w:rsidRPr="00893910">
        <w:rPr>
          <w:szCs w:val="24"/>
        </w:rPr>
        <w:t xml:space="preserve"> and </w:t>
      </w:r>
      <w:r w:rsidR="00DB3FEB" w:rsidRPr="00893910">
        <w:rPr>
          <w:szCs w:val="24"/>
        </w:rPr>
        <w:t>ICS</w:t>
      </w:r>
      <w:r w:rsidRPr="00893910">
        <w:rPr>
          <w:szCs w:val="24"/>
        </w:rPr>
        <w:t xml:space="preserve"> data, and how to use the website and analysis tool to conduct further analysis on the data.</w:t>
      </w:r>
    </w:p>
    <w:p w14:paraId="4E0DFA25" w14:textId="726C70A6" w:rsidR="0051518A" w:rsidRPr="00893910" w:rsidRDefault="0051518A" w:rsidP="009305D0">
      <w:pPr>
        <w:pStyle w:val="05ABullets1stlevel"/>
        <w:numPr>
          <w:ilvl w:val="0"/>
          <w:numId w:val="35"/>
        </w:numPr>
        <w:spacing w:before="240"/>
        <w:rPr>
          <w:szCs w:val="24"/>
        </w:rPr>
      </w:pPr>
      <w:r w:rsidRPr="00893910">
        <w:rPr>
          <w:b/>
          <w:bCs/>
          <w:szCs w:val="24"/>
        </w:rPr>
        <w:t xml:space="preserve">‘Uses of GPPS’ </w:t>
      </w:r>
      <w:r w:rsidRPr="00893910">
        <w:rPr>
          <w:szCs w:val="24"/>
        </w:rPr>
        <w:t xml:space="preserve">details </w:t>
      </w:r>
      <w:proofErr w:type="gramStart"/>
      <w:r w:rsidRPr="00893910">
        <w:rPr>
          <w:szCs w:val="24"/>
        </w:rPr>
        <w:t>a number of</w:t>
      </w:r>
      <w:proofErr w:type="gramEnd"/>
      <w:r w:rsidRPr="00893910">
        <w:rPr>
          <w:szCs w:val="24"/>
        </w:rPr>
        <w:t xml:space="preserve"> examples about how GPPS data is used. This includes uses by national organisations and a series of case studies. </w:t>
      </w:r>
    </w:p>
    <w:p w14:paraId="09422E38" w14:textId="77777777" w:rsidR="0051518A" w:rsidRPr="00893910" w:rsidRDefault="0051518A" w:rsidP="009305D0">
      <w:pPr>
        <w:pStyle w:val="05ABullets1stlevel"/>
        <w:numPr>
          <w:ilvl w:val="0"/>
          <w:numId w:val="35"/>
        </w:numPr>
        <w:spacing w:before="240"/>
        <w:rPr>
          <w:szCs w:val="24"/>
        </w:rPr>
      </w:pPr>
      <w:r w:rsidRPr="00893910">
        <w:rPr>
          <w:b/>
          <w:bCs/>
          <w:szCs w:val="24"/>
        </w:rPr>
        <w:t xml:space="preserve">‘Privacy notice’ </w:t>
      </w:r>
      <w:r w:rsidRPr="00893910">
        <w:rPr>
          <w:szCs w:val="24"/>
        </w:rPr>
        <w:t>provides information about how the information collected on the GPPS website is used.</w:t>
      </w:r>
    </w:p>
    <w:p w14:paraId="4AF3C67A" w14:textId="68F3C00A" w:rsidR="0051518A" w:rsidRPr="00893910" w:rsidRDefault="0051518A" w:rsidP="009305D0">
      <w:pPr>
        <w:pStyle w:val="05ABullets1stlevel"/>
        <w:numPr>
          <w:ilvl w:val="0"/>
          <w:numId w:val="35"/>
        </w:numPr>
        <w:spacing w:before="240"/>
        <w:rPr>
          <w:szCs w:val="24"/>
        </w:rPr>
      </w:pPr>
      <w:r w:rsidRPr="00893910">
        <w:rPr>
          <w:b/>
          <w:bCs/>
          <w:szCs w:val="24"/>
        </w:rPr>
        <w:t xml:space="preserve">‘Sitemap’ </w:t>
      </w:r>
      <w:r w:rsidRPr="00893910">
        <w:rPr>
          <w:szCs w:val="24"/>
        </w:rPr>
        <w:t xml:space="preserve">lists out </w:t>
      </w:r>
      <w:r w:rsidR="00BA73D7" w:rsidRPr="00893910">
        <w:rPr>
          <w:szCs w:val="24"/>
        </w:rPr>
        <w:t>all</w:t>
      </w:r>
      <w:r w:rsidRPr="00893910">
        <w:rPr>
          <w:szCs w:val="24"/>
        </w:rPr>
        <w:t xml:space="preserve"> the pages on the website.</w:t>
      </w:r>
    </w:p>
    <w:p w14:paraId="35375421" w14:textId="7098D643" w:rsidR="0051518A" w:rsidRPr="00893910" w:rsidRDefault="0051518A" w:rsidP="009305D0">
      <w:pPr>
        <w:pStyle w:val="05ABullets1stlevel"/>
        <w:numPr>
          <w:ilvl w:val="0"/>
          <w:numId w:val="35"/>
        </w:numPr>
        <w:spacing w:before="240"/>
        <w:rPr>
          <w:szCs w:val="24"/>
        </w:rPr>
      </w:pPr>
      <w:r w:rsidRPr="00893910">
        <w:rPr>
          <w:b/>
          <w:bCs/>
          <w:szCs w:val="24"/>
        </w:rPr>
        <w:t xml:space="preserve">‘Site feedback’ </w:t>
      </w:r>
      <w:r w:rsidRPr="00893910">
        <w:rPr>
          <w:szCs w:val="24"/>
        </w:rPr>
        <w:t>contains contact details for users to provide feedback on the website</w:t>
      </w:r>
      <w:r w:rsidR="0098353B" w:rsidRPr="00893910">
        <w:rPr>
          <w:szCs w:val="24"/>
        </w:rPr>
        <w:t xml:space="preserve"> and includes another link to the user feedback form</w:t>
      </w:r>
      <w:r w:rsidRPr="00893910">
        <w:rPr>
          <w:szCs w:val="24"/>
        </w:rPr>
        <w:t>.</w:t>
      </w:r>
    </w:p>
    <w:p w14:paraId="05120FA4" w14:textId="2DAA302B" w:rsidR="0051518A" w:rsidRPr="00893910" w:rsidRDefault="0051518A" w:rsidP="009305D0">
      <w:pPr>
        <w:pStyle w:val="05ABullets1stlevel"/>
        <w:numPr>
          <w:ilvl w:val="0"/>
          <w:numId w:val="35"/>
        </w:numPr>
        <w:spacing w:before="240"/>
        <w:rPr>
          <w:szCs w:val="24"/>
        </w:rPr>
      </w:pPr>
      <w:r w:rsidRPr="00893910">
        <w:rPr>
          <w:b/>
          <w:szCs w:val="24"/>
        </w:rPr>
        <w:t>‘Contact us’</w:t>
      </w:r>
      <w:r w:rsidRPr="00893910">
        <w:rPr>
          <w:szCs w:val="24"/>
        </w:rPr>
        <w:t xml:space="preserve"> provides a link to telephone and email contact details for the GPPS team at </w:t>
      </w:r>
      <w:r w:rsidR="00D324D9" w:rsidRPr="00893910">
        <w:rPr>
          <w:szCs w:val="24"/>
        </w:rPr>
        <w:t>Ipsos</w:t>
      </w:r>
      <w:r w:rsidRPr="00893910">
        <w:rPr>
          <w:szCs w:val="24"/>
        </w:rPr>
        <w:t>.</w:t>
      </w:r>
    </w:p>
    <w:p w14:paraId="20EEA779" w14:textId="77777777" w:rsidR="0051518A" w:rsidRPr="00893910" w:rsidRDefault="0051518A" w:rsidP="009305D0">
      <w:pPr>
        <w:pStyle w:val="05ABullets1stlevel"/>
        <w:numPr>
          <w:ilvl w:val="0"/>
          <w:numId w:val="35"/>
        </w:numPr>
        <w:spacing w:before="240"/>
        <w:rPr>
          <w:szCs w:val="24"/>
        </w:rPr>
      </w:pPr>
      <w:r w:rsidRPr="00893910">
        <w:rPr>
          <w:b/>
          <w:szCs w:val="24"/>
        </w:rPr>
        <w:t xml:space="preserve">‘Accessibility’ </w:t>
      </w:r>
      <w:r w:rsidRPr="00893910">
        <w:rPr>
          <w:szCs w:val="24"/>
        </w:rPr>
        <w:t xml:space="preserve">gives information on how the website can be adapted or used by people with different accessibility requirements, such as by changing the text size, background colours, keyboard navigation or using with a screen reader. </w:t>
      </w:r>
    </w:p>
    <w:p w14:paraId="1D861239" w14:textId="0BE6F892" w:rsidR="003D56DF" w:rsidRPr="00893910" w:rsidRDefault="00105FA1" w:rsidP="00E30F0F">
      <w:pPr>
        <w:pStyle w:val="02BSubheadingNumbered1stlevelTOC"/>
        <w:ind w:left="567"/>
        <w:rPr>
          <w:sz w:val="28"/>
          <w:szCs w:val="22"/>
        </w:rPr>
      </w:pPr>
      <w:bookmarkStart w:id="240" w:name="_Toc202284473"/>
      <w:bookmarkStart w:id="241" w:name="Chapter42"/>
      <w:r w:rsidRPr="00105FA1">
        <w:rPr>
          <w:sz w:val="28"/>
          <w:szCs w:val="22"/>
        </w:rPr>
        <w:t>Support for participants</w:t>
      </w:r>
      <w:bookmarkEnd w:id="240"/>
    </w:p>
    <w:p w14:paraId="0C2F80E2" w14:textId="295D59CB" w:rsidR="003D56DF" w:rsidRPr="00893910" w:rsidRDefault="003D56DF" w:rsidP="007F6560">
      <w:pPr>
        <w:pStyle w:val="03BSubheadingNumbered2ndlevelNON-TOC"/>
        <w:rPr>
          <w:b/>
          <w:bCs/>
          <w:color w:val="2F469C" w:themeColor="background2"/>
          <w:sz w:val="24"/>
          <w:szCs w:val="22"/>
        </w:rPr>
      </w:pPr>
      <w:bookmarkStart w:id="242" w:name="_Toc74139506"/>
      <w:bookmarkStart w:id="243" w:name="_Toc76120414"/>
      <w:bookmarkStart w:id="244" w:name="_Toc76121596"/>
      <w:bookmarkStart w:id="245" w:name="_Toc76121973"/>
      <w:bookmarkStart w:id="246" w:name="_Toc76122316"/>
      <w:bookmarkStart w:id="247" w:name="_Toc76382944"/>
      <w:bookmarkEnd w:id="241"/>
      <w:r w:rsidRPr="00893910">
        <w:rPr>
          <w:b/>
          <w:bCs/>
          <w:color w:val="2F469C" w:themeColor="background2"/>
          <w:sz w:val="24"/>
          <w:szCs w:val="22"/>
        </w:rPr>
        <w:t>Telephone helpline</w:t>
      </w:r>
      <w:bookmarkEnd w:id="242"/>
      <w:bookmarkEnd w:id="243"/>
      <w:bookmarkEnd w:id="244"/>
      <w:bookmarkEnd w:id="245"/>
      <w:bookmarkEnd w:id="246"/>
      <w:bookmarkEnd w:id="247"/>
    </w:p>
    <w:p w14:paraId="71F69900" w14:textId="133398FC" w:rsidR="003D56DF" w:rsidRPr="00893910" w:rsidRDefault="00D324D9" w:rsidP="003D56DF">
      <w:pPr>
        <w:pStyle w:val="04ABodyText"/>
        <w:rPr>
          <w:szCs w:val="24"/>
        </w:rPr>
      </w:pPr>
      <w:r w:rsidRPr="73822815">
        <w:rPr>
          <w:szCs w:val="24"/>
        </w:rPr>
        <w:t>Ipsos</w:t>
      </w:r>
      <w:r w:rsidR="003D56DF" w:rsidRPr="73822815">
        <w:rPr>
          <w:szCs w:val="24"/>
        </w:rPr>
        <w:t xml:space="preserve"> offer a Freephone helpline for patients who </w:t>
      </w:r>
      <w:r w:rsidR="00043DE9" w:rsidRPr="73822815">
        <w:rPr>
          <w:szCs w:val="24"/>
        </w:rPr>
        <w:t>have any questions</w:t>
      </w:r>
      <w:r w:rsidR="003D56DF" w:rsidRPr="73822815">
        <w:rPr>
          <w:szCs w:val="24"/>
        </w:rPr>
        <w:t xml:space="preserve"> about the survey, with separate numbers for English and 14 </w:t>
      </w:r>
      <w:r w:rsidR="0098353B" w:rsidRPr="73822815">
        <w:rPr>
          <w:szCs w:val="24"/>
        </w:rPr>
        <w:t>additional</w:t>
      </w:r>
      <w:r w:rsidR="003D56DF" w:rsidRPr="73822815">
        <w:rPr>
          <w:szCs w:val="24"/>
        </w:rPr>
        <w:t xml:space="preserve"> language lines. In </w:t>
      </w:r>
      <w:r w:rsidR="003D56DF" w:rsidRPr="00AB782D">
        <w:rPr>
          <w:szCs w:val="24"/>
        </w:rPr>
        <w:t xml:space="preserve">total, </w:t>
      </w:r>
      <w:r w:rsidR="00385573">
        <w:rPr>
          <w:szCs w:val="24"/>
        </w:rPr>
        <w:t>1</w:t>
      </w:r>
      <w:r w:rsidR="001270B1">
        <w:rPr>
          <w:szCs w:val="24"/>
        </w:rPr>
        <w:t>7,166</w:t>
      </w:r>
      <w:r w:rsidR="008F28B3">
        <w:rPr>
          <w:szCs w:val="24"/>
        </w:rPr>
        <w:t xml:space="preserve"> </w:t>
      </w:r>
      <w:r w:rsidR="003D56DF" w:rsidRPr="00AB782D">
        <w:rPr>
          <w:szCs w:val="24"/>
        </w:rPr>
        <w:t>calls</w:t>
      </w:r>
      <w:r w:rsidR="003D56DF" w:rsidRPr="73822815">
        <w:rPr>
          <w:szCs w:val="24"/>
        </w:rPr>
        <w:t xml:space="preserve"> </w:t>
      </w:r>
      <w:r w:rsidR="001270B1">
        <w:rPr>
          <w:szCs w:val="24"/>
        </w:rPr>
        <w:t xml:space="preserve">and voicemails </w:t>
      </w:r>
      <w:r w:rsidR="003D56DF" w:rsidRPr="73822815">
        <w:rPr>
          <w:szCs w:val="24"/>
        </w:rPr>
        <w:t xml:space="preserve">were handled by the helpline team over the </w:t>
      </w:r>
      <w:r w:rsidR="003D56DF" w:rsidRPr="0089410D">
        <w:rPr>
          <w:szCs w:val="24"/>
        </w:rPr>
        <w:t xml:space="preserve">course of </w:t>
      </w:r>
      <w:r w:rsidR="00D87607" w:rsidRPr="0089410D">
        <w:rPr>
          <w:szCs w:val="24"/>
        </w:rPr>
        <w:t>202</w:t>
      </w:r>
      <w:r w:rsidR="00D87607">
        <w:rPr>
          <w:szCs w:val="24"/>
        </w:rPr>
        <w:t>5</w:t>
      </w:r>
      <w:r w:rsidR="00D87607" w:rsidRPr="0089410D">
        <w:rPr>
          <w:szCs w:val="24"/>
        </w:rPr>
        <w:t xml:space="preserve"> </w:t>
      </w:r>
      <w:r w:rsidR="003D56DF" w:rsidRPr="0089410D">
        <w:rPr>
          <w:szCs w:val="24"/>
        </w:rPr>
        <w:t>fieldwork</w:t>
      </w:r>
      <w:r w:rsidR="003D56DF" w:rsidRPr="73822815">
        <w:rPr>
          <w:szCs w:val="24"/>
        </w:rPr>
        <w:t>.</w:t>
      </w:r>
    </w:p>
    <w:p w14:paraId="0196AB1F" w14:textId="00648573" w:rsidR="003D56DF" w:rsidRPr="00893910" w:rsidRDefault="0010589F" w:rsidP="007F6560">
      <w:pPr>
        <w:pStyle w:val="03BSubheadingNumbered2ndlevelNON-TOC"/>
        <w:rPr>
          <w:b/>
          <w:bCs/>
          <w:color w:val="2F469C" w:themeColor="background2"/>
          <w:sz w:val="24"/>
          <w:szCs w:val="22"/>
        </w:rPr>
      </w:pPr>
      <w:bookmarkStart w:id="248" w:name="_Toc74139507"/>
      <w:bookmarkStart w:id="249" w:name="_Toc76120415"/>
      <w:bookmarkStart w:id="250" w:name="_Toc76121597"/>
      <w:bookmarkStart w:id="251" w:name="_Toc76121974"/>
      <w:bookmarkStart w:id="252" w:name="_Toc76122317"/>
      <w:bookmarkStart w:id="253" w:name="_Toc76382945"/>
      <w:r>
        <w:rPr>
          <w:b/>
          <w:bCs/>
          <w:color w:val="2F469C" w:themeColor="background2"/>
          <w:sz w:val="24"/>
          <w:szCs w:val="22"/>
        </w:rPr>
        <w:t xml:space="preserve"> </w:t>
      </w:r>
      <w:r w:rsidR="003D56DF" w:rsidRPr="00893910">
        <w:rPr>
          <w:b/>
          <w:bCs/>
          <w:color w:val="2F469C" w:themeColor="background2"/>
          <w:sz w:val="24"/>
          <w:szCs w:val="22"/>
        </w:rPr>
        <w:t>English language telephone helpline</w:t>
      </w:r>
      <w:bookmarkEnd w:id="248"/>
      <w:bookmarkEnd w:id="249"/>
      <w:bookmarkEnd w:id="250"/>
      <w:bookmarkEnd w:id="251"/>
      <w:bookmarkEnd w:id="252"/>
      <w:bookmarkEnd w:id="253"/>
    </w:p>
    <w:p w14:paraId="3815B39F" w14:textId="12ACCFA6" w:rsidR="003D56DF" w:rsidRPr="00893910" w:rsidRDefault="003D56DF" w:rsidP="003D56DF">
      <w:pPr>
        <w:pStyle w:val="04ABodyText"/>
        <w:rPr>
          <w:szCs w:val="24"/>
        </w:rPr>
      </w:pPr>
      <w:r w:rsidRPr="73822815">
        <w:rPr>
          <w:szCs w:val="24"/>
        </w:rPr>
        <w:t xml:space="preserve">The English language helpline was staffed by a fully trained </w:t>
      </w:r>
      <w:r w:rsidR="00D324D9" w:rsidRPr="73822815">
        <w:rPr>
          <w:szCs w:val="24"/>
        </w:rPr>
        <w:t>Ipsos</w:t>
      </w:r>
      <w:r w:rsidRPr="73822815">
        <w:rPr>
          <w:szCs w:val="24"/>
        </w:rPr>
        <w:t xml:space="preserve"> team between 8am and 9pm on weekdays and 10am to 5pm on Saturdays </w:t>
      </w:r>
      <w:r w:rsidR="00D87607">
        <w:rPr>
          <w:szCs w:val="24"/>
        </w:rPr>
        <w:t>30 December 2024 to</w:t>
      </w:r>
      <w:r w:rsidRPr="00D16CE7">
        <w:rPr>
          <w:szCs w:val="24"/>
        </w:rPr>
        <w:t xml:space="preserve"> </w:t>
      </w:r>
      <w:r w:rsidR="00D87607">
        <w:rPr>
          <w:szCs w:val="24"/>
        </w:rPr>
        <w:t xml:space="preserve">31 </w:t>
      </w:r>
      <w:r w:rsidR="00DA381C">
        <w:rPr>
          <w:szCs w:val="24"/>
        </w:rPr>
        <w:t xml:space="preserve">March </w:t>
      </w:r>
      <w:r w:rsidR="00D87607">
        <w:rPr>
          <w:szCs w:val="24"/>
        </w:rPr>
        <w:t>2025</w:t>
      </w:r>
      <w:r w:rsidRPr="00D16CE7">
        <w:rPr>
          <w:szCs w:val="24"/>
        </w:rPr>
        <w:t xml:space="preserve">. </w:t>
      </w:r>
      <w:r w:rsidR="00043DE9" w:rsidRPr="00D16CE7">
        <w:rPr>
          <w:szCs w:val="24"/>
        </w:rPr>
        <w:t>Depending</w:t>
      </w:r>
      <w:r w:rsidR="00043DE9" w:rsidRPr="73822815">
        <w:rPr>
          <w:szCs w:val="24"/>
        </w:rPr>
        <w:t xml:space="preserve"> on the volume of calls, a</w:t>
      </w:r>
      <w:r w:rsidRPr="73822815">
        <w:rPr>
          <w:szCs w:val="24"/>
        </w:rPr>
        <w:t xml:space="preserve"> voicemail system </w:t>
      </w:r>
      <w:r w:rsidR="00043DE9" w:rsidRPr="73822815">
        <w:rPr>
          <w:szCs w:val="24"/>
        </w:rPr>
        <w:t xml:space="preserve">may be </w:t>
      </w:r>
      <w:r w:rsidRPr="73822815">
        <w:rPr>
          <w:szCs w:val="24"/>
        </w:rPr>
        <w:t xml:space="preserve">used during quieter periods (see details below). </w:t>
      </w:r>
      <w:r w:rsidR="00BA73D7" w:rsidRPr="73822815">
        <w:rPr>
          <w:szCs w:val="24"/>
        </w:rPr>
        <w:t>For</w:t>
      </w:r>
      <w:r w:rsidRPr="73822815">
        <w:rPr>
          <w:szCs w:val="24"/>
        </w:rPr>
        <w:t xml:space="preserve"> call handlers to answer patients’ queries, they are provided with a manual containing a complete list of over 300 FAQs. These are updated annually to address any new or emerging queries patients may have. Where the call handlers cannot answer a query, the details are passed on to the GPPS research team who will respond directly.</w:t>
      </w:r>
    </w:p>
    <w:p w14:paraId="6E37E399" w14:textId="663B8264" w:rsidR="003D56DF" w:rsidRDefault="003D56DF" w:rsidP="003D56DF">
      <w:pPr>
        <w:pStyle w:val="04ABodyText"/>
        <w:rPr>
          <w:szCs w:val="24"/>
        </w:rPr>
      </w:pPr>
      <w:r w:rsidRPr="73822815">
        <w:rPr>
          <w:szCs w:val="24"/>
        </w:rPr>
        <w:lastRenderedPageBreak/>
        <w:t>During quieter periods (generally 10 days after each mailing)</w:t>
      </w:r>
      <w:r w:rsidR="00C21DC7" w:rsidRPr="73822815">
        <w:rPr>
          <w:szCs w:val="24"/>
        </w:rPr>
        <w:t xml:space="preserve"> </w:t>
      </w:r>
      <w:r w:rsidRPr="73822815">
        <w:rPr>
          <w:szCs w:val="24"/>
        </w:rPr>
        <w:t xml:space="preserve">the helpline may switch to a voicemail message which briefly explains the purpose of the survey and asks the caller to leave a message and telephone number if they wish to be called back. </w:t>
      </w:r>
      <w:r w:rsidR="008C1E88">
        <w:rPr>
          <w:szCs w:val="24"/>
        </w:rPr>
        <w:t xml:space="preserve">Call handlers </w:t>
      </w:r>
      <w:r w:rsidRPr="73822815">
        <w:rPr>
          <w:szCs w:val="24"/>
        </w:rPr>
        <w:t>then return the calls within two working days, making up to eight attempts to reach the caller.</w:t>
      </w:r>
    </w:p>
    <w:p w14:paraId="5BBB1433" w14:textId="5CF5271F" w:rsidR="00D87607" w:rsidRPr="00893910" w:rsidRDefault="00D87607" w:rsidP="003D56DF">
      <w:pPr>
        <w:pStyle w:val="04ABodyText"/>
        <w:rPr>
          <w:szCs w:val="24"/>
        </w:rPr>
      </w:pPr>
      <w:r>
        <w:rPr>
          <w:szCs w:val="24"/>
        </w:rPr>
        <w:t xml:space="preserve">During busier periods, the helpline may switch to a holding message that encourages the caller to get in </w:t>
      </w:r>
      <w:r w:rsidR="00677BC4">
        <w:rPr>
          <w:szCs w:val="24"/>
        </w:rPr>
        <w:t>touch</w:t>
      </w:r>
      <w:r>
        <w:rPr>
          <w:szCs w:val="24"/>
        </w:rPr>
        <w:t xml:space="preserve"> via email or call back during a quieter period, to have their query dealt with more quickly. </w:t>
      </w:r>
    </w:p>
    <w:p w14:paraId="7123519A" w14:textId="77777777" w:rsidR="003D56DF" w:rsidRPr="00893910" w:rsidRDefault="003D56DF" w:rsidP="003D56DF">
      <w:pPr>
        <w:pStyle w:val="04ABodyText"/>
        <w:rPr>
          <w:szCs w:val="24"/>
        </w:rPr>
      </w:pPr>
      <w:r w:rsidRPr="73822815">
        <w:rPr>
          <w:szCs w:val="24"/>
        </w:rPr>
        <w:t>As well as being a source of information for patients, the helpline also enables sampled patients to complete the survey over the telephone.</w:t>
      </w:r>
    </w:p>
    <w:p w14:paraId="72FE65DF" w14:textId="14063689" w:rsidR="003D56DF" w:rsidRPr="00893910" w:rsidRDefault="003D56DF" w:rsidP="003D56DF">
      <w:pPr>
        <w:pStyle w:val="04ABodyText"/>
        <w:rPr>
          <w:color w:val="0072BB"/>
          <w:szCs w:val="24"/>
        </w:rPr>
      </w:pPr>
      <w:r w:rsidRPr="73822815">
        <w:rPr>
          <w:szCs w:val="24"/>
        </w:rPr>
        <w:t xml:space="preserve">In addition, patients can opt out of the survey by providing their </w:t>
      </w:r>
      <w:r w:rsidR="00043DE9" w:rsidRPr="73822815">
        <w:rPr>
          <w:szCs w:val="24"/>
        </w:rPr>
        <w:t>access code</w:t>
      </w:r>
      <w:r w:rsidRPr="73822815">
        <w:rPr>
          <w:szCs w:val="24"/>
        </w:rPr>
        <w:t xml:space="preserve"> or contact details to the helpline.</w:t>
      </w:r>
    </w:p>
    <w:p w14:paraId="53BB2157" w14:textId="2B603D08" w:rsidR="003D56DF" w:rsidRPr="00893910" w:rsidRDefault="0010589F" w:rsidP="007F6560">
      <w:pPr>
        <w:pStyle w:val="03BSubheadingNumbered2ndlevelNON-TOC"/>
        <w:rPr>
          <w:b/>
          <w:bCs/>
          <w:color w:val="2F469C" w:themeColor="background2"/>
          <w:sz w:val="24"/>
          <w:szCs w:val="22"/>
        </w:rPr>
      </w:pPr>
      <w:bookmarkStart w:id="254" w:name="_Toc74139508"/>
      <w:bookmarkStart w:id="255" w:name="_Toc76120416"/>
      <w:bookmarkStart w:id="256" w:name="_Toc76121598"/>
      <w:bookmarkStart w:id="257" w:name="_Toc76121975"/>
      <w:bookmarkStart w:id="258" w:name="_Toc76122318"/>
      <w:bookmarkStart w:id="259" w:name="_Toc76382946"/>
      <w:r>
        <w:rPr>
          <w:b/>
          <w:bCs/>
          <w:color w:val="2F469C" w:themeColor="background2"/>
          <w:sz w:val="24"/>
          <w:szCs w:val="22"/>
        </w:rPr>
        <w:t xml:space="preserve"> </w:t>
      </w:r>
      <w:r w:rsidR="006674BE" w:rsidRPr="00893910">
        <w:rPr>
          <w:b/>
          <w:bCs/>
          <w:color w:val="2F469C" w:themeColor="background2"/>
          <w:sz w:val="24"/>
          <w:szCs w:val="22"/>
        </w:rPr>
        <w:t>Additional</w:t>
      </w:r>
      <w:r w:rsidR="003D56DF" w:rsidRPr="00893910">
        <w:rPr>
          <w:b/>
          <w:bCs/>
          <w:color w:val="2F469C" w:themeColor="background2"/>
          <w:sz w:val="24"/>
          <w:szCs w:val="22"/>
        </w:rPr>
        <w:t xml:space="preserve"> language telephone helpline</w:t>
      </w:r>
      <w:bookmarkEnd w:id="254"/>
      <w:bookmarkEnd w:id="255"/>
      <w:bookmarkEnd w:id="256"/>
      <w:bookmarkEnd w:id="257"/>
      <w:bookmarkEnd w:id="258"/>
      <w:bookmarkEnd w:id="259"/>
    </w:p>
    <w:p w14:paraId="2F17A2AF" w14:textId="29283D88" w:rsidR="003D56DF" w:rsidRPr="00893910" w:rsidRDefault="000B715D" w:rsidP="003D56DF">
      <w:pPr>
        <w:pStyle w:val="04ABodyText"/>
        <w:rPr>
          <w:szCs w:val="24"/>
        </w:rPr>
      </w:pPr>
      <w:r w:rsidRPr="73822815">
        <w:rPr>
          <w:szCs w:val="24"/>
        </w:rPr>
        <w:t>To</w:t>
      </w:r>
      <w:r w:rsidR="003D56DF" w:rsidRPr="73822815">
        <w:rPr>
          <w:szCs w:val="24"/>
        </w:rPr>
        <w:t xml:space="preserve"> make the survey as accessible as possible, there are separate helplines for each of the 14 </w:t>
      </w:r>
      <w:r w:rsidR="006674BE" w:rsidRPr="73822815">
        <w:rPr>
          <w:szCs w:val="24"/>
        </w:rPr>
        <w:t xml:space="preserve">additional </w:t>
      </w:r>
      <w:r w:rsidR="003D56DF" w:rsidRPr="73822815">
        <w:rPr>
          <w:szCs w:val="24"/>
        </w:rPr>
        <w:t xml:space="preserve">languages that the survey is offered in. Each language has its own Freephone number which is connected to a voicemail message in the corresponding language. As with the English language voicemail, a message briefly explains the purpose of the survey and asks the caller to leave a message and telephone number if they wish to be called back. </w:t>
      </w:r>
      <w:r w:rsidR="00D324D9" w:rsidRPr="73822815">
        <w:rPr>
          <w:szCs w:val="24"/>
        </w:rPr>
        <w:t>Ipsos</w:t>
      </w:r>
      <w:r w:rsidR="003D56DF" w:rsidRPr="73822815">
        <w:rPr>
          <w:szCs w:val="24"/>
        </w:rPr>
        <w:t xml:space="preserve"> will arrange for Language Line to return the calls within two working days. Again, up to eight attempts are made to return the call. As with the English language helpline, patients </w:t>
      </w:r>
      <w:proofErr w:type="gramStart"/>
      <w:r w:rsidR="003D56DF" w:rsidRPr="73822815">
        <w:rPr>
          <w:szCs w:val="24"/>
        </w:rPr>
        <w:t>are able to</w:t>
      </w:r>
      <w:proofErr w:type="gramEnd"/>
      <w:r w:rsidR="003D56DF" w:rsidRPr="73822815">
        <w:rPr>
          <w:szCs w:val="24"/>
        </w:rPr>
        <w:t xml:space="preserve"> complete the survey over the phone or opt out of taking part.</w:t>
      </w:r>
    </w:p>
    <w:p w14:paraId="389B9D1B" w14:textId="261234D9" w:rsidR="0051518A" w:rsidRPr="00893910" w:rsidRDefault="0010589F" w:rsidP="007F6560">
      <w:pPr>
        <w:pStyle w:val="03BSubheadingNumbered2ndlevelNON-TOC"/>
        <w:rPr>
          <w:b/>
          <w:bCs/>
          <w:color w:val="2F469C" w:themeColor="background2"/>
          <w:sz w:val="24"/>
          <w:szCs w:val="22"/>
        </w:rPr>
      </w:pPr>
      <w:bookmarkStart w:id="260" w:name="_Toc74139509"/>
      <w:bookmarkStart w:id="261" w:name="_Toc76120417"/>
      <w:bookmarkStart w:id="262" w:name="_Toc76121599"/>
      <w:bookmarkStart w:id="263" w:name="_Toc76121976"/>
      <w:bookmarkStart w:id="264" w:name="_Toc76122319"/>
      <w:bookmarkStart w:id="265" w:name="_Toc76382947"/>
      <w:r>
        <w:rPr>
          <w:b/>
          <w:bCs/>
          <w:color w:val="2F469C" w:themeColor="background2"/>
          <w:sz w:val="24"/>
          <w:szCs w:val="22"/>
        </w:rPr>
        <w:t xml:space="preserve"> </w:t>
      </w:r>
      <w:r w:rsidR="003D56DF" w:rsidRPr="00893910">
        <w:rPr>
          <w:b/>
          <w:bCs/>
          <w:color w:val="2F469C" w:themeColor="background2"/>
          <w:sz w:val="24"/>
          <w:szCs w:val="22"/>
        </w:rPr>
        <w:t>Email helpline</w:t>
      </w:r>
      <w:bookmarkEnd w:id="260"/>
      <w:bookmarkEnd w:id="261"/>
      <w:bookmarkEnd w:id="262"/>
      <w:bookmarkEnd w:id="263"/>
      <w:bookmarkEnd w:id="264"/>
      <w:bookmarkEnd w:id="265"/>
    </w:p>
    <w:p w14:paraId="7E67CDB3" w14:textId="6C881E06" w:rsidR="003D56DF" w:rsidRPr="00D16CE7" w:rsidRDefault="003D56DF" w:rsidP="00E76CF8">
      <w:pPr>
        <w:pStyle w:val="04ABodyText"/>
        <w:numPr>
          <w:ilvl w:val="0"/>
          <w:numId w:val="36"/>
        </w:numPr>
        <w:spacing w:before="240"/>
        <w:rPr>
          <w:szCs w:val="24"/>
        </w:rPr>
      </w:pPr>
      <w:r w:rsidRPr="73822815">
        <w:rPr>
          <w:szCs w:val="24"/>
        </w:rPr>
        <w:t xml:space="preserve">As well as using the telephone helpline, patients are also able to email the GPPS team at </w:t>
      </w:r>
      <w:r w:rsidR="00D324D9" w:rsidRPr="73822815">
        <w:rPr>
          <w:szCs w:val="24"/>
        </w:rPr>
        <w:t>Ipsos</w:t>
      </w:r>
      <w:r w:rsidRPr="73822815">
        <w:rPr>
          <w:szCs w:val="24"/>
        </w:rPr>
        <w:t xml:space="preserve"> with any queries. </w:t>
      </w:r>
      <w:bookmarkStart w:id="266" w:name="_Hlk70411869"/>
      <w:r w:rsidRPr="73822815">
        <w:rPr>
          <w:szCs w:val="24"/>
        </w:rPr>
        <w:t xml:space="preserve">In total, </w:t>
      </w:r>
      <w:r w:rsidR="001270B1">
        <w:rPr>
          <w:szCs w:val="24"/>
        </w:rPr>
        <w:t>3,263</w:t>
      </w:r>
      <w:r w:rsidR="000D4EBE" w:rsidRPr="00D16CE7">
        <w:rPr>
          <w:szCs w:val="24"/>
        </w:rPr>
        <w:t xml:space="preserve"> </w:t>
      </w:r>
      <w:r w:rsidRPr="00D16CE7">
        <w:rPr>
          <w:szCs w:val="24"/>
        </w:rPr>
        <w:t>email queries were received</w:t>
      </w:r>
      <w:r w:rsidR="00480F46">
        <w:rPr>
          <w:szCs w:val="24"/>
        </w:rPr>
        <w:t xml:space="preserve"> and responded to</w:t>
      </w:r>
      <w:r w:rsidRPr="00D16CE7">
        <w:rPr>
          <w:szCs w:val="24"/>
        </w:rPr>
        <w:t xml:space="preserve"> during fieldwork in </w:t>
      </w:r>
      <w:r w:rsidR="00D87607" w:rsidRPr="00D16CE7">
        <w:rPr>
          <w:szCs w:val="24"/>
        </w:rPr>
        <w:t>202</w:t>
      </w:r>
      <w:r w:rsidR="00D87607">
        <w:rPr>
          <w:szCs w:val="24"/>
        </w:rPr>
        <w:t>5</w:t>
      </w:r>
      <w:r w:rsidRPr="00D16CE7">
        <w:rPr>
          <w:szCs w:val="24"/>
        </w:rPr>
        <w:t>.</w:t>
      </w:r>
      <w:bookmarkEnd w:id="266"/>
    </w:p>
    <w:p w14:paraId="68A37BE4" w14:textId="4F61F6F7" w:rsidR="0051518A" w:rsidRPr="00893910" w:rsidRDefault="0010589F" w:rsidP="007F6560">
      <w:pPr>
        <w:pStyle w:val="03BSubheadingNumbered2ndlevelNON-TOC"/>
        <w:rPr>
          <w:b/>
          <w:bCs/>
          <w:color w:val="2F469C" w:themeColor="background2"/>
          <w:sz w:val="24"/>
          <w:szCs w:val="22"/>
        </w:rPr>
      </w:pPr>
      <w:bookmarkStart w:id="267" w:name="_Toc74139510"/>
      <w:bookmarkStart w:id="268" w:name="_Toc76120418"/>
      <w:bookmarkStart w:id="269" w:name="_Toc76121600"/>
      <w:bookmarkStart w:id="270" w:name="_Toc76121977"/>
      <w:bookmarkStart w:id="271" w:name="_Toc76122320"/>
      <w:bookmarkStart w:id="272" w:name="_Toc76382948"/>
      <w:r>
        <w:rPr>
          <w:b/>
          <w:bCs/>
          <w:color w:val="2F469C" w:themeColor="background2"/>
          <w:sz w:val="24"/>
          <w:szCs w:val="22"/>
        </w:rPr>
        <w:t xml:space="preserve"> </w:t>
      </w:r>
      <w:bookmarkEnd w:id="267"/>
      <w:bookmarkEnd w:id="268"/>
      <w:bookmarkEnd w:id="269"/>
      <w:bookmarkEnd w:id="270"/>
      <w:bookmarkEnd w:id="271"/>
      <w:bookmarkEnd w:id="272"/>
      <w:r w:rsidR="00282A0D">
        <w:rPr>
          <w:b/>
          <w:bCs/>
          <w:color w:val="2F469C" w:themeColor="background2"/>
          <w:sz w:val="24"/>
          <w:szCs w:val="22"/>
        </w:rPr>
        <w:t>Written correspondence</w:t>
      </w:r>
      <w:r w:rsidR="00282A0D" w:rsidRPr="00893910">
        <w:rPr>
          <w:b/>
          <w:bCs/>
          <w:color w:val="2F469C" w:themeColor="background2"/>
          <w:sz w:val="24"/>
          <w:szCs w:val="22"/>
        </w:rPr>
        <w:t xml:space="preserve"> </w:t>
      </w:r>
    </w:p>
    <w:p w14:paraId="4E256D3E" w14:textId="3A8E8EF4" w:rsidR="004368A7" w:rsidRDefault="003D56DF" w:rsidP="00E76CF8">
      <w:pPr>
        <w:pStyle w:val="04ABodyText"/>
        <w:numPr>
          <w:ilvl w:val="0"/>
          <w:numId w:val="36"/>
        </w:numPr>
        <w:spacing w:before="240"/>
        <w:rPr>
          <w:szCs w:val="24"/>
        </w:rPr>
      </w:pPr>
      <w:r w:rsidRPr="73822815">
        <w:rPr>
          <w:szCs w:val="24"/>
        </w:rPr>
        <w:t xml:space="preserve">The survey also generates a large volume of mail returned to the Freepost address, including letters and notes addressed to the survey team or to NHS England. This is separated from the returned questionnaires and delivered to the helpline team on a weekly basis for review. Where a response is requested or deemed otherwise necessary, </w:t>
      </w:r>
      <w:r w:rsidR="00AA2DB2">
        <w:rPr>
          <w:szCs w:val="24"/>
        </w:rPr>
        <w:t>a written response will be sent to the patient.</w:t>
      </w:r>
      <w:bookmarkStart w:id="273" w:name="_Hlk70411879"/>
      <w:r w:rsidR="00DC48E1">
        <w:rPr>
          <w:szCs w:val="24"/>
        </w:rPr>
        <w:t xml:space="preserve"> </w:t>
      </w:r>
      <w:r w:rsidRPr="00D16CE7">
        <w:rPr>
          <w:szCs w:val="24"/>
        </w:rPr>
        <w:t xml:space="preserve">For </w:t>
      </w:r>
      <w:r w:rsidR="00D87607" w:rsidRPr="00D16CE7">
        <w:rPr>
          <w:szCs w:val="24"/>
        </w:rPr>
        <w:t>202</w:t>
      </w:r>
      <w:r w:rsidR="00D87607">
        <w:rPr>
          <w:szCs w:val="24"/>
        </w:rPr>
        <w:t>5</w:t>
      </w:r>
      <w:r w:rsidR="00D87607" w:rsidRPr="00D16CE7">
        <w:rPr>
          <w:szCs w:val="24"/>
        </w:rPr>
        <w:t xml:space="preserve"> </w:t>
      </w:r>
      <w:r w:rsidRPr="00D16CE7">
        <w:rPr>
          <w:szCs w:val="24"/>
        </w:rPr>
        <w:t>fieldwork</w:t>
      </w:r>
      <w:r w:rsidR="00987AEF" w:rsidRPr="00D16CE7">
        <w:rPr>
          <w:szCs w:val="24"/>
        </w:rPr>
        <w:t xml:space="preserve"> </w:t>
      </w:r>
      <w:r w:rsidR="001270B1">
        <w:rPr>
          <w:szCs w:val="24"/>
        </w:rPr>
        <w:t xml:space="preserve">889 </w:t>
      </w:r>
      <w:r w:rsidRPr="00D16CE7">
        <w:rPr>
          <w:szCs w:val="24"/>
        </w:rPr>
        <w:t xml:space="preserve">letter </w:t>
      </w:r>
      <w:r w:rsidR="00B91E7C" w:rsidRPr="00D16CE7">
        <w:rPr>
          <w:szCs w:val="24"/>
        </w:rPr>
        <w:t>respon</w:t>
      </w:r>
      <w:r w:rsidR="00094AE6" w:rsidRPr="00D16CE7">
        <w:rPr>
          <w:szCs w:val="24"/>
        </w:rPr>
        <w:t>ses</w:t>
      </w:r>
      <w:r w:rsidR="00094AE6" w:rsidRPr="73822815">
        <w:rPr>
          <w:szCs w:val="24"/>
        </w:rPr>
        <w:t xml:space="preserve"> were sent</w:t>
      </w:r>
      <w:r w:rsidRPr="73822815">
        <w:rPr>
          <w:szCs w:val="24"/>
        </w:rPr>
        <w:t>.</w:t>
      </w:r>
      <w:bookmarkEnd w:id="273"/>
    </w:p>
    <w:p w14:paraId="0A0EFC5D" w14:textId="77777777" w:rsidR="004368A7" w:rsidRDefault="004368A7">
      <w:pPr>
        <w:rPr>
          <w:sz w:val="24"/>
          <w:szCs w:val="24"/>
        </w:rPr>
      </w:pPr>
      <w:r>
        <w:rPr>
          <w:szCs w:val="24"/>
        </w:rPr>
        <w:br w:type="page"/>
      </w:r>
    </w:p>
    <w:p w14:paraId="180B559E" w14:textId="572AB352" w:rsidR="0051518A" w:rsidRPr="00893910" w:rsidRDefault="0010589F" w:rsidP="007F6560">
      <w:pPr>
        <w:pStyle w:val="03BSubheadingNumbered2ndlevelNON-TOC"/>
        <w:rPr>
          <w:b/>
          <w:bCs/>
          <w:color w:val="2F469C" w:themeColor="background2"/>
          <w:sz w:val="24"/>
          <w:szCs w:val="22"/>
        </w:rPr>
      </w:pPr>
      <w:bookmarkStart w:id="274" w:name="_Toc74139511"/>
      <w:bookmarkStart w:id="275" w:name="_Toc76120419"/>
      <w:bookmarkStart w:id="276" w:name="_Toc76121601"/>
      <w:bookmarkStart w:id="277" w:name="_Toc76121978"/>
      <w:bookmarkStart w:id="278" w:name="_Toc76122321"/>
      <w:bookmarkStart w:id="279" w:name="_Toc76382949"/>
      <w:r>
        <w:rPr>
          <w:b/>
          <w:bCs/>
          <w:color w:val="2F469C" w:themeColor="background2"/>
          <w:sz w:val="24"/>
          <w:szCs w:val="22"/>
        </w:rPr>
        <w:lastRenderedPageBreak/>
        <w:t xml:space="preserve"> </w:t>
      </w:r>
      <w:r w:rsidR="003D56DF" w:rsidRPr="00893910">
        <w:rPr>
          <w:b/>
          <w:bCs/>
          <w:color w:val="2F469C" w:themeColor="background2"/>
          <w:sz w:val="24"/>
          <w:szCs w:val="22"/>
        </w:rPr>
        <w:t>Safeguarding</w:t>
      </w:r>
      <w:bookmarkEnd w:id="274"/>
      <w:bookmarkEnd w:id="275"/>
      <w:bookmarkEnd w:id="276"/>
      <w:bookmarkEnd w:id="277"/>
      <w:bookmarkEnd w:id="278"/>
      <w:bookmarkEnd w:id="279"/>
    </w:p>
    <w:p w14:paraId="37A4E529" w14:textId="23972BB9" w:rsidR="003D56DF" w:rsidRDefault="001717FB" w:rsidP="00E76CF8">
      <w:pPr>
        <w:pStyle w:val="04ABodyText"/>
        <w:numPr>
          <w:ilvl w:val="0"/>
          <w:numId w:val="36"/>
        </w:numPr>
        <w:spacing w:before="240"/>
        <w:rPr>
          <w:szCs w:val="24"/>
        </w:rPr>
      </w:pPr>
      <w:r w:rsidRPr="73822815">
        <w:rPr>
          <w:szCs w:val="24"/>
        </w:rPr>
        <w:t>Most</w:t>
      </w:r>
      <w:r w:rsidR="003D56DF" w:rsidRPr="73822815">
        <w:rPr>
          <w:szCs w:val="24"/>
        </w:rPr>
        <w:t xml:space="preserve"> calls and other correspondence received about the survey are relatively straightforward, and the helpline team are well briefed and experienced in engaging with respondents ethically and sensitively. However, where a cause for safeguarding concern occurs a formal protocol (agreed with NHS England) outlines the procedures that staff should follow. All potential safeguarding cases are reviewed by the research team, and if necessary, escalated to the </w:t>
      </w:r>
      <w:r w:rsidR="00D324D9" w:rsidRPr="73822815">
        <w:rPr>
          <w:szCs w:val="24"/>
        </w:rPr>
        <w:t>Ipsos</w:t>
      </w:r>
      <w:r w:rsidR="003D56DF" w:rsidRPr="73822815">
        <w:rPr>
          <w:szCs w:val="24"/>
        </w:rPr>
        <w:t xml:space="preserve"> GPPS Ethics </w:t>
      </w:r>
      <w:r w:rsidR="00991921" w:rsidRPr="73822815">
        <w:rPr>
          <w:szCs w:val="24"/>
        </w:rPr>
        <w:t>Board,</w:t>
      </w:r>
      <w:r w:rsidR="003D56DF" w:rsidRPr="73822815">
        <w:rPr>
          <w:szCs w:val="24"/>
        </w:rPr>
        <w:t xml:space="preserve"> a group with </w:t>
      </w:r>
      <w:proofErr w:type="gramStart"/>
      <w:r w:rsidR="003D56DF" w:rsidRPr="73822815">
        <w:rPr>
          <w:szCs w:val="24"/>
        </w:rPr>
        <w:t>particular experience</w:t>
      </w:r>
      <w:proofErr w:type="gramEnd"/>
      <w:r w:rsidR="003D56DF" w:rsidRPr="73822815">
        <w:rPr>
          <w:szCs w:val="24"/>
        </w:rPr>
        <w:t xml:space="preserve"> in safeguarding situations. If advised by the Ethics Board, the circumstances are then shared with NHS England. This process ensures all instances are dealt with as sensitively and quickly as possible.</w:t>
      </w:r>
      <w:bookmarkStart w:id="280" w:name="_Hlk70411889"/>
      <w:r w:rsidR="003D56DF" w:rsidRPr="73822815">
        <w:rPr>
          <w:szCs w:val="24"/>
        </w:rPr>
        <w:t xml:space="preserve"> For </w:t>
      </w:r>
      <w:r w:rsidR="00D87607" w:rsidRPr="00987AEF">
        <w:rPr>
          <w:szCs w:val="24"/>
        </w:rPr>
        <w:t>202</w:t>
      </w:r>
      <w:r w:rsidR="00D87607">
        <w:rPr>
          <w:szCs w:val="24"/>
        </w:rPr>
        <w:t>5</w:t>
      </w:r>
      <w:r w:rsidR="00D87607" w:rsidRPr="73822815">
        <w:rPr>
          <w:szCs w:val="24"/>
        </w:rPr>
        <w:t xml:space="preserve"> </w:t>
      </w:r>
      <w:r w:rsidR="003D56DF" w:rsidRPr="73822815">
        <w:rPr>
          <w:szCs w:val="24"/>
        </w:rPr>
        <w:t xml:space="preserve">fieldwork, the Ethics Board </w:t>
      </w:r>
      <w:r w:rsidR="00D87607">
        <w:rPr>
          <w:szCs w:val="24"/>
        </w:rPr>
        <w:t xml:space="preserve">reviewed and agreed a course of action for </w:t>
      </w:r>
      <w:r w:rsidR="00B664FB">
        <w:rPr>
          <w:szCs w:val="24"/>
        </w:rPr>
        <w:t>two potential</w:t>
      </w:r>
      <w:r w:rsidR="00D87607">
        <w:rPr>
          <w:szCs w:val="24"/>
        </w:rPr>
        <w:t xml:space="preserve"> safeguarding quer</w:t>
      </w:r>
      <w:r w:rsidR="00B664FB">
        <w:rPr>
          <w:szCs w:val="24"/>
        </w:rPr>
        <w:t>ies</w:t>
      </w:r>
      <w:r w:rsidR="00D87607">
        <w:rPr>
          <w:szCs w:val="24"/>
        </w:rPr>
        <w:t>.</w:t>
      </w:r>
      <w:bookmarkEnd w:id="280"/>
    </w:p>
    <w:p w14:paraId="770EF850" w14:textId="584C4C96" w:rsidR="00A127DA" w:rsidRPr="00893910" w:rsidRDefault="00282A0D" w:rsidP="00A127DA">
      <w:pPr>
        <w:pStyle w:val="03BSubheadingNumbered2ndlevelNON-TOC"/>
        <w:rPr>
          <w:b/>
          <w:bCs/>
          <w:color w:val="2F469C" w:themeColor="background2"/>
          <w:sz w:val="24"/>
          <w:szCs w:val="22"/>
        </w:rPr>
      </w:pPr>
      <w:r>
        <w:rPr>
          <w:b/>
          <w:bCs/>
          <w:color w:val="2F469C" w:themeColor="background2"/>
          <w:sz w:val="24"/>
          <w:szCs w:val="22"/>
        </w:rPr>
        <w:t xml:space="preserve"> </w:t>
      </w:r>
      <w:r w:rsidR="00A127DA">
        <w:rPr>
          <w:b/>
          <w:bCs/>
          <w:color w:val="2F469C" w:themeColor="background2"/>
          <w:sz w:val="24"/>
          <w:szCs w:val="22"/>
        </w:rPr>
        <w:t>Data protection protocols</w:t>
      </w:r>
    </w:p>
    <w:p w14:paraId="65B578D2" w14:textId="26B7DCBD" w:rsidR="00A127DA" w:rsidRPr="00893910" w:rsidRDefault="00A127DA" w:rsidP="00E76CF8">
      <w:pPr>
        <w:pStyle w:val="04ABodyText"/>
        <w:numPr>
          <w:ilvl w:val="0"/>
          <w:numId w:val="36"/>
        </w:numPr>
        <w:spacing w:before="240"/>
        <w:rPr>
          <w:szCs w:val="24"/>
        </w:rPr>
      </w:pPr>
      <w:r>
        <w:rPr>
          <w:szCs w:val="24"/>
        </w:rPr>
        <w:t xml:space="preserve">We have </w:t>
      </w:r>
      <w:r w:rsidR="00A928C1">
        <w:rPr>
          <w:szCs w:val="24"/>
        </w:rPr>
        <w:t xml:space="preserve">several </w:t>
      </w:r>
      <w:r>
        <w:rPr>
          <w:szCs w:val="24"/>
        </w:rPr>
        <w:t>formal protocols in place to respond to data protection queries</w:t>
      </w:r>
      <w:r w:rsidR="00A928C1">
        <w:rPr>
          <w:szCs w:val="24"/>
        </w:rPr>
        <w:t>, such as subject access requests, requests to update personal information</w:t>
      </w:r>
      <w:r w:rsidR="003010B8">
        <w:rPr>
          <w:szCs w:val="24"/>
        </w:rPr>
        <w:t xml:space="preserve"> or to delete data</w:t>
      </w:r>
      <w:r w:rsidR="00A928C1">
        <w:rPr>
          <w:szCs w:val="24"/>
        </w:rPr>
        <w:t>. These protocol</w:t>
      </w:r>
      <w:r w:rsidR="003010B8">
        <w:rPr>
          <w:szCs w:val="24"/>
        </w:rPr>
        <w:t>s</w:t>
      </w:r>
      <w:r w:rsidR="00A928C1">
        <w:rPr>
          <w:szCs w:val="24"/>
        </w:rPr>
        <w:t xml:space="preserve"> (agreed with NHS England) outline the steps </w:t>
      </w:r>
      <w:r w:rsidR="003010B8">
        <w:rPr>
          <w:szCs w:val="24"/>
        </w:rPr>
        <w:t xml:space="preserve">that will be followed </w:t>
      </w:r>
      <w:r w:rsidR="00A928C1">
        <w:rPr>
          <w:szCs w:val="24"/>
        </w:rPr>
        <w:t xml:space="preserve">by Ipsos and NHS England </w:t>
      </w:r>
      <w:r w:rsidR="00B7189D">
        <w:rPr>
          <w:szCs w:val="24"/>
        </w:rPr>
        <w:t>in</w:t>
      </w:r>
      <w:r w:rsidR="00A928C1">
        <w:rPr>
          <w:szCs w:val="24"/>
        </w:rPr>
        <w:t xml:space="preserve"> respon</w:t>
      </w:r>
      <w:r w:rsidR="00B7189D">
        <w:rPr>
          <w:szCs w:val="24"/>
        </w:rPr>
        <w:t>se</w:t>
      </w:r>
      <w:r w:rsidR="00A928C1">
        <w:rPr>
          <w:szCs w:val="24"/>
        </w:rPr>
        <w:t xml:space="preserve"> to these requests</w:t>
      </w:r>
      <w:r w:rsidR="003010B8">
        <w:rPr>
          <w:szCs w:val="24"/>
        </w:rPr>
        <w:t>. The protocols also include secure storage information and</w:t>
      </w:r>
      <w:r w:rsidR="00A928C1">
        <w:rPr>
          <w:szCs w:val="24"/>
        </w:rPr>
        <w:t xml:space="preserve"> retention periods for these communications.</w:t>
      </w:r>
    </w:p>
    <w:p w14:paraId="0BB88D19" w14:textId="0CAD5CC2" w:rsidR="0051518A" w:rsidRPr="00893910" w:rsidRDefault="003E49F2" w:rsidP="0079397C">
      <w:pPr>
        <w:pStyle w:val="03BSubheadingNumbered2ndlevelNON-TOC"/>
        <w:rPr>
          <w:b/>
          <w:bCs/>
          <w:color w:val="2F469C" w:themeColor="background2"/>
          <w:sz w:val="24"/>
          <w:szCs w:val="22"/>
        </w:rPr>
      </w:pPr>
      <w:bookmarkStart w:id="281" w:name="_Toc74139512"/>
      <w:bookmarkStart w:id="282" w:name="_Toc76120420"/>
      <w:bookmarkStart w:id="283" w:name="_Toc76121602"/>
      <w:bookmarkStart w:id="284" w:name="_Toc76121979"/>
      <w:bookmarkStart w:id="285" w:name="_Toc76122322"/>
      <w:bookmarkStart w:id="286" w:name="_Toc76382950"/>
      <w:r>
        <w:rPr>
          <w:b/>
          <w:bCs/>
          <w:color w:val="2F469C" w:themeColor="background2"/>
          <w:sz w:val="24"/>
          <w:szCs w:val="22"/>
        </w:rPr>
        <w:t xml:space="preserve"> </w:t>
      </w:r>
      <w:r w:rsidR="003D56DF" w:rsidRPr="00893910">
        <w:rPr>
          <w:b/>
          <w:bCs/>
          <w:color w:val="2F469C" w:themeColor="background2"/>
          <w:sz w:val="24"/>
          <w:szCs w:val="22"/>
        </w:rPr>
        <w:t>Information for display in GP practices</w:t>
      </w:r>
      <w:bookmarkEnd w:id="281"/>
      <w:bookmarkEnd w:id="282"/>
      <w:bookmarkEnd w:id="283"/>
      <w:bookmarkEnd w:id="284"/>
      <w:bookmarkEnd w:id="285"/>
      <w:bookmarkEnd w:id="286"/>
    </w:p>
    <w:p w14:paraId="2F07DE4B" w14:textId="7EC2A02D" w:rsidR="0026475C" w:rsidRDefault="00BE77BA" w:rsidP="0026475C">
      <w:pPr>
        <w:pStyle w:val="04ABodyText"/>
        <w:rPr>
          <w:szCs w:val="24"/>
        </w:rPr>
      </w:pPr>
      <w:bookmarkStart w:id="287" w:name="_Hlk10534452"/>
      <w:r>
        <w:rPr>
          <w:szCs w:val="24"/>
        </w:rPr>
        <w:t>A</w:t>
      </w:r>
      <w:r w:rsidR="007B7547" w:rsidRPr="00893910">
        <w:rPr>
          <w:szCs w:val="24"/>
        </w:rPr>
        <w:t xml:space="preserve"> poster is made available for GP practices to display in English and 14 </w:t>
      </w:r>
      <w:r w:rsidR="006674BE" w:rsidRPr="00893910">
        <w:rPr>
          <w:szCs w:val="24"/>
        </w:rPr>
        <w:t>additional</w:t>
      </w:r>
      <w:r w:rsidR="007B7547" w:rsidRPr="00893910">
        <w:rPr>
          <w:szCs w:val="24"/>
        </w:rPr>
        <w:t xml:space="preserve"> languages. Copies of the posters are available on the GPPS website for download and </w:t>
      </w:r>
      <w:r w:rsidR="007B7547" w:rsidRPr="00893910">
        <w:rPr>
          <w:color w:val="auto"/>
          <w:szCs w:val="24"/>
        </w:rPr>
        <w:t>printing or displaying on electronic notice boards a</w:t>
      </w:r>
      <w:r w:rsidR="007B7547" w:rsidRPr="00893910">
        <w:rPr>
          <w:szCs w:val="24"/>
        </w:rPr>
        <w:t xml:space="preserve">t </w:t>
      </w:r>
      <w:hyperlink r:id="rId44" w:history="1">
        <w:r w:rsidR="003E5D10" w:rsidRPr="003E5D10">
          <w:rPr>
            <w:rStyle w:val="Hyperlink"/>
            <w:szCs w:val="24"/>
          </w:rPr>
          <w:t>www.gp-patient.co.uk/promote</w:t>
        </w:r>
      </w:hyperlink>
      <w:r w:rsidR="007B7547" w:rsidRPr="00893910">
        <w:rPr>
          <w:szCs w:val="24"/>
        </w:rPr>
        <w:t>.</w:t>
      </w:r>
      <w:bookmarkEnd w:id="287"/>
    </w:p>
    <w:p w14:paraId="03024B5D" w14:textId="7AA7DACF" w:rsidR="00105FA1" w:rsidRPr="00105FA1" w:rsidRDefault="001A6270" w:rsidP="00105FA1">
      <w:pPr>
        <w:spacing w:before="120" w:after="240" w:line="288" w:lineRule="auto"/>
        <w:rPr>
          <w:color w:val="000000"/>
          <w:sz w:val="24"/>
          <w:szCs w:val="24"/>
        </w:rPr>
      </w:pPr>
      <w:r>
        <w:rPr>
          <w:color w:val="000000"/>
          <w:sz w:val="24"/>
          <w:szCs w:val="24"/>
        </w:rPr>
        <w:t>A</w:t>
      </w:r>
      <w:r w:rsidR="00105FA1" w:rsidRPr="00987AEF">
        <w:rPr>
          <w:color w:val="000000"/>
          <w:sz w:val="24"/>
          <w:szCs w:val="24"/>
        </w:rPr>
        <w:t xml:space="preserve"> communications toolkit </w:t>
      </w:r>
      <w:r w:rsidR="00AB1303">
        <w:rPr>
          <w:color w:val="000000"/>
          <w:sz w:val="24"/>
          <w:szCs w:val="24"/>
        </w:rPr>
        <w:t>is available on</w:t>
      </w:r>
      <w:r w:rsidR="00105FA1" w:rsidRPr="00987AEF">
        <w:rPr>
          <w:color w:val="000000"/>
          <w:sz w:val="24"/>
          <w:szCs w:val="24"/>
        </w:rPr>
        <w:t xml:space="preserve"> the website</w:t>
      </w:r>
      <w:r>
        <w:rPr>
          <w:color w:val="000000"/>
          <w:sz w:val="24"/>
          <w:szCs w:val="24"/>
        </w:rPr>
        <w:t>,</w:t>
      </w:r>
      <w:r w:rsidRPr="001A6270">
        <w:rPr>
          <w:color w:val="000000"/>
          <w:sz w:val="24"/>
          <w:szCs w:val="24"/>
        </w:rPr>
        <w:t xml:space="preserve"> </w:t>
      </w:r>
      <w:r w:rsidRPr="00987AEF">
        <w:rPr>
          <w:color w:val="000000"/>
          <w:sz w:val="24"/>
          <w:szCs w:val="24"/>
        </w:rPr>
        <w:t xml:space="preserve">designed to help GP practices promote the survey, </w:t>
      </w:r>
      <w:r w:rsidR="001717FB" w:rsidRPr="00987AEF">
        <w:rPr>
          <w:color w:val="000000"/>
          <w:sz w:val="24"/>
          <w:szCs w:val="24"/>
          <w:lang w:val="en-US"/>
        </w:rPr>
        <w:t>to</w:t>
      </w:r>
      <w:r w:rsidRPr="00987AEF">
        <w:rPr>
          <w:color w:val="000000"/>
          <w:sz w:val="24"/>
          <w:szCs w:val="24"/>
          <w:lang w:val="en-US"/>
        </w:rPr>
        <w:t xml:space="preserve"> raise awareness and encourage selected patients to participate</w:t>
      </w:r>
      <w:r w:rsidR="00AB1303">
        <w:rPr>
          <w:color w:val="000000"/>
          <w:sz w:val="24"/>
          <w:szCs w:val="24"/>
        </w:rPr>
        <w:t>. This</w:t>
      </w:r>
      <w:r w:rsidR="00105FA1" w:rsidRPr="00987AEF">
        <w:rPr>
          <w:color w:val="000000"/>
          <w:sz w:val="24"/>
          <w:szCs w:val="24"/>
        </w:rPr>
        <w:t xml:space="preserve"> includes website and newsletter copy, social media content and FAQs. The toolkit can be found at </w:t>
      </w:r>
      <w:hyperlink r:id="rId45" w:history="1">
        <w:r w:rsidR="00105FA1" w:rsidRPr="00987AEF">
          <w:rPr>
            <w:rStyle w:val="Hyperlink"/>
            <w:sz w:val="24"/>
            <w:szCs w:val="24"/>
          </w:rPr>
          <w:t>www.gp-patient.co.uk/promote</w:t>
        </w:r>
      </w:hyperlink>
      <w:r w:rsidR="00105FA1" w:rsidRPr="00987AEF">
        <w:rPr>
          <w:color w:val="000000"/>
          <w:sz w:val="24"/>
          <w:szCs w:val="24"/>
          <w:lang w:val="en-US"/>
        </w:rPr>
        <w:t>.</w:t>
      </w:r>
    </w:p>
    <w:p w14:paraId="279A79EB" w14:textId="21DF31DE" w:rsidR="00A415AC" w:rsidRPr="00893910" w:rsidRDefault="00933307" w:rsidP="00A711A3">
      <w:pPr>
        <w:pStyle w:val="03BSubheadingNumbered2ndlevelNON-TOC"/>
        <w:rPr>
          <w:b/>
          <w:bCs/>
          <w:color w:val="2F469C" w:themeColor="background2"/>
          <w:sz w:val="24"/>
          <w:szCs w:val="22"/>
        </w:rPr>
      </w:pPr>
      <w:r>
        <w:rPr>
          <w:b/>
          <w:bCs/>
          <w:color w:val="2F469C" w:themeColor="background2"/>
          <w:sz w:val="24"/>
          <w:szCs w:val="22"/>
        </w:rPr>
        <w:t xml:space="preserve"> </w:t>
      </w:r>
      <w:r w:rsidR="00A415AC" w:rsidRPr="00893910">
        <w:rPr>
          <w:b/>
          <w:bCs/>
          <w:color w:val="2F469C" w:themeColor="background2"/>
          <w:sz w:val="24"/>
          <w:szCs w:val="22"/>
        </w:rPr>
        <w:t xml:space="preserve">Easy </w:t>
      </w:r>
      <w:r>
        <w:rPr>
          <w:b/>
          <w:bCs/>
          <w:color w:val="2F469C" w:themeColor="background2"/>
          <w:sz w:val="24"/>
          <w:szCs w:val="22"/>
        </w:rPr>
        <w:t>r</w:t>
      </w:r>
      <w:r w:rsidR="00A415AC" w:rsidRPr="00893910">
        <w:rPr>
          <w:b/>
          <w:bCs/>
          <w:color w:val="2F469C" w:themeColor="background2"/>
          <w:sz w:val="24"/>
          <w:szCs w:val="22"/>
        </w:rPr>
        <w:t>ead information sheet</w:t>
      </w:r>
      <w:r w:rsidR="000D215D">
        <w:rPr>
          <w:b/>
          <w:bCs/>
          <w:color w:val="2F469C" w:themeColor="background2"/>
          <w:sz w:val="24"/>
          <w:szCs w:val="22"/>
        </w:rPr>
        <w:t xml:space="preserve"> and privacy policy</w:t>
      </w:r>
    </w:p>
    <w:p w14:paraId="09759486" w14:textId="1A7EB628" w:rsidR="00966768" w:rsidRDefault="00A415AC" w:rsidP="000D215D">
      <w:pPr>
        <w:pStyle w:val="04ABodyText"/>
        <w:rPr>
          <w:szCs w:val="24"/>
        </w:rPr>
      </w:pPr>
      <w:r w:rsidRPr="00893910">
        <w:rPr>
          <w:szCs w:val="24"/>
        </w:rPr>
        <w:t>An information sheet</w:t>
      </w:r>
      <w:r w:rsidR="000D215D">
        <w:rPr>
          <w:szCs w:val="24"/>
        </w:rPr>
        <w:t xml:space="preserve"> and privacy policy have been developed and </w:t>
      </w:r>
      <w:r w:rsidR="00B51F35">
        <w:rPr>
          <w:szCs w:val="24"/>
        </w:rPr>
        <w:t>can be found</w:t>
      </w:r>
      <w:r w:rsidRPr="00893910">
        <w:rPr>
          <w:szCs w:val="24"/>
        </w:rPr>
        <w:t xml:space="preserve"> on </w:t>
      </w:r>
      <w:r w:rsidR="00313B53" w:rsidRPr="00893910">
        <w:rPr>
          <w:szCs w:val="24"/>
        </w:rPr>
        <w:t>the</w:t>
      </w:r>
      <w:r w:rsidRPr="00893910">
        <w:rPr>
          <w:szCs w:val="24"/>
        </w:rPr>
        <w:t xml:space="preserve"> website</w:t>
      </w:r>
      <w:r w:rsidR="000D215D">
        <w:rPr>
          <w:szCs w:val="24"/>
        </w:rPr>
        <w:t>. The information sheet is</w:t>
      </w:r>
      <w:r w:rsidR="00874DC5">
        <w:rPr>
          <w:szCs w:val="24"/>
        </w:rPr>
        <w:t xml:space="preserve"> </w:t>
      </w:r>
      <w:r w:rsidR="000D215D">
        <w:rPr>
          <w:szCs w:val="24"/>
        </w:rPr>
        <w:t xml:space="preserve">available with and without images </w:t>
      </w:r>
      <w:r w:rsidR="00874DC5">
        <w:rPr>
          <w:szCs w:val="24"/>
        </w:rPr>
        <w:t xml:space="preserve">at </w:t>
      </w:r>
      <w:hyperlink r:id="rId46" w:history="1">
        <w:r w:rsidR="00874DC5" w:rsidRPr="00522D3C">
          <w:rPr>
            <w:rStyle w:val="Hyperlink"/>
            <w:szCs w:val="24"/>
          </w:rPr>
          <w:t>https://gp-patient.co.uk/easy-read</w:t>
        </w:r>
      </w:hyperlink>
      <w:r w:rsidR="000D215D">
        <w:rPr>
          <w:szCs w:val="24"/>
        </w:rPr>
        <w:t>. It</w:t>
      </w:r>
      <w:r w:rsidRPr="00893910">
        <w:rPr>
          <w:szCs w:val="24"/>
        </w:rPr>
        <w:t xml:space="preserve"> provides more information about the survey</w:t>
      </w:r>
      <w:r w:rsidR="000D215D">
        <w:rPr>
          <w:szCs w:val="24"/>
        </w:rPr>
        <w:t xml:space="preserve"> and how it can be completed</w:t>
      </w:r>
      <w:r w:rsidRPr="00893910">
        <w:rPr>
          <w:szCs w:val="24"/>
        </w:rPr>
        <w:t xml:space="preserve">. </w:t>
      </w:r>
      <w:r w:rsidR="000D215D">
        <w:rPr>
          <w:szCs w:val="24"/>
        </w:rPr>
        <w:t xml:space="preserve">The privacy policy is at </w:t>
      </w:r>
      <w:hyperlink r:id="rId47" w:history="1">
        <w:r w:rsidR="000D215D" w:rsidRPr="00987AEF">
          <w:rPr>
            <w:rStyle w:val="Hyperlink"/>
            <w:szCs w:val="24"/>
          </w:rPr>
          <w:t>www.gp-patient.co.uk/Easy-read-privacy-policy</w:t>
        </w:r>
      </w:hyperlink>
      <w:r w:rsidR="000D215D">
        <w:rPr>
          <w:szCs w:val="24"/>
        </w:rPr>
        <w:t>. It</w:t>
      </w:r>
      <w:r w:rsidR="000D215D" w:rsidRPr="000D215D">
        <w:rPr>
          <w:szCs w:val="24"/>
        </w:rPr>
        <w:t xml:space="preserve"> </w:t>
      </w:r>
      <w:r w:rsidR="000D215D" w:rsidRPr="00987AEF">
        <w:rPr>
          <w:color w:val="000000"/>
          <w:szCs w:val="24"/>
        </w:rPr>
        <w:t>provides details about how and why personal data is used on GPPS</w:t>
      </w:r>
      <w:r w:rsidR="000D215D">
        <w:rPr>
          <w:color w:val="000000"/>
          <w:szCs w:val="24"/>
        </w:rPr>
        <w:t xml:space="preserve">. Both also direct patients </w:t>
      </w:r>
      <w:r w:rsidRPr="00893910">
        <w:rPr>
          <w:szCs w:val="24"/>
        </w:rPr>
        <w:t>to the helpline to answer any other questions.</w:t>
      </w:r>
    </w:p>
    <w:p w14:paraId="7E76C736" w14:textId="77777777" w:rsidR="00966768" w:rsidRDefault="00966768">
      <w:pPr>
        <w:rPr>
          <w:sz w:val="24"/>
          <w:szCs w:val="24"/>
        </w:rPr>
      </w:pPr>
      <w:r>
        <w:rPr>
          <w:sz w:val="24"/>
          <w:szCs w:val="24"/>
        </w:rPr>
        <w:br w:type="page"/>
      </w:r>
    </w:p>
    <w:p w14:paraId="77E99CD8" w14:textId="7F516D30" w:rsidR="0079397C" w:rsidRPr="00893910" w:rsidRDefault="00B47B6B" w:rsidP="0026475C">
      <w:pPr>
        <w:pStyle w:val="04ABodyText"/>
        <w:rPr>
          <w:sz w:val="28"/>
          <w:szCs w:val="28"/>
        </w:rPr>
      </w:pPr>
      <w:r w:rsidRPr="00893910">
        <w:rPr>
          <w:noProof/>
          <w:sz w:val="28"/>
          <w:szCs w:val="28"/>
        </w:rPr>
        <w:lastRenderedPageBreak/>
        <mc:AlternateContent>
          <mc:Choice Requires="wps">
            <w:drawing>
              <wp:anchor distT="0" distB="0" distL="114300" distR="114300" simplePos="0" relativeHeight="251658253" behindDoc="1" locked="0" layoutInCell="1" allowOverlap="1" wp14:anchorId="32B2FD46" wp14:editId="2CC5C64C">
                <wp:simplePos x="0" y="0"/>
                <wp:positionH relativeFrom="page">
                  <wp:posOffset>-304799</wp:posOffset>
                </wp:positionH>
                <wp:positionV relativeFrom="paragraph">
                  <wp:posOffset>-1108710</wp:posOffset>
                </wp:positionV>
                <wp:extent cx="7874000" cy="10872470"/>
                <wp:effectExtent l="0" t="0" r="0" b="5080"/>
                <wp:wrapNone/>
                <wp:docPr id="55" name="Rectangle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74000" cy="10872470"/>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19431C4B">
              <v:rect id="Rectangle 55" style="position:absolute;margin-left:-24pt;margin-top:-87.3pt;width:620pt;height:856.1pt;z-index:-2514758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stroked="f" strokeweight="29pt" w14:anchorId="2484D5B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">
                <v:fill type="frame" o:title="" recolor="t" rotate="t" r:id="rId48"/>
                <w10:wrap anchorx="page"/>
              </v:rect>
            </w:pict>
          </mc:Fallback>
        </mc:AlternateContent>
      </w:r>
      <w:r w:rsidR="00A415AC" w:rsidRPr="00893910">
        <w:rPr>
          <w:szCs w:val="24"/>
        </w:rPr>
        <w:t xml:space="preserve"> </w:t>
      </w:r>
    </w:p>
    <w:p w14:paraId="450268C0" w14:textId="2BCB4902" w:rsidR="002400E1" w:rsidRPr="00893910" w:rsidRDefault="002400E1" w:rsidP="0026475C">
      <w:pPr>
        <w:pStyle w:val="04ABodyText"/>
        <w:rPr>
          <w:sz w:val="28"/>
          <w:szCs w:val="28"/>
        </w:rPr>
      </w:pPr>
    </w:p>
    <w:p w14:paraId="35AD1056" w14:textId="40F194B5" w:rsidR="002400E1" w:rsidRPr="00893910" w:rsidRDefault="00586834" w:rsidP="0026475C">
      <w:pPr>
        <w:pStyle w:val="04ABodyText"/>
        <w:rPr>
          <w:sz w:val="28"/>
          <w:szCs w:val="28"/>
        </w:rPr>
      </w:pPr>
      <w:r w:rsidRPr="00893910">
        <w:rPr>
          <w:noProof/>
          <w:color w:val="222223"/>
          <w:szCs w:val="22"/>
        </w:rPr>
        <mc:AlternateContent>
          <mc:Choice Requires="wps">
            <w:drawing>
              <wp:anchor distT="0" distB="0" distL="114300" distR="114300" simplePos="0" relativeHeight="251658262" behindDoc="0" locked="1" layoutInCell="1" allowOverlap="1" wp14:anchorId="551BE1FC" wp14:editId="00087AB2">
                <wp:simplePos x="0" y="0"/>
                <wp:positionH relativeFrom="page">
                  <wp:posOffset>7620</wp:posOffset>
                </wp:positionH>
                <wp:positionV relativeFrom="margin">
                  <wp:posOffset>-1105535</wp:posOffset>
                </wp:positionV>
                <wp:extent cx="7559675" cy="3682365"/>
                <wp:effectExtent l="0" t="0" r="3175" b="1905"/>
                <wp:wrapNone/>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682365"/>
                        </a:xfrm>
                        <a:prstGeom prst="rect">
                          <a:avLst/>
                        </a:prstGeom>
                        <a:noFill/>
                        <a:ln>
                          <a:noFill/>
                        </a:ln>
                      </wps:spPr>
                      <wps:txbx>
                        <w:txbxContent>
                          <w:p w14:paraId="158CDB0F" w14:textId="27485C3C" w:rsidR="00256148" w:rsidRDefault="00256148" w:rsidP="000115DB">
                            <w:pPr>
                              <w:pStyle w:val="Documenttitle"/>
                            </w:pPr>
                            <w:r>
                              <w:t>5</w:t>
                            </w:r>
                          </w:p>
                          <w:p w14:paraId="57BC8991" w14:textId="3A04EC2E" w:rsidR="00256148" w:rsidRPr="009C7246" w:rsidRDefault="00256148" w:rsidP="00586834">
                            <w:pPr>
                              <w:pStyle w:val="Documenttitle"/>
                            </w:pPr>
                            <w:r>
                              <w:t>Data collection</w:t>
                            </w:r>
                          </w:p>
                        </w:txbxContent>
                      </wps:txbx>
                      <wps:bodyPr rot="0" vert="horz" wrap="square" lIns="0" tIns="136800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1BE1FC" id="Text Box 5" o:spid="_x0000_s1035" type="#_x0000_t202" alt="&quot;&quot;" style="position:absolute;margin-left:.6pt;margin-top:-87.05pt;width:595.25pt;height:289.9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" filled="f" stroked="f">
                <v:textbox style="mso-fit-shape-to-text:t" inset="0,38mm,0,0">
                  <w:txbxContent>
                    <w:p w14:paraId="158CDB0F" w14:textId="27485C3C" w:rsidR="00256148" w:rsidRDefault="00256148" w:rsidP="000115DB">
                      <w:pPr>
                        <w:pStyle w:val="Documenttitle"/>
                      </w:pPr>
                      <w:r>
                        <w:t>5</w:t>
                      </w:r>
                    </w:p>
                    <w:p w14:paraId="57BC8991" w14:textId="3A04EC2E" w:rsidR="00256148" w:rsidRPr="009C7246" w:rsidRDefault="00256148" w:rsidP="00586834">
                      <w:pPr>
                        <w:pStyle w:val="Documenttitle"/>
                      </w:pPr>
                      <w:r>
                        <w:t>Data collection</w:t>
                      </w:r>
                    </w:p>
                  </w:txbxContent>
                </v:textbox>
                <w10:wrap anchorx="page" anchory="margin"/>
                <w10:anchorlock/>
              </v:shape>
            </w:pict>
          </mc:Fallback>
        </mc:AlternateContent>
      </w:r>
    </w:p>
    <w:p w14:paraId="1F572E3C" w14:textId="668D7E85" w:rsidR="002400E1" w:rsidRPr="00893910" w:rsidRDefault="002400E1" w:rsidP="0026475C">
      <w:pPr>
        <w:pStyle w:val="04ABodyText"/>
        <w:rPr>
          <w:sz w:val="28"/>
          <w:szCs w:val="28"/>
        </w:rPr>
      </w:pPr>
    </w:p>
    <w:p w14:paraId="76346840" w14:textId="3171B307" w:rsidR="002400E1" w:rsidRPr="00893910" w:rsidRDefault="002400E1" w:rsidP="0026475C">
      <w:pPr>
        <w:pStyle w:val="04ABodyText"/>
        <w:rPr>
          <w:sz w:val="28"/>
          <w:szCs w:val="28"/>
        </w:rPr>
      </w:pPr>
    </w:p>
    <w:p w14:paraId="659C2C06" w14:textId="08C716CE" w:rsidR="002400E1" w:rsidRPr="00893910" w:rsidRDefault="002400E1" w:rsidP="0026475C">
      <w:pPr>
        <w:pStyle w:val="04ABodyText"/>
        <w:rPr>
          <w:sz w:val="28"/>
          <w:szCs w:val="28"/>
        </w:rPr>
      </w:pPr>
    </w:p>
    <w:p w14:paraId="627E73C9" w14:textId="282CE39A" w:rsidR="002400E1" w:rsidRPr="00893910" w:rsidRDefault="002400E1" w:rsidP="0026475C">
      <w:pPr>
        <w:pStyle w:val="04ABodyText"/>
        <w:rPr>
          <w:sz w:val="28"/>
          <w:szCs w:val="28"/>
        </w:rPr>
      </w:pPr>
    </w:p>
    <w:p w14:paraId="5D244EE7" w14:textId="54F3EA74" w:rsidR="002400E1" w:rsidRPr="00893910" w:rsidRDefault="002400E1" w:rsidP="0026475C">
      <w:pPr>
        <w:pStyle w:val="04ABodyText"/>
        <w:rPr>
          <w:sz w:val="28"/>
          <w:szCs w:val="28"/>
        </w:rPr>
      </w:pPr>
    </w:p>
    <w:p w14:paraId="2C764B9E" w14:textId="513FC051" w:rsidR="002400E1" w:rsidRPr="00893910" w:rsidRDefault="002400E1" w:rsidP="0026475C">
      <w:pPr>
        <w:pStyle w:val="04ABodyText"/>
        <w:rPr>
          <w:sz w:val="28"/>
          <w:szCs w:val="28"/>
        </w:rPr>
      </w:pPr>
    </w:p>
    <w:p w14:paraId="15C1CE0D" w14:textId="470A8E68" w:rsidR="002400E1" w:rsidRPr="00893910" w:rsidRDefault="002400E1" w:rsidP="0026475C">
      <w:pPr>
        <w:pStyle w:val="04ABodyText"/>
        <w:rPr>
          <w:sz w:val="28"/>
          <w:szCs w:val="28"/>
        </w:rPr>
      </w:pPr>
    </w:p>
    <w:p w14:paraId="7B0602C5" w14:textId="30A53B59" w:rsidR="002400E1" w:rsidRPr="00893910" w:rsidRDefault="002400E1" w:rsidP="0026475C">
      <w:pPr>
        <w:pStyle w:val="04ABodyText"/>
        <w:rPr>
          <w:sz w:val="28"/>
          <w:szCs w:val="28"/>
        </w:rPr>
      </w:pPr>
    </w:p>
    <w:p w14:paraId="4DE2A1DE" w14:textId="0A68A801" w:rsidR="002400E1" w:rsidRPr="00893910" w:rsidRDefault="002400E1" w:rsidP="0026475C">
      <w:pPr>
        <w:pStyle w:val="04ABodyText"/>
        <w:rPr>
          <w:sz w:val="28"/>
          <w:szCs w:val="28"/>
        </w:rPr>
      </w:pPr>
    </w:p>
    <w:p w14:paraId="6C01E67B" w14:textId="1FF3FEC3" w:rsidR="002400E1" w:rsidRPr="00893910" w:rsidRDefault="002400E1" w:rsidP="0026475C">
      <w:pPr>
        <w:pStyle w:val="04ABodyText"/>
        <w:rPr>
          <w:sz w:val="28"/>
          <w:szCs w:val="28"/>
        </w:rPr>
      </w:pPr>
    </w:p>
    <w:p w14:paraId="6E813EE7" w14:textId="6F57095E" w:rsidR="002400E1" w:rsidRPr="00893910" w:rsidRDefault="002400E1" w:rsidP="0026475C">
      <w:pPr>
        <w:pStyle w:val="04ABodyText"/>
        <w:rPr>
          <w:sz w:val="28"/>
          <w:szCs w:val="28"/>
        </w:rPr>
      </w:pPr>
    </w:p>
    <w:p w14:paraId="790F5940" w14:textId="5CDFE110" w:rsidR="002400E1" w:rsidRPr="00893910" w:rsidRDefault="002400E1" w:rsidP="0026475C">
      <w:pPr>
        <w:pStyle w:val="04ABodyText"/>
        <w:rPr>
          <w:sz w:val="28"/>
          <w:szCs w:val="28"/>
        </w:rPr>
      </w:pPr>
    </w:p>
    <w:p w14:paraId="13CA038C" w14:textId="47F6D871" w:rsidR="002400E1" w:rsidRPr="00893910" w:rsidRDefault="002400E1" w:rsidP="0026475C">
      <w:pPr>
        <w:pStyle w:val="04ABodyText"/>
        <w:rPr>
          <w:sz w:val="28"/>
          <w:szCs w:val="28"/>
        </w:rPr>
      </w:pPr>
    </w:p>
    <w:p w14:paraId="63DA44EF" w14:textId="47937584" w:rsidR="002400E1" w:rsidRPr="00893910" w:rsidRDefault="002400E1" w:rsidP="0026475C">
      <w:pPr>
        <w:pStyle w:val="04ABodyText"/>
        <w:rPr>
          <w:sz w:val="28"/>
          <w:szCs w:val="28"/>
        </w:rPr>
      </w:pPr>
    </w:p>
    <w:p w14:paraId="7F1029FB" w14:textId="2A278B01" w:rsidR="002400E1" w:rsidRPr="00893910" w:rsidRDefault="002400E1" w:rsidP="0026475C">
      <w:pPr>
        <w:pStyle w:val="04ABodyText"/>
        <w:rPr>
          <w:sz w:val="28"/>
          <w:szCs w:val="28"/>
        </w:rPr>
      </w:pPr>
    </w:p>
    <w:p w14:paraId="4A0C72EA" w14:textId="5AA154C5" w:rsidR="002400E1" w:rsidRPr="00893910" w:rsidRDefault="002400E1" w:rsidP="0026475C">
      <w:pPr>
        <w:pStyle w:val="04ABodyText"/>
        <w:rPr>
          <w:sz w:val="28"/>
          <w:szCs w:val="28"/>
        </w:rPr>
      </w:pPr>
    </w:p>
    <w:p w14:paraId="7A3DFAA1" w14:textId="36C4F65D" w:rsidR="002400E1" w:rsidRPr="00893910" w:rsidRDefault="002400E1" w:rsidP="0026475C">
      <w:pPr>
        <w:pStyle w:val="04ABodyText"/>
        <w:rPr>
          <w:sz w:val="28"/>
          <w:szCs w:val="28"/>
        </w:rPr>
      </w:pPr>
    </w:p>
    <w:p w14:paraId="3D2C1BA3" w14:textId="602D0B7D" w:rsidR="002400E1" w:rsidRPr="00893910" w:rsidRDefault="002400E1" w:rsidP="0026475C">
      <w:pPr>
        <w:pStyle w:val="04ABodyText"/>
        <w:rPr>
          <w:sz w:val="28"/>
          <w:szCs w:val="28"/>
        </w:rPr>
      </w:pPr>
    </w:p>
    <w:p w14:paraId="3B1E9AFE" w14:textId="202CE149" w:rsidR="002400E1" w:rsidRPr="00893910" w:rsidRDefault="002400E1" w:rsidP="0026475C">
      <w:pPr>
        <w:pStyle w:val="04ABodyText"/>
        <w:rPr>
          <w:sz w:val="28"/>
          <w:szCs w:val="28"/>
        </w:rPr>
      </w:pPr>
    </w:p>
    <w:p w14:paraId="66E93F79" w14:textId="409D0912" w:rsidR="002400E1" w:rsidRPr="00893910" w:rsidRDefault="002400E1" w:rsidP="000115DB">
      <w:pPr>
        <w:pStyle w:val="01BMainHeadingNumberedTOC"/>
      </w:pPr>
      <w:bookmarkStart w:id="288" w:name="_Toc74139513"/>
      <w:bookmarkStart w:id="289" w:name="_Toc76120421"/>
      <w:bookmarkStart w:id="290" w:name="_Toc76121603"/>
      <w:bookmarkStart w:id="291" w:name="_Toc76121980"/>
      <w:bookmarkStart w:id="292" w:name="_Toc76122323"/>
      <w:bookmarkStart w:id="293" w:name="_Toc76382951"/>
      <w:bookmarkStart w:id="294" w:name="_Ref161994861"/>
      <w:bookmarkStart w:id="295" w:name="_Ref161994869"/>
      <w:bookmarkStart w:id="296" w:name="_Toc202284474"/>
      <w:bookmarkStart w:id="297" w:name="Chapter5"/>
      <w:r w:rsidRPr="00893910">
        <w:lastRenderedPageBreak/>
        <w:t>Data collection</w:t>
      </w:r>
      <w:bookmarkEnd w:id="288"/>
      <w:bookmarkEnd w:id="289"/>
      <w:bookmarkEnd w:id="290"/>
      <w:bookmarkEnd w:id="291"/>
      <w:bookmarkEnd w:id="292"/>
      <w:bookmarkEnd w:id="293"/>
      <w:bookmarkEnd w:id="294"/>
      <w:bookmarkEnd w:id="295"/>
      <w:bookmarkEnd w:id="296"/>
    </w:p>
    <w:bookmarkEnd w:id="297"/>
    <w:p w14:paraId="47DD0963" w14:textId="3FA31949" w:rsidR="008D5FFA" w:rsidRPr="00677BC4" w:rsidRDefault="001A6270" w:rsidP="00677BC4">
      <w:pPr>
        <w:pStyle w:val="04ABodyText"/>
        <w:numPr>
          <w:ilvl w:val="0"/>
          <w:numId w:val="33"/>
        </w:numPr>
        <w:spacing w:before="240"/>
        <w:rPr>
          <w:szCs w:val="24"/>
        </w:rPr>
      </w:pPr>
      <w:r w:rsidRPr="00677BC4">
        <w:rPr>
          <w:szCs w:val="24"/>
        </w:rPr>
        <w:t>The GP Patient Survey (GPPS) has historically used a simultaneous push-to-web approach, offering the option to take part online</w:t>
      </w:r>
      <w:r w:rsidR="00E809BB" w:rsidRPr="00677BC4">
        <w:rPr>
          <w:szCs w:val="24"/>
        </w:rPr>
        <w:t xml:space="preserve"> or </w:t>
      </w:r>
      <w:r w:rsidR="00E30F0F" w:rsidRPr="00677BC4">
        <w:rPr>
          <w:szCs w:val="24"/>
        </w:rPr>
        <w:t>via</w:t>
      </w:r>
      <w:r w:rsidRPr="00677BC4">
        <w:rPr>
          <w:szCs w:val="24"/>
        </w:rPr>
        <w:t xml:space="preserve"> a paper questionnaire in every mailing.</w:t>
      </w:r>
      <w:r w:rsidR="1401D2CB" w:rsidRPr="00677BC4">
        <w:rPr>
          <w:szCs w:val="24"/>
        </w:rPr>
        <w:t xml:space="preserve"> </w:t>
      </w:r>
      <w:r w:rsidR="0C558E41" w:rsidRPr="00677BC4">
        <w:rPr>
          <w:szCs w:val="24"/>
        </w:rPr>
        <w:t>From 2024 onwards, the contact strategy for GPPS has changed to a sequential push-to-web methodology</w:t>
      </w:r>
      <w:r w:rsidR="00975BD6" w:rsidRPr="00677BC4">
        <w:rPr>
          <w:szCs w:val="24"/>
        </w:rPr>
        <w:t>, meaning that a paper questionnaire is only enclosed in the last reminder mailing</w:t>
      </w:r>
      <w:r w:rsidR="0C558E41" w:rsidRPr="00677BC4">
        <w:rPr>
          <w:szCs w:val="24"/>
        </w:rPr>
        <w:t xml:space="preserve">. This was a result of a series of experiments conducted in 2022 and 2023 which demonstrated that it was possible to save a significant amount of money by removing a paper questionnaire from the first two mailings and, where a mobile phone number was available, to replace the second physical mailing with an e-letter. </w:t>
      </w:r>
    </w:p>
    <w:p w14:paraId="7756EF4B" w14:textId="7A766A75" w:rsidR="00B97792" w:rsidRPr="00893910" w:rsidRDefault="0968FC12" w:rsidP="009305D0">
      <w:pPr>
        <w:pStyle w:val="04ABodyText"/>
        <w:numPr>
          <w:ilvl w:val="0"/>
          <w:numId w:val="33"/>
        </w:numPr>
        <w:spacing w:before="240"/>
        <w:rPr>
          <w:szCs w:val="24"/>
        </w:rPr>
      </w:pPr>
      <w:r w:rsidRPr="11EBFA0B">
        <w:rPr>
          <w:szCs w:val="24"/>
        </w:rPr>
        <w:t xml:space="preserve">To </w:t>
      </w:r>
      <w:r w:rsidR="7C9077D4" w:rsidRPr="11EBFA0B">
        <w:rPr>
          <w:szCs w:val="24"/>
        </w:rPr>
        <w:t>maximise participation</w:t>
      </w:r>
      <w:r w:rsidRPr="11EBFA0B">
        <w:rPr>
          <w:szCs w:val="24"/>
        </w:rPr>
        <w:t xml:space="preserve">, patients </w:t>
      </w:r>
      <w:r w:rsidR="03B02173" w:rsidRPr="11EBFA0B">
        <w:rPr>
          <w:szCs w:val="24"/>
        </w:rPr>
        <w:t>can also</w:t>
      </w:r>
      <w:r w:rsidRPr="11EBFA0B">
        <w:rPr>
          <w:szCs w:val="24"/>
        </w:rPr>
        <w:t xml:space="preserve"> take part by telephone</w:t>
      </w:r>
      <w:r w:rsidR="364530AB" w:rsidRPr="11EBFA0B">
        <w:rPr>
          <w:szCs w:val="24"/>
        </w:rPr>
        <w:t>,</w:t>
      </w:r>
      <w:r w:rsidRPr="11EBFA0B">
        <w:rPr>
          <w:szCs w:val="24"/>
        </w:rPr>
        <w:t xml:space="preserve"> and </w:t>
      </w:r>
      <w:r w:rsidR="6200B967" w:rsidRPr="11EBFA0B">
        <w:rPr>
          <w:szCs w:val="24"/>
        </w:rPr>
        <w:t>the survey</w:t>
      </w:r>
      <w:r w:rsidRPr="11EBFA0B">
        <w:rPr>
          <w:szCs w:val="24"/>
        </w:rPr>
        <w:t xml:space="preserve"> is offered in a variety of accessible formats. </w:t>
      </w:r>
      <w:r w:rsidR="1401D2CB" w:rsidRPr="11EBFA0B">
        <w:rPr>
          <w:szCs w:val="24"/>
        </w:rPr>
        <w:t xml:space="preserve">The </w:t>
      </w:r>
      <w:r w:rsidR="6200B967" w:rsidRPr="11EBFA0B">
        <w:rPr>
          <w:szCs w:val="24"/>
        </w:rPr>
        <w:t xml:space="preserve">overall </w:t>
      </w:r>
      <w:r w:rsidR="1401D2CB" w:rsidRPr="11EBFA0B">
        <w:rPr>
          <w:szCs w:val="24"/>
        </w:rPr>
        <w:t xml:space="preserve">contact strategy and processes are </w:t>
      </w:r>
      <w:r w:rsidRPr="11EBFA0B">
        <w:rPr>
          <w:szCs w:val="24"/>
        </w:rPr>
        <w:t>described</w:t>
      </w:r>
      <w:r w:rsidR="1401D2CB" w:rsidRPr="11EBFA0B">
        <w:rPr>
          <w:szCs w:val="24"/>
        </w:rPr>
        <w:t xml:space="preserve"> in greater detail below. </w:t>
      </w:r>
    </w:p>
    <w:p w14:paraId="4141731E" w14:textId="2408DCBD" w:rsidR="002400E1" w:rsidRPr="00893910" w:rsidRDefault="002400E1" w:rsidP="009305D0">
      <w:pPr>
        <w:pStyle w:val="04ABodyText"/>
        <w:numPr>
          <w:ilvl w:val="0"/>
          <w:numId w:val="33"/>
        </w:numPr>
        <w:spacing w:before="240"/>
        <w:rPr>
          <w:szCs w:val="24"/>
        </w:rPr>
      </w:pPr>
      <w:bookmarkStart w:id="298" w:name="_Toc74139514"/>
      <w:bookmarkEnd w:id="298"/>
      <w:r w:rsidRPr="408F23AC">
        <w:rPr>
          <w:szCs w:val="24"/>
        </w:rPr>
        <w:t xml:space="preserve">Note that although patients are offered several methods of completion, only one </w:t>
      </w:r>
      <w:r w:rsidR="008F4C5D" w:rsidRPr="408F23AC">
        <w:rPr>
          <w:szCs w:val="24"/>
        </w:rPr>
        <w:t>completed</w:t>
      </w:r>
      <w:r w:rsidR="003E529D" w:rsidRPr="408F23AC">
        <w:rPr>
          <w:szCs w:val="24"/>
        </w:rPr>
        <w:t xml:space="preserve"> survey </w:t>
      </w:r>
      <w:r w:rsidRPr="408F23AC">
        <w:rPr>
          <w:szCs w:val="24"/>
        </w:rPr>
        <w:t xml:space="preserve">per patient is included in the final data. </w:t>
      </w:r>
    </w:p>
    <w:p w14:paraId="36B9379A" w14:textId="77777777" w:rsidR="00AE7B1B" w:rsidRPr="00893910" w:rsidRDefault="00AE7B1B" w:rsidP="00AE7B1B">
      <w:pPr>
        <w:pStyle w:val="ListParagraph"/>
        <w:keepNext/>
        <w:pageBreakBefore/>
        <w:numPr>
          <w:ilvl w:val="0"/>
          <w:numId w:val="30"/>
        </w:numPr>
        <w:spacing w:after="120"/>
        <w:contextualSpacing w:val="0"/>
        <w:outlineLvl w:val="0"/>
        <w:rPr>
          <w:rFonts w:ascii="Arial Black" w:hAnsi="Arial Black"/>
          <w:b/>
          <w:vanish/>
          <w:color w:val="2F469C" w:themeColor="background2"/>
          <w:sz w:val="52"/>
          <w:szCs w:val="52"/>
        </w:rPr>
      </w:pPr>
      <w:bookmarkStart w:id="299" w:name="_Toc76120422"/>
      <w:bookmarkStart w:id="300" w:name="_Toc76121604"/>
      <w:bookmarkStart w:id="301" w:name="_Toc76121981"/>
      <w:bookmarkStart w:id="302" w:name="_Toc76122324"/>
      <w:bookmarkStart w:id="303" w:name="_Toc76382952"/>
      <w:bookmarkEnd w:id="299"/>
      <w:bookmarkEnd w:id="300"/>
      <w:bookmarkEnd w:id="301"/>
      <w:bookmarkEnd w:id="302"/>
      <w:bookmarkEnd w:id="303"/>
    </w:p>
    <w:p w14:paraId="06EA1481" w14:textId="639F81FE" w:rsidR="002400E1" w:rsidRPr="003A4737" w:rsidRDefault="78482E1A" w:rsidP="00E30F0F">
      <w:pPr>
        <w:pStyle w:val="02BSubheadingNumbered1stlevelTOC"/>
        <w:ind w:left="567"/>
        <w:rPr>
          <w:sz w:val="28"/>
          <w:szCs w:val="22"/>
        </w:rPr>
      </w:pPr>
      <w:bookmarkStart w:id="304" w:name="_Toc74139515"/>
      <w:bookmarkStart w:id="305" w:name="_Toc76120423"/>
      <w:bookmarkStart w:id="306" w:name="_Toc76121605"/>
      <w:bookmarkStart w:id="307" w:name="_Toc76121982"/>
      <w:bookmarkStart w:id="308" w:name="_Toc76122325"/>
      <w:bookmarkStart w:id="309" w:name="_Toc76382953"/>
      <w:bookmarkStart w:id="310" w:name="_Toc202284475"/>
      <w:r w:rsidRPr="003A4737">
        <w:rPr>
          <w:sz w:val="28"/>
          <w:szCs w:val="22"/>
        </w:rPr>
        <w:t xml:space="preserve">Contact </w:t>
      </w:r>
      <w:r w:rsidR="5AF4C775" w:rsidRPr="003A4737">
        <w:rPr>
          <w:sz w:val="28"/>
          <w:szCs w:val="22"/>
        </w:rPr>
        <w:t>s</w:t>
      </w:r>
      <w:r w:rsidRPr="003A4737">
        <w:rPr>
          <w:sz w:val="28"/>
          <w:szCs w:val="22"/>
        </w:rPr>
        <w:t>trategy</w:t>
      </w:r>
      <w:bookmarkEnd w:id="304"/>
      <w:bookmarkEnd w:id="305"/>
      <w:bookmarkEnd w:id="306"/>
      <w:bookmarkEnd w:id="307"/>
      <w:bookmarkEnd w:id="308"/>
      <w:bookmarkEnd w:id="309"/>
      <w:bookmarkEnd w:id="310"/>
    </w:p>
    <w:p w14:paraId="31FC952E" w14:textId="358856E1" w:rsidR="0044618C" w:rsidRPr="00944D2F" w:rsidRDefault="78482E1A" w:rsidP="00944D2F">
      <w:pPr>
        <w:pStyle w:val="04ABodyText"/>
        <w:numPr>
          <w:ilvl w:val="0"/>
          <w:numId w:val="33"/>
        </w:numPr>
        <w:spacing w:before="240"/>
        <w:rPr>
          <w:szCs w:val="24"/>
        </w:rPr>
      </w:pPr>
      <w:r w:rsidRPr="2AD6E56B">
        <w:rPr>
          <w:szCs w:val="24"/>
        </w:rPr>
        <w:t>Initial letters were sent to all patients in the final sample on the dates in Table 5.1. This was followed</w:t>
      </w:r>
      <w:r w:rsidR="00BD6812" w:rsidRPr="2AD6E56B">
        <w:rPr>
          <w:szCs w:val="24"/>
        </w:rPr>
        <w:t xml:space="preserve"> one week later</w:t>
      </w:r>
      <w:r w:rsidRPr="2AD6E56B">
        <w:rPr>
          <w:szCs w:val="24"/>
        </w:rPr>
        <w:t xml:space="preserve"> by an SMS reminder to all those in the sample with a valid mobile phone number. Two additional reminder mailings</w:t>
      </w:r>
      <w:r w:rsidR="4833055B" w:rsidRPr="2AD6E56B">
        <w:rPr>
          <w:szCs w:val="24"/>
        </w:rPr>
        <w:t xml:space="preserve"> were sent;</w:t>
      </w:r>
      <w:r w:rsidR="0CA5BBD6" w:rsidRPr="2AD6E56B">
        <w:rPr>
          <w:szCs w:val="24"/>
        </w:rPr>
        <w:t xml:space="preserve"> </w:t>
      </w:r>
      <w:r w:rsidR="5D28F83C" w:rsidRPr="2AD6E56B">
        <w:rPr>
          <w:szCs w:val="24"/>
        </w:rPr>
        <w:t xml:space="preserve">the first an e-letter via </w:t>
      </w:r>
      <w:r w:rsidR="001A6270">
        <w:rPr>
          <w:szCs w:val="24"/>
        </w:rPr>
        <w:t>SMS</w:t>
      </w:r>
      <w:r w:rsidR="04968073" w:rsidRPr="2AD6E56B">
        <w:rPr>
          <w:szCs w:val="24"/>
        </w:rPr>
        <w:t xml:space="preserve"> (</w:t>
      </w:r>
      <w:r w:rsidR="5D28F83C" w:rsidRPr="2AD6E56B">
        <w:rPr>
          <w:szCs w:val="24"/>
        </w:rPr>
        <w:t>or a paper letter</w:t>
      </w:r>
      <w:r w:rsidR="53971DD0" w:rsidRPr="2AD6E56B">
        <w:rPr>
          <w:szCs w:val="24"/>
        </w:rPr>
        <w:t xml:space="preserve"> if no mobile number was provided</w:t>
      </w:r>
      <w:r w:rsidR="23A75A52" w:rsidRPr="2AD6E56B">
        <w:rPr>
          <w:szCs w:val="24"/>
        </w:rPr>
        <w:t xml:space="preserve">), followed by a second SMS reminder. A </w:t>
      </w:r>
      <w:r w:rsidR="00282A0D">
        <w:rPr>
          <w:szCs w:val="24"/>
        </w:rPr>
        <w:t>final</w:t>
      </w:r>
      <w:r w:rsidR="23A75A52" w:rsidRPr="2AD6E56B">
        <w:rPr>
          <w:szCs w:val="24"/>
        </w:rPr>
        <w:t xml:space="preserve"> paper reminder mai</w:t>
      </w:r>
      <w:r w:rsidR="7FBFB1BA" w:rsidRPr="2AD6E56B">
        <w:rPr>
          <w:szCs w:val="24"/>
        </w:rPr>
        <w:t xml:space="preserve">ling followed this, </w:t>
      </w:r>
      <w:r w:rsidR="00282A0D">
        <w:rPr>
          <w:szCs w:val="24"/>
        </w:rPr>
        <w:t xml:space="preserve">including </w:t>
      </w:r>
      <w:r w:rsidR="7FBFB1BA" w:rsidRPr="2AD6E56B">
        <w:rPr>
          <w:szCs w:val="24"/>
        </w:rPr>
        <w:t>a paper questionnaire.</w:t>
      </w:r>
      <w:r w:rsidR="2B6FAD31" w:rsidRPr="2AD6E56B">
        <w:rPr>
          <w:szCs w:val="24"/>
        </w:rPr>
        <w:t xml:space="preserve"> </w:t>
      </w:r>
      <w:r w:rsidR="00677BC4">
        <w:rPr>
          <w:szCs w:val="24"/>
        </w:rPr>
        <w:t>A third</w:t>
      </w:r>
      <w:r w:rsidR="2B6FAD31" w:rsidRPr="2AD6E56B">
        <w:rPr>
          <w:szCs w:val="24"/>
        </w:rPr>
        <w:t xml:space="preserve"> SMS reminder was sent a week after this paper mailing.</w:t>
      </w:r>
      <w:r w:rsidR="00FB100B">
        <w:rPr>
          <w:szCs w:val="24"/>
        </w:rPr>
        <w:t xml:space="preserve"> An additional SMS was sent </w:t>
      </w:r>
      <w:r w:rsidR="00FA6F6F">
        <w:rPr>
          <w:szCs w:val="24"/>
        </w:rPr>
        <w:t xml:space="preserve">close to </w:t>
      </w:r>
      <w:r w:rsidR="00FB100B">
        <w:rPr>
          <w:szCs w:val="24"/>
        </w:rPr>
        <w:t xml:space="preserve">the end of fieldwork to improve response rates. </w:t>
      </w:r>
      <w:bookmarkStart w:id="311" w:name="_Toc74139516"/>
      <w:bookmarkStart w:id="312" w:name="_Toc76120424"/>
      <w:bookmarkStart w:id="313" w:name="_Toc76121606"/>
      <w:bookmarkStart w:id="314" w:name="_Toc76121983"/>
      <w:bookmarkStart w:id="315" w:name="_Toc76122326"/>
      <w:bookmarkStart w:id="316" w:name="_Toc76382954"/>
      <w:bookmarkStart w:id="317" w:name="_Toc74139517"/>
      <w:bookmarkStart w:id="318" w:name="_Toc76120425"/>
      <w:bookmarkStart w:id="319" w:name="_Toc76121607"/>
      <w:bookmarkStart w:id="320" w:name="_Toc76121984"/>
      <w:bookmarkStart w:id="321" w:name="_Toc76122327"/>
      <w:bookmarkStart w:id="322" w:name="_Toc76382955"/>
      <w:bookmarkStart w:id="323" w:name="_Toc74139518"/>
      <w:bookmarkStart w:id="324" w:name="_Toc76120426"/>
      <w:bookmarkStart w:id="325" w:name="_Toc76121608"/>
      <w:bookmarkStart w:id="326" w:name="_Toc76121985"/>
      <w:bookmarkStart w:id="327" w:name="_Toc76122328"/>
      <w:bookmarkStart w:id="328" w:name="_Toc76382956"/>
      <w:bookmarkStart w:id="329" w:name="_Toc74139519"/>
      <w:bookmarkStart w:id="330" w:name="_Toc76120427"/>
      <w:bookmarkStart w:id="331" w:name="_Toc76121609"/>
      <w:bookmarkStart w:id="332" w:name="_Toc76121986"/>
      <w:bookmarkStart w:id="333" w:name="_Toc76122329"/>
      <w:bookmarkStart w:id="334" w:name="_Toc76382957"/>
      <w:bookmarkStart w:id="335" w:name="_Toc76122330"/>
      <w:bookmarkStart w:id="336" w:name="_Toc76382958"/>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0044618C" w:rsidRPr="00944D2F">
        <w:rPr>
          <w:szCs w:val="22"/>
        </w:rPr>
        <w:br w:type="page"/>
      </w:r>
    </w:p>
    <w:p w14:paraId="779B83E0" w14:textId="5E34FDE1" w:rsidR="002400E1" w:rsidRPr="00893910" w:rsidRDefault="002400E1" w:rsidP="00282770">
      <w:pPr>
        <w:pStyle w:val="07DTableCaptionNumbered"/>
        <w:ind w:left="567" w:right="0"/>
        <w:rPr>
          <w:szCs w:val="22"/>
        </w:rPr>
      </w:pPr>
      <w:bookmarkStart w:id="337" w:name="_Toc202284436"/>
      <w:r w:rsidRPr="00893910">
        <w:rPr>
          <w:szCs w:val="22"/>
        </w:rPr>
        <w:lastRenderedPageBreak/>
        <w:t>Survey mailout and SMS reminder dates</w:t>
      </w:r>
      <w:bookmarkEnd w:id="335"/>
      <w:bookmarkEnd w:id="336"/>
      <w:bookmarkEnd w:id="337"/>
    </w:p>
    <w:tbl>
      <w:tblPr>
        <w:tblStyle w:val="IpsosMORITable03"/>
        <w:tblpPr w:leftFromText="180" w:rightFromText="180" w:vertAnchor="text" w:horzAnchor="margin" w:tblpY="12"/>
        <w:tblW w:w="0" w:type="auto"/>
        <w:tblLook w:val="04A0" w:firstRow="1" w:lastRow="0" w:firstColumn="1" w:lastColumn="0" w:noHBand="0" w:noVBand="1"/>
      </w:tblPr>
      <w:tblGrid>
        <w:gridCol w:w="5095"/>
        <w:gridCol w:w="5095"/>
      </w:tblGrid>
      <w:tr w:rsidR="006729A1" w:rsidRPr="00893910" w14:paraId="3B7585BA" w14:textId="77777777" w:rsidTr="00900CC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95" w:type="dxa"/>
            <w:tcBorders>
              <w:bottom w:val="single" w:sz="4" w:space="0" w:color="FFFFFF" w:themeColor="background1"/>
            </w:tcBorders>
          </w:tcPr>
          <w:p w14:paraId="450564E4" w14:textId="77777777" w:rsidR="006729A1" w:rsidRPr="00CA76F0" w:rsidRDefault="006729A1" w:rsidP="006729A1">
            <w:pPr>
              <w:pStyle w:val="04ABodyText"/>
              <w:numPr>
                <w:ilvl w:val="0"/>
                <w:numId w:val="10"/>
              </w:numPr>
              <w:spacing w:before="0" w:after="0"/>
              <w:contextualSpacing/>
              <w:rPr>
                <w:b w:val="0"/>
                <w:color w:val="auto"/>
                <w:szCs w:val="24"/>
              </w:rPr>
            </w:pPr>
          </w:p>
        </w:tc>
        <w:tc>
          <w:tcPr>
            <w:tcW w:w="5095" w:type="dxa"/>
          </w:tcPr>
          <w:p w14:paraId="7AFC487B" w14:textId="3F192E52" w:rsidR="006729A1" w:rsidRPr="00CA76F0" w:rsidRDefault="01DE889D" w:rsidP="73822815">
            <w:pPr>
              <w:pStyle w:val="04ABodyText"/>
              <w:numPr>
                <w:ilvl w:val="0"/>
                <w:numId w:val="10"/>
              </w:numPr>
              <w:spacing w:before="0" w:after="0"/>
              <w:contextualSpacing/>
              <w:jc w:val="center"/>
              <w:cnfStyle w:val="100000000000" w:firstRow="1" w:lastRow="0" w:firstColumn="0" w:lastColumn="0" w:oddVBand="0" w:evenVBand="0" w:oddHBand="0" w:evenHBand="0" w:firstRowFirstColumn="0" w:firstRowLastColumn="0" w:lastRowFirstColumn="0" w:lastRowLastColumn="0"/>
              <w:rPr>
                <w:color w:val="auto"/>
                <w:szCs w:val="24"/>
              </w:rPr>
            </w:pPr>
            <w:r w:rsidRPr="2AD6E56B">
              <w:rPr>
                <w:color w:val="auto"/>
                <w:szCs w:val="24"/>
              </w:rPr>
              <w:t>Dates</w:t>
            </w:r>
          </w:p>
        </w:tc>
      </w:tr>
      <w:tr w:rsidR="00B820CC" w:rsidRPr="00893910" w14:paraId="5D3B0C1E"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0ADFD6A0" w14:textId="0EF87D3D" w:rsidR="00B820CC" w:rsidRPr="00CA76F0" w:rsidRDefault="4ED69A9E" w:rsidP="63F81B8D">
            <w:pPr>
              <w:pStyle w:val="04ABodyText"/>
              <w:numPr>
                <w:ilvl w:val="0"/>
                <w:numId w:val="10"/>
              </w:numPr>
              <w:spacing w:before="0" w:after="0"/>
              <w:contextualSpacing/>
              <w:rPr>
                <w:color w:val="auto"/>
                <w:szCs w:val="24"/>
              </w:rPr>
            </w:pPr>
            <w:r w:rsidRPr="2AD6E56B">
              <w:rPr>
                <w:color w:val="auto"/>
                <w:szCs w:val="24"/>
              </w:rPr>
              <w:t xml:space="preserve"> Initial </w:t>
            </w:r>
            <w:r w:rsidR="000450D8">
              <w:rPr>
                <w:color w:val="auto"/>
                <w:szCs w:val="24"/>
              </w:rPr>
              <w:t>invitation letter</w:t>
            </w:r>
            <w:r w:rsidRPr="2AD6E56B">
              <w:rPr>
                <w:color w:val="auto"/>
                <w:szCs w:val="24"/>
              </w:rPr>
              <w:t xml:space="preserve"> </w:t>
            </w:r>
          </w:p>
        </w:tc>
        <w:tc>
          <w:tcPr>
            <w:tcW w:w="5095" w:type="dxa"/>
          </w:tcPr>
          <w:p w14:paraId="48396741" w14:textId="23CF57E3" w:rsidR="00B820CC" w:rsidRPr="00880B41" w:rsidRDefault="000450D8" w:rsidP="00B820CC">
            <w:pPr>
              <w:pStyle w:val="04ABodyText"/>
              <w:numPr>
                <w:ilvl w:val="0"/>
                <w:numId w:val="10"/>
              </w:numPr>
              <w:spacing w:before="0" w:after="0"/>
              <w:contextualSpacing/>
              <w:jc w:val="center"/>
              <w:cnfStyle w:val="000000100000" w:firstRow="0" w:lastRow="0" w:firstColumn="0" w:lastColumn="0" w:oddVBand="0" w:evenVBand="0" w:oddHBand="1" w:evenHBand="0" w:firstRowFirstColumn="0" w:firstRowLastColumn="0" w:lastRowFirstColumn="0" w:lastRowLastColumn="0"/>
              <w:rPr>
                <w:color w:val="auto"/>
                <w:szCs w:val="24"/>
              </w:rPr>
            </w:pPr>
            <w:r>
              <w:rPr>
                <w:szCs w:val="24"/>
              </w:rPr>
              <w:t>30 December 2024</w:t>
            </w:r>
            <w:r w:rsidR="5B40A0D2" w:rsidRPr="2AD6E56B">
              <w:rPr>
                <w:szCs w:val="24"/>
              </w:rPr>
              <w:t xml:space="preserve"> – </w:t>
            </w:r>
            <w:r>
              <w:rPr>
                <w:szCs w:val="24"/>
              </w:rPr>
              <w:t>2</w:t>
            </w:r>
            <w:r w:rsidR="5B40A0D2" w:rsidRPr="2AD6E56B">
              <w:rPr>
                <w:szCs w:val="24"/>
              </w:rPr>
              <w:t xml:space="preserve"> January 202</w:t>
            </w:r>
            <w:r>
              <w:rPr>
                <w:szCs w:val="24"/>
              </w:rPr>
              <w:t>5</w:t>
            </w:r>
          </w:p>
        </w:tc>
      </w:tr>
      <w:tr w:rsidR="00B820CC" w:rsidRPr="00893910" w14:paraId="614F5205" w14:textId="77777777" w:rsidTr="0090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3D4CBD21" w14:textId="3B76EC0F" w:rsidR="00B820CC" w:rsidRPr="00CA76F0" w:rsidRDefault="5B40A0D2" w:rsidP="00B820CC">
            <w:pPr>
              <w:pStyle w:val="04ABodyText"/>
              <w:numPr>
                <w:ilvl w:val="0"/>
                <w:numId w:val="10"/>
              </w:numPr>
              <w:spacing w:before="0" w:after="0"/>
              <w:contextualSpacing/>
              <w:rPr>
                <w:color w:val="auto"/>
                <w:szCs w:val="24"/>
              </w:rPr>
            </w:pPr>
            <w:r w:rsidRPr="2AD6E56B">
              <w:rPr>
                <w:color w:val="auto"/>
                <w:szCs w:val="24"/>
              </w:rPr>
              <w:t xml:space="preserve">First SMS reminder </w:t>
            </w:r>
          </w:p>
        </w:tc>
        <w:tc>
          <w:tcPr>
            <w:tcW w:w="5095" w:type="dxa"/>
          </w:tcPr>
          <w:p w14:paraId="440079D9" w14:textId="4D43B9BD" w:rsidR="00B820CC" w:rsidRPr="00880B41" w:rsidRDefault="000450D8" w:rsidP="00B820CC">
            <w:pPr>
              <w:pStyle w:val="04ABodyText"/>
              <w:numPr>
                <w:ilvl w:val="0"/>
                <w:numId w:val="10"/>
              </w:numPr>
              <w:spacing w:before="0" w:after="0"/>
              <w:contextualSpacing/>
              <w:jc w:val="center"/>
              <w:cnfStyle w:val="000000010000" w:firstRow="0" w:lastRow="0" w:firstColumn="0" w:lastColumn="0" w:oddVBand="0" w:evenVBand="0" w:oddHBand="0" w:evenHBand="1" w:firstRowFirstColumn="0" w:firstRowLastColumn="0" w:lastRowFirstColumn="0" w:lastRowLastColumn="0"/>
              <w:rPr>
                <w:color w:val="auto"/>
                <w:szCs w:val="24"/>
              </w:rPr>
            </w:pPr>
            <w:r>
              <w:rPr>
                <w:szCs w:val="24"/>
              </w:rPr>
              <w:t>6</w:t>
            </w:r>
            <w:r w:rsidR="5B40A0D2" w:rsidRPr="2AD6E56B">
              <w:rPr>
                <w:szCs w:val="24"/>
              </w:rPr>
              <w:t xml:space="preserve"> – </w:t>
            </w:r>
            <w:r>
              <w:rPr>
                <w:szCs w:val="24"/>
              </w:rPr>
              <w:t>8</w:t>
            </w:r>
            <w:r w:rsidRPr="2AD6E56B">
              <w:rPr>
                <w:szCs w:val="24"/>
              </w:rPr>
              <w:t xml:space="preserve"> </w:t>
            </w:r>
            <w:r w:rsidR="5B40A0D2" w:rsidRPr="2AD6E56B">
              <w:rPr>
                <w:szCs w:val="24"/>
              </w:rPr>
              <w:t xml:space="preserve">January </w:t>
            </w:r>
            <w:r w:rsidRPr="2AD6E56B">
              <w:rPr>
                <w:szCs w:val="24"/>
              </w:rPr>
              <w:t>202</w:t>
            </w:r>
            <w:r>
              <w:rPr>
                <w:szCs w:val="24"/>
              </w:rPr>
              <w:t>5</w:t>
            </w:r>
          </w:p>
        </w:tc>
      </w:tr>
      <w:tr w:rsidR="00B820CC" w:rsidRPr="00893910" w14:paraId="744D597F"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3B0A8201" w14:textId="3D53F92D" w:rsidR="00B820CC" w:rsidRPr="00CA76F0" w:rsidRDefault="5A91DCF2" w:rsidP="00B820CC">
            <w:pPr>
              <w:pStyle w:val="04ABodyText"/>
              <w:numPr>
                <w:ilvl w:val="0"/>
                <w:numId w:val="10"/>
              </w:numPr>
              <w:spacing w:before="0" w:after="0"/>
              <w:contextualSpacing/>
              <w:rPr>
                <w:color w:val="auto"/>
                <w:szCs w:val="24"/>
              </w:rPr>
            </w:pPr>
            <w:r w:rsidRPr="2AD6E56B">
              <w:rPr>
                <w:color w:val="auto"/>
                <w:szCs w:val="24"/>
              </w:rPr>
              <w:t xml:space="preserve"> </w:t>
            </w:r>
            <w:r w:rsidR="000450D8">
              <w:rPr>
                <w:color w:val="auto"/>
                <w:szCs w:val="24"/>
              </w:rPr>
              <w:t>E-letter reminder</w:t>
            </w:r>
            <w:r w:rsidR="00124F13">
              <w:rPr>
                <w:color w:val="auto"/>
                <w:szCs w:val="24"/>
              </w:rPr>
              <w:t xml:space="preserve"> (</w:t>
            </w:r>
            <w:r w:rsidR="00D044B6">
              <w:rPr>
                <w:color w:val="auto"/>
                <w:szCs w:val="24"/>
              </w:rPr>
              <w:t xml:space="preserve">or letter </w:t>
            </w:r>
            <w:r w:rsidR="00124F13">
              <w:rPr>
                <w:color w:val="auto"/>
                <w:szCs w:val="24"/>
              </w:rPr>
              <w:t xml:space="preserve">if </w:t>
            </w:r>
            <w:r w:rsidR="00D044B6">
              <w:rPr>
                <w:color w:val="auto"/>
                <w:szCs w:val="24"/>
              </w:rPr>
              <w:t xml:space="preserve">no </w:t>
            </w:r>
            <w:r w:rsidR="00124F13">
              <w:rPr>
                <w:color w:val="auto"/>
                <w:szCs w:val="24"/>
              </w:rPr>
              <w:t>mobile number available)</w:t>
            </w:r>
          </w:p>
        </w:tc>
        <w:tc>
          <w:tcPr>
            <w:tcW w:w="5095" w:type="dxa"/>
          </w:tcPr>
          <w:p w14:paraId="1D2A2154" w14:textId="5127C7F7" w:rsidR="00B820CC" w:rsidRPr="00880B41" w:rsidRDefault="000450D8" w:rsidP="00B820CC">
            <w:pPr>
              <w:pStyle w:val="04ABodyText"/>
              <w:numPr>
                <w:ilvl w:val="0"/>
                <w:numId w:val="10"/>
              </w:numPr>
              <w:spacing w:before="0" w:after="0"/>
              <w:contextualSpacing/>
              <w:jc w:val="center"/>
              <w:cnfStyle w:val="000000100000" w:firstRow="0" w:lastRow="0" w:firstColumn="0" w:lastColumn="0" w:oddVBand="0" w:evenVBand="0" w:oddHBand="1" w:evenHBand="0" w:firstRowFirstColumn="0" w:firstRowLastColumn="0" w:lastRowFirstColumn="0" w:lastRowLastColumn="0"/>
              <w:rPr>
                <w:color w:val="auto"/>
                <w:szCs w:val="24"/>
              </w:rPr>
            </w:pPr>
            <w:r>
              <w:rPr>
                <w:szCs w:val="24"/>
              </w:rPr>
              <w:t xml:space="preserve">20 </w:t>
            </w:r>
            <w:r w:rsidR="5B40A0D2" w:rsidRPr="2AD6E56B">
              <w:rPr>
                <w:szCs w:val="24"/>
              </w:rPr>
              <w:t xml:space="preserve">– </w:t>
            </w:r>
            <w:r w:rsidRPr="2AD6E56B">
              <w:rPr>
                <w:szCs w:val="24"/>
              </w:rPr>
              <w:t>2</w:t>
            </w:r>
            <w:r>
              <w:rPr>
                <w:szCs w:val="24"/>
              </w:rPr>
              <w:t>2</w:t>
            </w:r>
            <w:r w:rsidRPr="2AD6E56B">
              <w:rPr>
                <w:szCs w:val="24"/>
              </w:rPr>
              <w:t xml:space="preserve"> </w:t>
            </w:r>
            <w:r w:rsidR="07107AB8" w:rsidRPr="2AD6E56B">
              <w:rPr>
                <w:szCs w:val="24"/>
              </w:rPr>
              <w:t>January</w:t>
            </w:r>
            <w:r w:rsidR="5B40A0D2" w:rsidRPr="2AD6E56B">
              <w:rPr>
                <w:szCs w:val="24"/>
              </w:rPr>
              <w:t xml:space="preserve"> </w:t>
            </w:r>
            <w:r w:rsidRPr="2AD6E56B">
              <w:rPr>
                <w:szCs w:val="24"/>
              </w:rPr>
              <w:t>202</w:t>
            </w:r>
            <w:r>
              <w:rPr>
                <w:szCs w:val="24"/>
              </w:rPr>
              <w:t>5</w:t>
            </w:r>
          </w:p>
        </w:tc>
      </w:tr>
      <w:tr w:rsidR="00B820CC" w:rsidRPr="00893910" w14:paraId="15245085" w14:textId="77777777" w:rsidTr="0090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566F5000" w14:textId="762E9434" w:rsidR="00B820CC" w:rsidRPr="00CA76F0" w:rsidRDefault="5B40A0D2" w:rsidP="00B820CC">
            <w:pPr>
              <w:pStyle w:val="04ABodyText"/>
              <w:numPr>
                <w:ilvl w:val="0"/>
                <w:numId w:val="10"/>
              </w:numPr>
              <w:spacing w:before="0" w:after="0"/>
              <w:contextualSpacing/>
              <w:rPr>
                <w:color w:val="auto"/>
                <w:szCs w:val="24"/>
              </w:rPr>
            </w:pPr>
            <w:r w:rsidRPr="2AD6E56B">
              <w:rPr>
                <w:color w:val="auto"/>
                <w:szCs w:val="24"/>
              </w:rPr>
              <w:t xml:space="preserve">Second SMS reminder </w:t>
            </w:r>
          </w:p>
        </w:tc>
        <w:tc>
          <w:tcPr>
            <w:tcW w:w="5095" w:type="dxa"/>
          </w:tcPr>
          <w:p w14:paraId="075CFB60" w14:textId="218CA6C6" w:rsidR="00B820CC" w:rsidRPr="00880B41" w:rsidRDefault="000450D8" w:rsidP="00B820CC">
            <w:pPr>
              <w:pStyle w:val="04ABodyText"/>
              <w:numPr>
                <w:ilvl w:val="0"/>
                <w:numId w:val="10"/>
              </w:numPr>
              <w:spacing w:before="0" w:after="0"/>
              <w:contextualSpacing/>
              <w:jc w:val="center"/>
              <w:cnfStyle w:val="000000010000" w:firstRow="0" w:lastRow="0" w:firstColumn="0" w:lastColumn="0" w:oddVBand="0" w:evenVBand="0" w:oddHBand="0" w:evenHBand="1" w:firstRowFirstColumn="0" w:firstRowLastColumn="0" w:lastRowFirstColumn="0" w:lastRowLastColumn="0"/>
              <w:rPr>
                <w:color w:val="auto"/>
                <w:szCs w:val="24"/>
              </w:rPr>
            </w:pPr>
            <w:r w:rsidRPr="2AD6E56B">
              <w:rPr>
                <w:szCs w:val="24"/>
              </w:rPr>
              <w:t>2</w:t>
            </w:r>
            <w:r>
              <w:rPr>
                <w:szCs w:val="24"/>
              </w:rPr>
              <w:t>7</w:t>
            </w:r>
            <w:r w:rsidR="1A2FBAE7" w:rsidRPr="2AD6E56B">
              <w:rPr>
                <w:szCs w:val="24"/>
              </w:rPr>
              <w:t xml:space="preserve"> </w:t>
            </w:r>
            <w:r w:rsidR="5B40A0D2" w:rsidRPr="2AD6E56B">
              <w:rPr>
                <w:szCs w:val="24"/>
              </w:rPr>
              <w:t xml:space="preserve">– </w:t>
            </w:r>
            <w:r>
              <w:rPr>
                <w:szCs w:val="24"/>
              </w:rPr>
              <w:t>29 January 2025</w:t>
            </w:r>
          </w:p>
        </w:tc>
      </w:tr>
      <w:tr w:rsidR="00B820CC" w:rsidRPr="00893910" w14:paraId="62A99491"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2D31AC19" w14:textId="20590D99" w:rsidR="00B820CC" w:rsidRPr="00CA76F0" w:rsidRDefault="24098F26" w:rsidP="00B820CC">
            <w:pPr>
              <w:pStyle w:val="04ABodyText"/>
              <w:numPr>
                <w:ilvl w:val="0"/>
                <w:numId w:val="10"/>
              </w:numPr>
              <w:spacing w:before="0" w:after="0"/>
              <w:contextualSpacing/>
              <w:rPr>
                <w:color w:val="auto"/>
                <w:szCs w:val="24"/>
              </w:rPr>
            </w:pPr>
            <w:r w:rsidRPr="2AD6E56B">
              <w:rPr>
                <w:color w:val="auto"/>
                <w:szCs w:val="24"/>
              </w:rPr>
              <w:t xml:space="preserve"> </w:t>
            </w:r>
            <w:r w:rsidR="000450D8">
              <w:rPr>
                <w:color w:val="auto"/>
                <w:szCs w:val="24"/>
              </w:rPr>
              <w:t>Final paper</w:t>
            </w:r>
            <w:r w:rsidRPr="2AD6E56B">
              <w:rPr>
                <w:color w:val="auto"/>
                <w:szCs w:val="24"/>
              </w:rPr>
              <w:t xml:space="preserve"> mailing (including questionnaire) </w:t>
            </w:r>
          </w:p>
        </w:tc>
        <w:tc>
          <w:tcPr>
            <w:tcW w:w="5095" w:type="dxa"/>
          </w:tcPr>
          <w:p w14:paraId="65A4143F" w14:textId="3F631454" w:rsidR="00B820CC" w:rsidRPr="00880B41" w:rsidRDefault="000450D8" w:rsidP="00B820CC">
            <w:pPr>
              <w:pStyle w:val="04ABodyText"/>
              <w:numPr>
                <w:ilvl w:val="0"/>
                <w:numId w:val="10"/>
              </w:numPr>
              <w:spacing w:before="0" w:after="0"/>
              <w:contextualSpacing/>
              <w:jc w:val="center"/>
              <w:cnfStyle w:val="000000100000" w:firstRow="0" w:lastRow="0" w:firstColumn="0" w:lastColumn="0" w:oddVBand="0" w:evenVBand="0" w:oddHBand="1" w:evenHBand="0" w:firstRowFirstColumn="0" w:firstRowLastColumn="0" w:lastRowFirstColumn="0" w:lastRowLastColumn="0"/>
              <w:rPr>
                <w:color w:val="auto"/>
                <w:szCs w:val="24"/>
              </w:rPr>
            </w:pPr>
            <w:r>
              <w:rPr>
                <w:szCs w:val="24"/>
              </w:rPr>
              <w:t>17</w:t>
            </w:r>
            <w:r w:rsidR="5B40A0D2" w:rsidRPr="2AD6E56B">
              <w:rPr>
                <w:szCs w:val="24"/>
              </w:rPr>
              <w:t xml:space="preserve"> – </w:t>
            </w:r>
            <w:r w:rsidRPr="2AD6E56B">
              <w:rPr>
                <w:szCs w:val="24"/>
              </w:rPr>
              <w:t>1</w:t>
            </w:r>
            <w:r>
              <w:rPr>
                <w:szCs w:val="24"/>
              </w:rPr>
              <w:t>9</w:t>
            </w:r>
            <w:r w:rsidRPr="2AD6E56B">
              <w:rPr>
                <w:szCs w:val="24"/>
              </w:rPr>
              <w:t xml:space="preserve"> </w:t>
            </w:r>
            <w:r w:rsidR="29E4AAD3" w:rsidRPr="2AD6E56B">
              <w:rPr>
                <w:szCs w:val="24"/>
              </w:rPr>
              <w:t>February</w:t>
            </w:r>
            <w:r w:rsidR="5B40A0D2" w:rsidRPr="2AD6E56B">
              <w:rPr>
                <w:szCs w:val="24"/>
              </w:rPr>
              <w:t xml:space="preserve"> </w:t>
            </w:r>
            <w:r w:rsidRPr="2AD6E56B">
              <w:rPr>
                <w:szCs w:val="24"/>
              </w:rPr>
              <w:t>202</w:t>
            </w:r>
            <w:r>
              <w:rPr>
                <w:szCs w:val="24"/>
              </w:rPr>
              <w:t>5</w:t>
            </w:r>
          </w:p>
        </w:tc>
      </w:tr>
      <w:tr w:rsidR="00B820CC" w:rsidRPr="00893910" w14:paraId="0C237508" w14:textId="77777777" w:rsidTr="0090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0D288321" w14:textId="6990BD70" w:rsidR="00B820CC" w:rsidRPr="00CA76F0" w:rsidRDefault="00FB100B" w:rsidP="00B820CC">
            <w:pPr>
              <w:pStyle w:val="04ABodyText"/>
              <w:numPr>
                <w:ilvl w:val="0"/>
                <w:numId w:val="10"/>
              </w:numPr>
              <w:spacing w:before="0" w:after="0"/>
              <w:contextualSpacing/>
              <w:rPr>
                <w:bCs/>
                <w:color w:val="auto"/>
                <w:szCs w:val="24"/>
              </w:rPr>
            </w:pPr>
            <w:r>
              <w:rPr>
                <w:color w:val="auto"/>
                <w:szCs w:val="24"/>
              </w:rPr>
              <w:t xml:space="preserve">Third </w:t>
            </w:r>
            <w:r w:rsidR="000450D8" w:rsidRPr="000450D8">
              <w:rPr>
                <w:color w:val="auto"/>
                <w:szCs w:val="24"/>
              </w:rPr>
              <w:t>SMS reminder</w:t>
            </w:r>
          </w:p>
        </w:tc>
        <w:tc>
          <w:tcPr>
            <w:tcW w:w="5095" w:type="dxa"/>
          </w:tcPr>
          <w:p w14:paraId="663B4DC5" w14:textId="0D2F761E" w:rsidR="00B820CC" w:rsidRPr="00880B41" w:rsidRDefault="000450D8" w:rsidP="00B820CC">
            <w:pPr>
              <w:pStyle w:val="04ABodyText"/>
              <w:numPr>
                <w:ilvl w:val="0"/>
                <w:numId w:val="10"/>
              </w:numPr>
              <w:spacing w:before="0" w:after="0"/>
              <w:contextualSpacing/>
              <w:jc w:val="center"/>
              <w:cnfStyle w:val="000000010000" w:firstRow="0" w:lastRow="0" w:firstColumn="0" w:lastColumn="0" w:oddVBand="0" w:evenVBand="0" w:oddHBand="0" w:evenHBand="1" w:firstRowFirstColumn="0" w:firstRowLastColumn="0" w:lastRowFirstColumn="0" w:lastRowLastColumn="0"/>
              <w:rPr>
                <w:color w:val="auto"/>
                <w:szCs w:val="24"/>
              </w:rPr>
            </w:pPr>
            <w:r>
              <w:rPr>
                <w:szCs w:val="24"/>
              </w:rPr>
              <w:t>24</w:t>
            </w:r>
            <w:r w:rsidR="00000241">
              <w:rPr>
                <w:szCs w:val="24"/>
              </w:rPr>
              <w:t xml:space="preserve"> </w:t>
            </w:r>
            <w:r w:rsidR="5B40A0D2" w:rsidRPr="2AD6E56B">
              <w:rPr>
                <w:szCs w:val="24"/>
              </w:rPr>
              <w:t xml:space="preserve">– </w:t>
            </w:r>
            <w:r w:rsidRPr="2AD6E56B">
              <w:rPr>
                <w:szCs w:val="24"/>
              </w:rPr>
              <w:t>2</w:t>
            </w:r>
            <w:r>
              <w:rPr>
                <w:szCs w:val="24"/>
              </w:rPr>
              <w:t>6</w:t>
            </w:r>
            <w:r w:rsidRPr="2AD6E56B">
              <w:rPr>
                <w:szCs w:val="24"/>
              </w:rPr>
              <w:t xml:space="preserve"> </w:t>
            </w:r>
            <w:r w:rsidR="2D9BDC98" w:rsidRPr="2AD6E56B">
              <w:rPr>
                <w:szCs w:val="24"/>
              </w:rPr>
              <w:t>February</w:t>
            </w:r>
            <w:r w:rsidR="5B40A0D2" w:rsidRPr="2AD6E56B">
              <w:rPr>
                <w:szCs w:val="24"/>
              </w:rPr>
              <w:t xml:space="preserve"> </w:t>
            </w:r>
            <w:r w:rsidRPr="2AD6E56B">
              <w:rPr>
                <w:szCs w:val="24"/>
              </w:rPr>
              <w:t>202</w:t>
            </w:r>
            <w:r>
              <w:rPr>
                <w:szCs w:val="24"/>
              </w:rPr>
              <w:t>5</w:t>
            </w:r>
          </w:p>
        </w:tc>
      </w:tr>
      <w:tr w:rsidR="00FB100B" w:rsidRPr="00893910" w14:paraId="101748F0"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5" w:type="dxa"/>
            <w:tcBorders>
              <w:top w:val="single" w:sz="4" w:space="0" w:color="FFFFFF" w:themeColor="background1"/>
              <w:bottom w:val="single" w:sz="4" w:space="0" w:color="FFFFFF" w:themeColor="background1"/>
            </w:tcBorders>
          </w:tcPr>
          <w:p w14:paraId="332787A3" w14:textId="4533F870" w:rsidR="00FB100B" w:rsidRPr="000450D8" w:rsidDel="00FB100B" w:rsidRDefault="00FB100B" w:rsidP="00B820CC">
            <w:pPr>
              <w:pStyle w:val="04ABodyText"/>
              <w:numPr>
                <w:ilvl w:val="0"/>
                <w:numId w:val="10"/>
              </w:numPr>
              <w:spacing w:before="0" w:after="0"/>
              <w:contextualSpacing/>
              <w:rPr>
                <w:color w:val="auto"/>
                <w:szCs w:val="24"/>
              </w:rPr>
            </w:pPr>
            <w:r>
              <w:rPr>
                <w:color w:val="auto"/>
                <w:szCs w:val="24"/>
              </w:rPr>
              <w:t>Final SMS reminder</w:t>
            </w:r>
          </w:p>
        </w:tc>
        <w:tc>
          <w:tcPr>
            <w:tcW w:w="5095" w:type="dxa"/>
          </w:tcPr>
          <w:p w14:paraId="0E8B465E" w14:textId="5BE5B401" w:rsidR="00FB100B" w:rsidRDefault="0042444B" w:rsidP="0053129A">
            <w:pPr>
              <w:pStyle w:val="04ABodyText"/>
              <w:spacing w:before="0" w:after="0"/>
              <w:contextualSpacing/>
              <w:jc w:val="center"/>
              <w:cnfStyle w:val="000000100000" w:firstRow="0" w:lastRow="0" w:firstColumn="0" w:lastColumn="0" w:oddVBand="0" w:evenVBand="0" w:oddHBand="1" w:evenHBand="0" w:firstRowFirstColumn="0" w:firstRowLastColumn="0" w:lastRowFirstColumn="0" w:lastRowLastColumn="0"/>
              <w:rPr>
                <w:szCs w:val="24"/>
              </w:rPr>
            </w:pPr>
            <w:r>
              <w:rPr>
                <w:szCs w:val="24"/>
              </w:rPr>
              <w:t>18 – 20 March 2025</w:t>
            </w:r>
          </w:p>
        </w:tc>
      </w:tr>
    </w:tbl>
    <w:p w14:paraId="5A75FAF3" w14:textId="5DD491A2" w:rsidR="00BC6C67" w:rsidRPr="00BC6C67" w:rsidRDefault="0053129A" w:rsidP="00D928A9">
      <w:pPr>
        <w:pStyle w:val="04ABodyText"/>
        <w:spacing w:before="240"/>
        <w:rPr>
          <w:szCs w:val="24"/>
        </w:rPr>
      </w:pPr>
      <w:r>
        <w:rPr>
          <w:szCs w:val="24"/>
        </w:rPr>
        <w:t>Some of the experiment groups follow</w:t>
      </w:r>
      <w:r w:rsidR="002A41BB">
        <w:rPr>
          <w:szCs w:val="24"/>
        </w:rPr>
        <w:t>ed</w:t>
      </w:r>
      <w:r>
        <w:rPr>
          <w:szCs w:val="24"/>
        </w:rPr>
        <w:t xml:space="preserve"> slightly different mailing timings. More detail on the experiment design can be found in the </w:t>
      </w:r>
      <w:hyperlink w:anchor="Appendices" w:history="1">
        <w:r w:rsidRPr="002A7042">
          <w:rPr>
            <w:rStyle w:val="Hyperlink"/>
            <w:szCs w:val="24"/>
          </w:rPr>
          <w:t>appendices</w:t>
        </w:r>
      </w:hyperlink>
      <w:r>
        <w:rPr>
          <w:szCs w:val="24"/>
        </w:rPr>
        <w:t>.</w:t>
      </w:r>
      <w:r w:rsidR="002A41BB">
        <w:rPr>
          <w:szCs w:val="24"/>
        </w:rPr>
        <w:t xml:space="preserve"> </w:t>
      </w:r>
    </w:p>
    <w:p w14:paraId="1AC2C0C5" w14:textId="3D43508D" w:rsidR="002400E1" w:rsidRPr="003A4737" w:rsidRDefault="002E0819" w:rsidP="0039562E">
      <w:pPr>
        <w:pStyle w:val="02BSubheadingNumbered1stlevelTOC"/>
        <w:ind w:left="567"/>
        <w:rPr>
          <w:sz w:val="28"/>
          <w:szCs w:val="22"/>
        </w:rPr>
      </w:pPr>
      <w:bookmarkStart w:id="338" w:name="_Toc202284476"/>
      <w:r>
        <w:rPr>
          <w:sz w:val="28"/>
          <w:szCs w:val="22"/>
        </w:rPr>
        <w:t xml:space="preserve">Mailing </w:t>
      </w:r>
      <w:r w:rsidR="002E12E3">
        <w:rPr>
          <w:sz w:val="28"/>
          <w:szCs w:val="22"/>
        </w:rPr>
        <w:t>process</w:t>
      </w:r>
      <w:bookmarkEnd w:id="338"/>
      <w:r w:rsidR="002E12E3">
        <w:rPr>
          <w:sz w:val="28"/>
          <w:szCs w:val="22"/>
        </w:rPr>
        <w:t xml:space="preserve"> </w:t>
      </w:r>
    </w:p>
    <w:p w14:paraId="18EB39CB" w14:textId="3AB46BF3" w:rsidR="007212A0" w:rsidRPr="00893910" w:rsidRDefault="007212A0" w:rsidP="006674BE">
      <w:pPr>
        <w:pStyle w:val="04ABodyText"/>
        <w:rPr>
          <w:szCs w:val="24"/>
        </w:rPr>
      </w:pPr>
      <w:r w:rsidRPr="73822815">
        <w:rPr>
          <w:szCs w:val="24"/>
        </w:rPr>
        <w:t xml:space="preserve">The final survey sample is delivered to the printing house via secure file transfer protocol (SFTP), using high level encryption. Upon receipt it is cleaned using the Postcode Address File (PAF), a process which ensures that the </w:t>
      </w:r>
      <w:r w:rsidR="002E12E3">
        <w:rPr>
          <w:szCs w:val="24"/>
        </w:rPr>
        <w:t>letters</w:t>
      </w:r>
      <w:r w:rsidRPr="73822815">
        <w:rPr>
          <w:szCs w:val="24"/>
        </w:rPr>
        <w:t xml:space="preserve"> are sent to the correct postal address and that the mailing is eligible for postage discounts. A downstream access provider is used for processing the mailing packs, with items then handed over to Royal Mail for ‘final mile’ delivery</w:t>
      </w:r>
      <w:r w:rsidR="00857994">
        <w:rPr>
          <w:szCs w:val="24"/>
        </w:rPr>
        <w:t>.</w:t>
      </w:r>
    </w:p>
    <w:p w14:paraId="12CAE9CD" w14:textId="1C36E89F" w:rsidR="007212A0" w:rsidRPr="00893910" w:rsidRDefault="1C06A0F0" w:rsidP="007212A0">
      <w:pPr>
        <w:pStyle w:val="04ABodyText"/>
        <w:rPr>
          <w:szCs w:val="24"/>
        </w:rPr>
      </w:pPr>
      <w:r w:rsidRPr="2AD6E56B">
        <w:rPr>
          <w:szCs w:val="24"/>
        </w:rPr>
        <w:t xml:space="preserve">All </w:t>
      </w:r>
      <w:r w:rsidR="008002E3">
        <w:rPr>
          <w:szCs w:val="24"/>
        </w:rPr>
        <w:t xml:space="preserve">letters and </w:t>
      </w:r>
      <w:r w:rsidRPr="2AD6E56B">
        <w:rPr>
          <w:szCs w:val="24"/>
        </w:rPr>
        <w:t>questionnaires</w:t>
      </w:r>
      <w:r w:rsidR="476EA780" w:rsidRPr="2AD6E56B">
        <w:rPr>
          <w:szCs w:val="24"/>
        </w:rPr>
        <w:t xml:space="preserve"> are digitally printed as required, ahead of each postal mailing.</w:t>
      </w:r>
      <w:r w:rsidRPr="2AD6E56B">
        <w:rPr>
          <w:szCs w:val="24"/>
        </w:rPr>
        <w:t xml:space="preserve"> C5 Business Return envelopes, and C5 outer envelopes are </w:t>
      </w:r>
      <w:r w:rsidR="007D5AEA">
        <w:rPr>
          <w:szCs w:val="24"/>
        </w:rPr>
        <w:t xml:space="preserve">also </w:t>
      </w:r>
      <w:r w:rsidRPr="2AD6E56B">
        <w:rPr>
          <w:szCs w:val="24"/>
        </w:rPr>
        <w:t xml:space="preserve">printed in advance.  The letters are personalised with name, address, and the </w:t>
      </w:r>
      <w:r w:rsidR="007D5AEA">
        <w:rPr>
          <w:szCs w:val="24"/>
        </w:rPr>
        <w:t xml:space="preserve">individual’s </w:t>
      </w:r>
      <w:r w:rsidRPr="2AD6E56B">
        <w:rPr>
          <w:szCs w:val="24"/>
        </w:rPr>
        <w:t xml:space="preserve">unique </w:t>
      </w:r>
      <w:r w:rsidR="0E85B464" w:rsidRPr="2AD6E56B">
        <w:rPr>
          <w:szCs w:val="24"/>
        </w:rPr>
        <w:t>access code</w:t>
      </w:r>
      <w:r w:rsidR="007D5AEA">
        <w:rPr>
          <w:szCs w:val="24"/>
        </w:rPr>
        <w:t>, which also</w:t>
      </w:r>
      <w:r w:rsidRPr="2AD6E56B">
        <w:rPr>
          <w:szCs w:val="24"/>
        </w:rPr>
        <w:t xml:space="preserve"> appears on the questionnaire.</w:t>
      </w:r>
      <w:r w:rsidR="124A5425" w:rsidRPr="2AD6E56B">
        <w:rPr>
          <w:szCs w:val="24"/>
        </w:rPr>
        <w:t xml:space="preserve"> </w:t>
      </w:r>
      <w:r w:rsidR="007D5AEA">
        <w:rPr>
          <w:szCs w:val="24"/>
        </w:rPr>
        <w:t>The relevant materials</w:t>
      </w:r>
      <w:r w:rsidRPr="2AD6E56B">
        <w:rPr>
          <w:szCs w:val="24"/>
        </w:rPr>
        <w:t xml:space="preserve"> are packed into an outer envelope by machine, and sorted into </w:t>
      </w:r>
      <w:r w:rsidR="003A4737">
        <w:rPr>
          <w:szCs w:val="24"/>
        </w:rPr>
        <w:t>n</w:t>
      </w:r>
      <w:r w:rsidR="065C8DE3" w:rsidRPr="2AD6E56B">
        <w:rPr>
          <w:szCs w:val="24"/>
        </w:rPr>
        <w:t xml:space="preserve">ational or </w:t>
      </w:r>
      <w:r w:rsidR="003A4737">
        <w:rPr>
          <w:szCs w:val="24"/>
        </w:rPr>
        <w:t>z</w:t>
      </w:r>
      <w:r w:rsidR="065C8DE3" w:rsidRPr="2AD6E56B">
        <w:rPr>
          <w:szCs w:val="24"/>
        </w:rPr>
        <w:t xml:space="preserve">onal </w:t>
      </w:r>
      <w:r w:rsidRPr="2AD6E56B">
        <w:rPr>
          <w:szCs w:val="24"/>
        </w:rPr>
        <w:t>batches, ready for collection by the downstream access provider.</w:t>
      </w:r>
    </w:p>
    <w:p w14:paraId="4EBD1E98" w14:textId="4BEFD6F5" w:rsidR="007212A0" w:rsidRPr="003A4737" w:rsidRDefault="5AF4C775" w:rsidP="00E30F0F">
      <w:pPr>
        <w:pStyle w:val="02BSubheadingNumbered1stlevelTOC"/>
        <w:ind w:left="567"/>
        <w:rPr>
          <w:sz w:val="28"/>
          <w:szCs w:val="22"/>
        </w:rPr>
      </w:pPr>
      <w:bookmarkStart w:id="339" w:name="_Toc74139522"/>
      <w:bookmarkStart w:id="340" w:name="_Toc76120430"/>
      <w:bookmarkStart w:id="341" w:name="_Toc76121612"/>
      <w:bookmarkStart w:id="342" w:name="_Toc76121989"/>
      <w:bookmarkStart w:id="343" w:name="_Toc76122332"/>
      <w:bookmarkStart w:id="344" w:name="_Toc76382960"/>
      <w:bookmarkStart w:id="345" w:name="_Toc202284477"/>
      <w:r w:rsidRPr="003A4737">
        <w:rPr>
          <w:sz w:val="28"/>
          <w:szCs w:val="22"/>
        </w:rPr>
        <w:t>Text messages</w:t>
      </w:r>
      <w:bookmarkEnd w:id="339"/>
      <w:bookmarkEnd w:id="340"/>
      <w:bookmarkEnd w:id="341"/>
      <w:bookmarkEnd w:id="342"/>
      <w:bookmarkEnd w:id="343"/>
      <w:bookmarkEnd w:id="344"/>
      <w:bookmarkEnd w:id="345"/>
    </w:p>
    <w:p w14:paraId="66962240" w14:textId="116B01B2" w:rsidR="009E70A6" w:rsidRPr="00893910" w:rsidRDefault="009E70A6" w:rsidP="00294E45">
      <w:pPr>
        <w:pStyle w:val="04ABodyText"/>
        <w:rPr>
          <w:szCs w:val="22"/>
        </w:rPr>
      </w:pPr>
      <w:r w:rsidRPr="00893910">
        <w:rPr>
          <w:szCs w:val="22"/>
        </w:rPr>
        <w:t>The final mobile number sample is delivered to the text message provider via secure file transfer protocol (SFTP), using high level encryption. All SMS</w:t>
      </w:r>
      <w:r w:rsidR="00D728BE">
        <w:rPr>
          <w:szCs w:val="22"/>
        </w:rPr>
        <w:t xml:space="preserve"> </w:t>
      </w:r>
      <w:r w:rsidRPr="00893910">
        <w:rPr>
          <w:szCs w:val="22"/>
        </w:rPr>
        <w:t xml:space="preserve">messages are personalised with a short </w:t>
      </w:r>
      <w:r w:rsidR="001047D0" w:rsidRPr="00893910">
        <w:rPr>
          <w:szCs w:val="22"/>
        </w:rPr>
        <w:t>URL</w:t>
      </w:r>
      <w:r w:rsidRPr="00893910">
        <w:rPr>
          <w:szCs w:val="22"/>
        </w:rPr>
        <w:t xml:space="preserve"> that is unique to each patient, allowing them direct access </w:t>
      </w:r>
      <w:r w:rsidR="001047D0" w:rsidRPr="00893910">
        <w:rPr>
          <w:szCs w:val="22"/>
        </w:rPr>
        <w:t xml:space="preserve">to </w:t>
      </w:r>
      <w:r w:rsidRPr="00893910">
        <w:rPr>
          <w:szCs w:val="22"/>
        </w:rPr>
        <w:t xml:space="preserve">the online survey. </w:t>
      </w:r>
    </w:p>
    <w:p w14:paraId="4A7772B4" w14:textId="6DEAB2A2" w:rsidR="007212A0" w:rsidRPr="00893910" w:rsidRDefault="412405BE" w:rsidP="00294E45">
      <w:pPr>
        <w:pStyle w:val="04ABodyText"/>
        <w:rPr>
          <w:szCs w:val="24"/>
        </w:rPr>
      </w:pPr>
      <w:r w:rsidRPr="2AD6E56B">
        <w:rPr>
          <w:szCs w:val="24"/>
        </w:rPr>
        <w:t xml:space="preserve">To manage the </w:t>
      </w:r>
      <w:r w:rsidR="7C4E59C6" w:rsidRPr="2AD6E56B">
        <w:rPr>
          <w:szCs w:val="24"/>
        </w:rPr>
        <w:t>volume</w:t>
      </w:r>
      <w:r w:rsidRPr="2AD6E56B">
        <w:rPr>
          <w:szCs w:val="24"/>
        </w:rPr>
        <w:t xml:space="preserve"> of text messages being issued into the </w:t>
      </w:r>
      <w:r w:rsidR="7C4E59C6" w:rsidRPr="2AD6E56B">
        <w:rPr>
          <w:szCs w:val="24"/>
        </w:rPr>
        <w:t xml:space="preserve">mobile </w:t>
      </w:r>
      <w:r w:rsidRPr="2AD6E56B">
        <w:rPr>
          <w:szCs w:val="24"/>
        </w:rPr>
        <w:t>network at any time, an</w:t>
      </w:r>
      <w:r w:rsidR="1C06A0F0" w:rsidRPr="2AD6E56B">
        <w:rPr>
          <w:szCs w:val="24"/>
        </w:rPr>
        <w:t xml:space="preserve"> automated system schedule</w:t>
      </w:r>
      <w:r w:rsidRPr="2AD6E56B">
        <w:rPr>
          <w:szCs w:val="24"/>
        </w:rPr>
        <w:t>s</w:t>
      </w:r>
      <w:r w:rsidR="1C06A0F0" w:rsidRPr="2AD6E56B">
        <w:rPr>
          <w:szCs w:val="24"/>
        </w:rPr>
        <w:t xml:space="preserve"> a </w:t>
      </w:r>
      <w:r w:rsidRPr="2AD6E56B">
        <w:rPr>
          <w:szCs w:val="24"/>
        </w:rPr>
        <w:t>set</w:t>
      </w:r>
      <w:r w:rsidR="1C06A0F0" w:rsidRPr="2AD6E56B">
        <w:rPr>
          <w:szCs w:val="24"/>
        </w:rPr>
        <w:t xml:space="preserve"> number of messages </w:t>
      </w:r>
      <w:r w:rsidRPr="2AD6E56B">
        <w:rPr>
          <w:szCs w:val="24"/>
        </w:rPr>
        <w:t>in batches,</w:t>
      </w:r>
      <w:r w:rsidR="1C06A0F0" w:rsidRPr="2AD6E56B">
        <w:rPr>
          <w:szCs w:val="24"/>
        </w:rPr>
        <w:t xml:space="preserve"> </w:t>
      </w:r>
      <w:r w:rsidR="00D728BE">
        <w:rPr>
          <w:szCs w:val="24"/>
        </w:rPr>
        <w:t>with a maximum of 50 text</w:t>
      </w:r>
      <w:r w:rsidR="00D900CC">
        <w:rPr>
          <w:szCs w:val="24"/>
        </w:rPr>
        <w:t>s</w:t>
      </w:r>
      <w:r w:rsidR="00D728BE">
        <w:rPr>
          <w:szCs w:val="24"/>
        </w:rPr>
        <w:t xml:space="preserve"> per second</w:t>
      </w:r>
      <w:r w:rsidR="1C06A0F0" w:rsidRPr="2AD6E56B">
        <w:rPr>
          <w:szCs w:val="24"/>
        </w:rPr>
        <w:t xml:space="preserve"> from 9am to </w:t>
      </w:r>
      <w:r w:rsidR="0C3E8F9A" w:rsidRPr="2AD6E56B">
        <w:rPr>
          <w:szCs w:val="24"/>
        </w:rPr>
        <w:t>8:</w:t>
      </w:r>
      <w:r w:rsidR="4F941642" w:rsidRPr="2AD6E56B">
        <w:rPr>
          <w:szCs w:val="24"/>
        </w:rPr>
        <w:t>5</w:t>
      </w:r>
      <w:r w:rsidR="0C3E8F9A" w:rsidRPr="2AD6E56B">
        <w:rPr>
          <w:szCs w:val="24"/>
        </w:rPr>
        <w:t>5pm</w:t>
      </w:r>
      <w:r w:rsidR="00FB100B">
        <w:rPr>
          <w:szCs w:val="24"/>
        </w:rPr>
        <w:t xml:space="preserve">. </w:t>
      </w:r>
      <w:r w:rsidR="002344A9">
        <w:rPr>
          <w:szCs w:val="24"/>
        </w:rPr>
        <w:t>Each of t</w:t>
      </w:r>
      <w:r w:rsidR="00FB100B">
        <w:rPr>
          <w:szCs w:val="24"/>
        </w:rPr>
        <w:t>hese were sent</w:t>
      </w:r>
      <w:r w:rsidR="0C3E8F9A" w:rsidRPr="2AD6E56B">
        <w:rPr>
          <w:szCs w:val="24"/>
        </w:rPr>
        <w:t xml:space="preserve"> </w:t>
      </w:r>
      <w:r w:rsidR="1C06A0F0" w:rsidRPr="2AD6E56B">
        <w:rPr>
          <w:szCs w:val="24"/>
        </w:rPr>
        <w:t>over</w:t>
      </w:r>
      <w:r w:rsidR="002344A9">
        <w:rPr>
          <w:szCs w:val="24"/>
        </w:rPr>
        <w:t xml:space="preserve"> up to </w:t>
      </w:r>
      <w:r w:rsidR="00FB100B">
        <w:rPr>
          <w:szCs w:val="24"/>
        </w:rPr>
        <w:t>four</w:t>
      </w:r>
      <w:r w:rsidR="002344A9">
        <w:rPr>
          <w:szCs w:val="24"/>
        </w:rPr>
        <w:t xml:space="preserve"> </w:t>
      </w:r>
      <w:r w:rsidR="1C06A0F0" w:rsidRPr="2AD6E56B">
        <w:rPr>
          <w:szCs w:val="24"/>
        </w:rPr>
        <w:t>day</w:t>
      </w:r>
      <w:r w:rsidR="002344A9">
        <w:rPr>
          <w:szCs w:val="24"/>
        </w:rPr>
        <w:t>s</w:t>
      </w:r>
      <w:r w:rsidR="1C06A0F0" w:rsidRPr="2AD6E56B">
        <w:rPr>
          <w:szCs w:val="24"/>
        </w:rPr>
        <w:t xml:space="preserve"> </w:t>
      </w:r>
      <w:r w:rsidR="56A0389F" w:rsidRPr="2AD6E56B">
        <w:rPr>
          <w:szCs w:val="24"/>
        </w:rPr>
        <w:t xml:space="preserve">(Monday to </w:t>
      </w:r>
      <w:r w:rsidR="00FB100B">
        <w:rPr>
          <w:szCs w:val="24"/>
        </w:rPr>
        <w:t>Thursday</w:t>
      </w:r>
      <w:r w:rsidR="56A0389F" w:rsidRPr="2AD6E56B">
        <w:rPr>
          <w:szCs w:val="24"/>
        </w:rPr>
        <w:t>)</w:t>
      </w:r>
      <w:r w:rsidR="1C06A0F0" w:rsidRPr="2AD6E56B">
        <w:rPr>
          <w:szCs w:val="24"/>
        </w:rPr>
        <w:t xml:space="preserve">. </w:t>
      </w:r>
    </w:p>
    <w:p w14:paraId="63783BF4" w14:textId="596F0AC7" w:rsidR="007212A0" w:rsidRPr="003A4737" w:rsidRDefault="1C06A0F0" w:rsidP="00E30F0F">
      <w:pPr>
        <w:pStyle w:val="02BSubheadingNumbered1stlevelTOC"/>
        <w:ind w:left="567"/>
        <w:rPr>
          <w:sz w:val="28"/>
          <w:szCs w:val="22"/>
        </w:rPr>
      </w:pPr>
      <w:bookmarkStart w:id="346" w:name="_Toc74139523"/>
      <w:bookmarkStart w:id="347" w:name="_Toc76120431"/>
      <w:bookmarkStart w:id="348" w:name="_Toc76121613"/>
      <w:bookmarkStart w:id="349" w:name="_Toc76121990"/>
      <w:bookmarkStart w:id="350" w:name="_Toc76122333"/>
      <w:bookmarkStart w:id="351" w:name="_Toc76382961"/>
      <w:bookmarkStart w:id="352" w:name="_Toc202284478"/>
      <w:r w:rsidRPr="003A4737">
        <w:rPr>
          <w:sz w:val="28"/>
          <w:szCs w:val="22"/>
        </w:rPr>
        <w:lastRenderedPageBreak/>
        <w:t>Handling reminders</w:t>
      </w:r>
      <w:bookmarkEnd w:id="346"/>
      <w:bookmarkEnd w:id="347"/>
      <w:bookmarkEnd w:id="348"/>
      <w:bookmarkEnd w:id="349"/>
      <w:bookmarkEnd w:id="350"/>
      <w:bookmarkEnd w:id="351"/>
      <w:bookmarkEnd w:id="352"/>
    </w:p>
    <w:p w14:paraId="16A0F44F" w14:textId="75851CF4" w:rsidR="007212A0" w:rsidRPr="00893910" w:rsidRDefault="007212A0" w:rsidP="00F27EFE">
      <w:pPr>
        <w:pStyle w:val="04ABodyText"/>
        <w:rPr>
          <w:szCs w:val="24"/>
        </w:rPr>
      </w:pPr>
      <w:r w:rsidRPr="73822815">
        <w:rPr>
          <w:szCs w:val="24"/>
        </w:rPr>
        <w:t xml:space="preserve">Patients who were </w:t>
      </w:r>
      <w:r w:rsidRPr="73822815">
        <w:rPr>
          <w:b/>
          <w:bCs/>
          <w:szCs w:val="24"/>
        </w:rPr>
        <w:t>not</w:t>
      </w:r>
      <w:r w:rsidRPr="73822815">
        <w:rPr>
          <w:szCs w:val="24"/>
        </w:rPr>
        <w:t xml:space="preserve"> sent a</w:t>
      </w:r>
      <w:r w:rsidR="00D51F0A">
        <w:rPr>
          <w:szCs w:val="24"/>
        </w:rPr>
        <w:t xml:space="preserve"> reminder</w:t>
      </w:r>
      <w:r w:rsidRPr="73822815">
        <w:rPr>
          <w:szCs w:val="24"/>
        </w:rPr>
        <w:t xml:space="preserve">, included those who met the following criteria at the point of the </w:t>
      </w:r>
      <w:r w:rsidR="00FB7FB0">
        <w:rPr>
          <w:szCs w:val="24"/>
        </w:rPr>
        <w:t xml:space="preserve">relevant </w:t>
      </w:r>
      <w:r w:rsidRPr="73822815">
        <w:rPr>
          <w:szCs w:val="24"/>
        </w:rPr>
        <w:t>deadline:</w:t>
      </w:r>
    </w:p>
    <w:p w14:paraId="3AEC324E" w14:textId="0CEBA050" w:rsidR="007212A0" w:rsidRPr="00893910" w:rsidRDefault="00FB7FB0" w:rsidP="007212A0">
      <w:pPr>
        <w:pStyle w:val="BulletLevel1"/>
        <w:rPr>
          <w:sz w:val="24"/>
          <w:szCs w:val="24"/>
        </w:rPr>
      </w:pPr>
      <w:r>
        <w:rPr>
          <w:sz w:val="24"/>
          <w:szCs w:val="24"/>
        </w:rPr>
        <w:t>had taken part in</w:t>
      </w:r>
      <w:r w:rsidR="007212A0" w:rsidRPr="00893910">
        <w:rPr>
          <w:sz w:val="24"/>
          <w:szCs w:val="24"/>
        </w:rPr>
        <w:t xml:space="preserve"> the </w:t>
      </w:r>
      <w:r w:rsidR="00772161">
        <w:rPr>
          <w:sz w:val="24"/>
          <w:szCs w:val="24"/>
        </w:rPr>
        <w:t xml:space="preserve">survey </w:t>
      </w:r>
      <w:r w:rsidR="00991921" w:rsidRPr="00893910">
        <w:rPr>
          <w:sz w:val="24"/>
          <w:szCs w:val="24"/>
        </w:rPr>
        <w:t>online.</w:t>
      </w:r>
    </w:p>
    <w:p w14:paraId="1252BB99" w14:textId="577BE313" w:rsidR="007212A0" w:rsidRPr="00893910" w:rsidRDefault="00FB7FB0" w:rsidP="007212A0">
      <w:pPr>
        <w:pStyle w:val="BulletLevel1"/>
        <w:rPr>
          <w:sz w:val="24"/>
          <w:szCs w:val="24"/>
        </w:rPr>
      </w:pPr>
      <w:r>
        <w:rPr>
          <w:sz w:val="24"/>
          <w:szCs w:val="24"/>
        </w:rPr>
        <w:t>had taken part in</w:t>
      </w:r>
      <w:r w:rsidR="007212A0" w:rsidRPr="00893910">
        <w:rPr>
          <w:sz w:val="24"/>
          <w:szCs w:val="24"/>
        </w:rPr>
        <w:t xml:space="preserve"> the survey via the </w:t>
      </w:r>
      <w:r w:rsidR="00991921" w:rsidRPr="00893910">
        <w:rPr>
          <w:sz w:val="24"/>
          <w:szCs w:val="24"/>
        </w:rPr>
        <w:t>helpline.</w:t>
      </w:r>
    </w:p>
    <w:p w14:paraId="0AF38738" w14:textId="46C34158" w:rsidR="007212A0" w:rsidRPr="00893910" w:rsidRDefault="00FB7FB0" w:rsidP="007212A0">
      <w:pPr>
        <w:pStyle w:val="BulletLevel1"/>
        <w:rPr>
          <w:sz w:val="24"/>
          <w:szCs w:val="24"/>
        </w:rPr>
      </w:pPr>
      <w:r>
        <w:rPr>
          <w:sz w:val="24"/>
          <w:szCs w:val="24"/>
        </w:rPr>
        <w:t>had</w:t>
      </w:r>
      <w:r w:rsidR="007212A0" w:rsidRPr="00893910">
        <w:rPr>
          <w:sz w:val="24"/>
          <w:szCs w:val="24"/>
        </w:rPr>
        <w:t xml:space="preserve"> telephoned or emailed the helpline and opted out of the </w:t>
      </w:r>
      <w:r w:rsidR="00991921" w:rsidRPr="00893910">
        <w:rPr>
          <w:sz w:val="24"/>
          <w:szCs w:val="24"/>
        </w:rPr>
        <w:t>survey.</w:t>
      </w:r>
    </w:p>
    <w:p w14:paraId="3227EC8E" w14:textId="772F7573" w:rsidR="007212A0" w:rsidRPr="00893910" w:rsidRDefault="00FB7FB0" w:rsidP="007212A0">
      <w:pPr>
        <w:pStyle w:val="BulletLevel1"/>
        <w:rPr>
          <w:sz w:val="24"/>
          <w:szCs w:val="24"/>
        </w:rPr>
      </w:pPr>
      <w:r>
        <w:rPr>
          <w:sz w:val="24"/>
          <w:szCs w:val="24"/>
        </w:rPr>
        <w:t xml:space="preserve">had </w:t>
      </w:r>
      <w:r w:rsidR="007212A0" w:rsidRPr="00893910">
        <w:rPr>
          <w:sz w:val="24"/>
          <w:szCs w:val="24"/>
        </w:rPr>
        <w:t xml:space="preserve">opted out via NHS </w:t>
      </w:r>
      <w:r w:rsidR="00991921" w:rsidRPr="00893910">
        <w:rPr>
          <w:sz w:val="24"/>
          <w:szCs w:val="24"/>
        </w:rPr>
        <w:t>England.</w:t>
      </w:r>
    </w:p>
    <w:p w14:paraId="629EA1DE" w14:textId="08CE242B" w:rsidR="007D5AEA" w:rsidRDefault="00FB7FB0" w:rsidP="007D5AEA">
      <w:pPr>
        <w:pStyle w:val="BulletLevel1"/>
        <w:rPr>
          <w:sz w:val="24"/>
          <w:szCs w:val="24"/>
        </w:rPr>
      </w:pPr>
      <w:r>
        <w:rPr>
          <w:sz w:val="24"/>
          <w:szCs w:val="24"/>
        </w:rPr>
        <w:t xml:space="preserve">any letters </w:t>
      </w:r>
      <w:r w:rsidR="007212A0" w:rsidRPr="00893910">
        <w:rPr>
          <w:sz w:val="24"/>
          <w:szCs w:val="24"/>
        </w:rPr>
        <w:t xml:space="preserve">returned </w:t>
      </w:r>
      <w:r>
        <w:rPr>
          <w:sz w:val="24"/>
          <w:szCs w:val="24"/>
        </w:rPr>
        <w:t>as undeliverable.</w:t>
      </w:r>
    </w:p>
    <w:p w14:paraId="735FAE66" w14:textId="300C1647" w:rsidR="007212A0" w:rsidRDefault="00FB7FB0" w:rsidP="007D5AEA">
      <w:pPr>
        <w:pStyle w:val="BulletLevel1"/>
        <w:rPr>
          <w:sz w:val="24"/>
          <w:szCs w:val="24"/>
        </w:rPr>
      </w:pPr>
      <w:r>
        <w:rPr>
          <w:sz w:val="24"/>
          <w:szCs w:val="24"/>
        </w:rPr>
        <w:t>ind</w:t>
      </w:r>
      <w:r w:rsidR="00D22C84">
        <w:rPr>
          <w:sz w:val="24"/>
          <w:szCs w:val="24"/>
        </w:rPr>
        <w:t>i</w:t>
      </w:r>
      <w:r>
        <w:rPr>
          <w:sz w:val="24"/>
          <w:szCs w:val="24"/>
        </w:rPr>
        <w:t>viduals</w:t>
      </w:r>
      <w:r w:rsidR="1C06A0F0" w:rsidRPr="007D5AEA">
        <w:rPr>
          <w:sz w:val="24"/>
          <w:szCs w:val="24"/>
        </w:rPr>
        <w:t xml:space="preserve"> recorded as deceased or no longer eligible on the NHS </w:t>
      </w:r>
      <w:r w:rsidR="5B15E31A" w:rsidRPr="007D5AEA">
        <w:rPr>
          <w:sz w:val="24"/>
          <w:szCs w:val="24"/>
        </w:rPr>
        <w:t xml:space="preserve">England </w:t>
      </w:r>
      <w:r w:rsidR="1C06A0F0" w:rsidRPr="007D5AEA">
        <w:rPr>
          <w:sz w:val="24"/>
          <w:szCs w:val="24"/>
        </w:rPr>
        <w:t>database.</w:t>
      </w:r>
    </w:p>
    <w:p w14:paraId="67DC74CC" w14:textId="17FCAE6C" w:rsidR="002A41BB" w:rsidRPr="002A41BB" w:rsidRDefault="002A41BB" w:rsidP="002A41BB">
      <w:pPr>
        <w:pStyle w:val="04ABodyText"/>
        <w:rPr>
          <w:szCs w:val="24"/>
        </w:rPr>
      </w:pPr>
      <w:r>
        <w:rPr>
          <w:szCs w:val="24"/>
        </w:rPr>
        <w:t xml:space="preserve">As outlined in </w:t>
      </w:r>
      <w:hyperlink w:anchor="Chapter3" w:history="1">
        <w:r w:rsidRPr="002A7042">
          <w:rPr>
            <w:rStyle w:val="Hyperlink"/>
            <w:szCs w:val="24"/>
          </w:rPr>
          <w:t>Chapter 3</w:t>
        </w:r>
        <w:r w:rsidR="008B59D2" w:rsidRPr="002A7042">
          <w:rPr>
            <w:rStyle w:val="Hyperlink"/>
            <w:szCs w:val="24"/>
          </w:rPr>
          <w:t>:</w:t>
        </w:r>
        <w:r w:rsidRPr="002A7042">
          <w:rPr>
            <w:rStyle w:val="Hyperlink"/>
            <w:szCs w:val="24"/>
          </w:rPr>
          <w:t xml:space="preserve"> Sampling</w:t>
        </w:r>
      </w:hyperlink>
      <w:r>
        <w:rPr>
          <w:szCs w:val="24"/>
        </w:rPr>
        <w:t xml:space="preserve">, this year, ahead of delivery of the final mailing packs addresses were reviewed against a database of movers. </w:t>
      </w:r>
      <w:proofErr w:type="gramStart"/>
      <w:r>
        <w:rPr>
          <w:szCs w:val="24"/>
        </w:rPr>
        <w:t>In order to</w:t>
      </w:r>
      <w:proofErr w:type="gramEnd"/>
      <w:r>
        <w:rPr>
          <w:szCs w:val="24"/>
        </w:rPr>
        <w:t xml:space="preserve"> save on printing and postage costs these people were not sent the final mailing. </w:t>
      </w:r>
    </w:p>
    <w:p w14:paraId="40D4C9C8" w14:textId="71667B94" w:rsidR="00576570" w:rsidRPr="003A4737" w:rsidRDefault="5AEF0104" w:rsidP="00E30F0F">
      <w:pPr>
        <w:pStyle w:val="02BSubheadingNumbered1stlevelTOC"/>
        <w:ind w:left="567"/>
        <w:rPr>
          <w:sz w:val="28"/>
          <w:szCs w:val="22"/>
        </w:rPr>
      </w:pPr>
      <w:bookmarkStart w:id="353" w:name="_Toc74139524"/>
      <w:bookmarkStart w:id="354" w:name="_Toc76120432"/>
      <w:bookmarkStart w:id="355" w:name="_Toc76121614"/>
      <w:bookmarkStart w:id="356" w:name="_Toc76121991"/>
      <w:bookmarkStart w:id="357" w:name="_Toc76122334"/>
      <w:bookmarkStart w:id="358" w:name="_Toc76382962"/>
      <w:bookmarkStart w:id="359" w:name="_Toc202284479"/>
      <w:r w:rsidRPr="003A4737">
        <w:rPr>
          <w:sz w:val="28"/>
          <w:szCs w:val="22"/>
        </w:rPr>
        <w:t>Online completion</w:t>
      </w:r>
      <w:bookmarkEnd w:id="353"/>
      <w:bookmarkEnd w:id="354"/>
      <w:bookmarkEnd w:id="355"/>
      <w:bookmarkEnd w:id="356"/>
      <w:bookmarkEnd w:id="357"/>
      <w:bookmarkEnd w:id="358"/>
      <w:bookmarkEnd w:id="359"/>
    </w:p>
    <w:p w14:paraId="73E14185" w14:textId="10EBBCBB" w:rsidR="00FB100B" w:rsidRDefault="5AEF0104" w:rsidP="009305D0">
      <w:pPr>
        <w:pStyle w:val="04ABodyText"/>
        <w:numPr>
          <w:ilvl w:val="0"/>
          <w:numId w:val="33"/>
        </w:numPr>
        <w:spacing w:before="240"/>
        <w:rPr>
          <w:szCs w:val="24"/>
        </w:rPr>
      </w:pPr>
      <w:r w:rsidRPr="2AD6E56B">
        <w:rPr>
          <w:szCs w:val="24"/>
        </w:rPr>
        <w:t xml:space="preserve">Each patient in the sample is assigned a unique </w:t>
      </w:r>
      <w:r w:rsidR="0C3E8F9A" w:rsidRPr="2AD6E56B">
        <w:rPr>
          <w:szCs w:val="24"/>
        </w:rPr>
        <w:t>access code</w:t>
      </w:r>
      <w:r w:rsidRPr="2AD6E56B">
        <w:rPr>
          <w:szCs w:val="24"/>
        </w:rPr>
        <w:t xml:space="preserve"> (printed on the letter and on the front page of the paper questionnaire) that allows them to access the online survey via the survey website (</w:t>
      </w:r>
      <w:hyperlink r:id="rId49">
        <w:r w:rsidR="00767F5F">
          <w:rPr>
            <w:rStyle w:val="Hyperlink"/>
            <w:szCs w:val="24"/>
          </w:rPr>
          <w:t>https://www.gp-patient.co.uk/received-survey</w:t>
        </w:r>
      </w:hyperlink>
      <w:r w:rsidRPr="2AD6E56B">
        <w:rPr>
          <w:szCs w:val="24"/>
        </w:rPr>
        <w:t>) or by using a shortened URL available in the letter (</w:t>
      </w:r>
      <w:hyperlink r:id="rId50">
        <w:r w:rsidRPr="2AD6E56B">
          <w:rPr>
            <w:rStyle w:val="Hyperlink"/>
            <w:szCs w:val="24"/>
          </w:rPr>
          <w:t>www.gpsurvey.net/login</w:t>
        </w:r>
      </w:hyperlink>
      <w:r w:rsidRPr="2AD6E56B">
        <w:rPr>
          <w:szCs w:val="24"/>
        </w:rPr>
        <w:t xml:space="preserve">). </w:t>
      </w:r>
    </w:p>
    <w:p w14:paraId="3E4DC8F6" w14:textId="7DB88CCE" w:rsidR="00576570" w:rsidRDefault="007C254E" w:rsidP="009305D0">
      <w:pPr>
        <w:pStyle w:val="04ABodyText"/>
        <w:numPr>
          <w:ilvl w:val="0"/>
          <w:numId w:val="33"/>
        </w:numPr>
        <w:spacing w:before="240"/>
        <w:rPr>
          <w:szCs w:val="24"/>
        </w:rPr>
      </w:pPr>
      <w:r w:rsidRPr="2AD6E56B">
        <w:rPr>
          <w:szCs w:val="24"/>
        </w:rPr>
        <w:t>To</w:t>
      </w:r>
      <w:r w:rsidR="5AEF0104" w:rsidRPr="2AD6E56B">
        <w:rPr>
          <w:szCs w:val="24"/>
        </w:rPr>
        <w:t xml:space="preserve"> complete the survey online, patients are required either to enter their unique </w:t>
      </w:r>
      <w:r w:rsidR="0C3E8F9A" w:rsidRPr="2AD6E56B">
        <w:rPr>
          <w:szCs w:val="24"/>
        </w:rPr>
        <w:t>access code</w:t>
      </w:r>
      <w:r w:rsidR="5AEF0104" w:rsidRPr="2AD6E56B">
        <w:rPr>
          <w:szCs w:val="24"/>
        </w:rPr>
        <w:t xml:space="preserve"> on a login screen (see Figure 5.1), or to click on the unique URL in the SMS reminder</w:t>
      </w:r>
      <w:r w:rsidR="008002E3">
        <w:rPr>
          <w:szCs w:val="24"/>
        </w:rPr>
        <w:t xml:space="preserve"> or e-letter</w:t>
      </w:r>
      <w:r w:rsidR="5AEF0104" w:rsidRPr="2AD6E56B">
        <w:rPr>
          <w:szCs w:val="24"/>
        </w:rPr>
        <w:t>.</w:t>
      </w:r>
      <w:r w:rsidR="00D928A9">
        <w:rPr>
          <w:szCs w:val="24"/>
        </w:rPr>
        <w:t xml:space="preserve"> </w:t>
      </w:r>
    </w:p>
    <w:p w14:paraId="1FEAA306" w14:textId="4236E823" w:rsidR="000115DB" w:rsidRPr="00B02891" w:rsidRDefault="000115DB" w:rsidP="0028371E">
      <w:pPr>
        <w:pStyle w:val="07BImageCaptionNumbered"/>
      </w:pPr>
      <w:bookmarkStart w:id="360" w:name="_Toc202284427"/>
      <w:r w:rsidRPr="00B02891">
        <w:lastRenderedPageBreak/>
        <w:t>Login screen for online survey</w:t>
      </w:r>
      <w:bookmarkEnd w:id="360"/>
    </w:p>
    <w:p w14:paraId="6A7043CC" w14:textId="6FB7D000" w:rsidR="00576570" w:rsidRPr="00893910" w:rsidRDefault="718B367D" w:rsidP="009305D0">
      <w:pPr>
        <w:pStyle w:val="04ABodyText"/>
        <w:numPr>
          <w:ilvl w:val="0"/>
          <w:numId w:val="33"/>
        </w:numPr>
        <w:spacing w:before="240"/>
        <w:rPr>
          <w:sz w:val="28"/>
          <w:szCs w:val="28"/>
        </w:rPr>
      </w:pPr>
      <w:r>
        <w:rPr>
          <w:noProof/>
        </w:rPr>
        <w:drawing>
          <wp:inline distT="0" distB="0" distL="0" distR="0" wp14:anchorId="21B164CF" wp14:editId="36D57646">
            <wp:extent cx="6331789" cy="2878277"/>
            <wp:effectExtent l="19050" t="19050" r="12065" b="1778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1">
                      <a:extLst>
                        <a:ext uri="{28A0092B-C50C-407E-A947-70E740481C1C}">
                          <a14:useLocalDpi xmlns:a14="http://schemas.microsoft.com/office/drawing/2010/main" val="0"/>
                        </a:ext>
                      </a:extLst>
                    </a:blip>
                    <a:stretch>
                      <a:fillRect/>
                    </a:stretch>
                  </pic:blipFill>
                  <pic:spPr>
                    <a:xfrm>
                      <a:off x="0" y="0"/>
                      <a:ext cx="6346757" cy="2885081"/>
                    </a:xfrm>
                    <a:prstGeom prst="rect">
                      <a:avLst/>
                    </a:prstGeom>
                    <a:ln>
                      <a:solidFill>
                        <a:schemeClr val="accent1"/>
                      </a:solidFill>
                    </a:ln>
                  </pic:spPr>
                </pic:pic>
              </a:graphicData>
            </a:graphic>
          </wp:inline>
        </w:drawing>
      </w:r>
    </w:p>
    <w:p w14:paraId="6FE5E1BE" w14:textId="32EAB358" w:rsidR="00576570" w:rsidRPr="00893910" w:rsidRDefault="5AEF0104" w:rsidP="009305D0">
      <w:pPr>
        <w:pStyle w:val="04ABodyText"/>
        <w:numPr>
          <w:ilvl w:val="0"/>
          <w:numId w:val="33"/>
        </w:numPr>
        <w:spacing w:before="240"/>
        <w:rPr>
          <w:szCs w:val="24"/>
        </w:rPr>
      </w:pPr>
      <w:r w:rsidRPr="2AD6E56B">
        <w:rPr>
          <w:szCs w:val="24"/>
        </w:rPr>
        <w:t>The questions in the online survey are identical to those on the paper questionnaire in terms of wording and design.</w:t>
      </w:r>
      <w:r w:rsidR="0062EA83" w:rsidRPr="2AD6E56B">
        <w:rPr>
          <w:szCs w:val="24"/>
        </w:rPr>
        <w:t xml:space="preserve"> </w:t>
      </w:r>
      <w:r w:rsidR="007C254E" w:rsidRPr="2AD6E56B">
        <w:rPr>
          <w:szCs w:val="24"/>
        </w:rPr>
        <w:t>To</w:t>
      </w:r>
      <w:r w:rsidR="0062EA83" w:rsidRPr="2AD6E56B">
        <w:rPr>
          <w:szCs w:val="24"/>
        </w:rPr>
        <w:t xml:space="preserve"> ensure comparability between the online survey and paper questionnaire, participants </w:t>
      </w:r>
      <w:proofErr w:type="gramStart"/>
      <w:r w:rsidR="0062EA83" w:rsidRPr="2AD6E56B">
        <w:rPr>
          <w:szCs w:val="24"/>
        </w:rPr>
        <w:t>are able to</w:t>
      </w:r>
      <w:proofErr w:type="gramEnd"/>
      <w:r w:rsidR="0062EA83" w:rsidRPr="2AD6E56B">
        <w:rPr>
          <w:szCs w:val="24"/>
        </w:rPr>
        <w:t xml:space="preserve"> skip questions in the online survey. However, a soft prompt asks them if they are sure they want to skip each question, to encourage completion.</w:t>
      </w:r>
      <w:r w:rsidR="41228AA3" w:rsidRPr="2AD6E56B">
        <w:rPr>
          <w:szCs w:val="24"/>
        </w:rPr>
        <w:t xml:space="preserve"> The online survey </w:t>
      </w:r>
      <w:r w:rsidR="155588DC" w:rsidRPr="2AD6E56B">
        <w:rPr>
          <w:szCs w:val="24"/>
        </w:rPr>
        <w:t>include</w:t>
      </w:r>
      <w:r w:rsidR="42F93D55" w:rsidRPr="2AD6E56B">
        <w:rPr>
          <w:szCs w:val="24"/>
        </w:rPr>
        <w:t>s</w:t>
      </w:r>
      <w:r w:rsidR="155588DC" w:rsidRPr="2AD6E56B">
        <w:rPr>
          <w:szCs w:val="24"/>
        </w:rPr>
        <w:t xml:space="preserve"> large answer option buttons, keyboard navigation, and labelled </w:t>
      </w:r>
      <w:r w:rsidR="10E5FB9D" w:rsidRPr="2AD6E56B">
        <w:rPr>
          <w:szCs w:val="24"/>
        </w:rPr>
        <w:t>‘N</w:t>
      </w:r>
      <w:r w:rsidR="155588DC" w:rsidRPr="2AD6E56B">
        <w:rPr>
          <w:szCs w:val="24"/>
        </w:rPr>
        <w:t>ext</w:t>
      </w:r>
      <w:r w:rsidR="10E5FB9D" w:rsidRPr="2AD6E56B">
        <w:rPr>
          <w:szCs w:val="24"/>
        </w:rPr>
        <w:t>’</w:t>
      </w:r>
      <w:r w:rsidR="155588DC" w:rsidRPr="2AD6E56B">
        <w:rPr>
          <w:szCs w:val="24"/>
        </w:rPr>
        <w:t xml:space="preserve"> and </w:t>
      </w:r>
      <w:r w:rsidR="10E5FB9D" w:rsidRPr="2AD6E56B">
        <w:rPr>
          <w:szCs w:val="24"/>
        </w:rPr>
        <w:t>‘B</w:t>
      </w:r>
      <w:r w:rsidR="155588DC" w:rsidRPr="2AD6E56B">
        <w:rPr>
          <w:szCs w:val="24"/>
        </w:rPr>
        <w:t>ack</w:t>
      </w:r>
      <w:r w:rsidR="10E5FB9D" w:rsidRPr="2AD6E56B">
        <w:rPr>
          <w:szCs w:val="24"/>
        </w:rPr>
        <w:t>’</w:t>
      </w:r>
      <w:r w:rsidR="155588DC" w:rsidRPr="2AD6E56B">
        <w:rPr>
          <w:szCs w:val="24"/>
        </w:rPr>
        <w:t xml:space="preserve"> buttons</w:t>
      </w:r>
      <w:r w:rsidR="42F93D55" w:rsidRPr="2AD6E56B">
        <w:rPr>
          <w:szCs w:val="24"/>
        </w:rPr>
        <w:t xml:space="preserve"> to </w:t>
      </w:r>
      <w:r w:rsidR="007D5AEA">
        <w:rPr>
          <w:szCs w:val="24"/>
        </w:rPr>
        <w:t>improve</w:t>
      </w:r>
      <w:r w:rsidR="42F93D55" w:rsidRPr="2AD6E56B">
        <w:rPr>
          <w:szCs w:val="24"/>
        </w:rPr>
        <w:t xml:space="preserve"> accessibility</w:t>
      </w:r>
      <w:r w:rsidR="155588DC" w:rsidRPr="2AD6E56B">
        <w:rPr>
          <w:szCs w:val="24"/>
        </w:rPr>
        <w:t xml:space="preserve">. </w:t>
      </w:r>
      <w:r w:rsidR="42F93D55" w:rsidRPr="2AD6E56B">
        <w:rPr>
          <w:szCs w:val="24"/>
        </w:rPr>
        <w:t>The</w:t>
      </w:r>
      <w:r w:rsidR="155588DC" w:rsidRPr="2AD6E56B">
        <w:rPr>
          <w:szCs w:val="24"/>
        </w:rPr>
        <w:t xml:space="preserve"> online survey </w:t>
      </w:r>
      <w:r w:rsidR="42F93D55" w:rsidRPr="2AD6E56B">
        <w:rPr>
          <w:szCs w:val="24"/>
        </w:rPr>
        <w:t>is also</w:t>
      </w:r>
      <w:r w:rsidR="41228AA3" w:rsidRPr="2AD6E56B">
        <w:rPr>
          <w:szCs w:val="24"/>
        </w:rPr>
        <w:t xml:space="preserve"> compatible with screen reader</w:t>
      </w:r>
      <w:r w:rsidR="155588DC" w:rsidRPr="2AD6E56B">
        <w:rPr>
          <w:szCs w:val="24"/>
        </w:rPr>
        <w:t xml:space="preserve"> software on both desktop and mobile devices</w:t>
      </w:r>
      <w:r w:rsidR="41228AA3" w:rsidRPr="2AD6E56B">
        <w:rPr>
          <w:szCs w:val="24"/>
        </w:rPr>
        <w:t>.</w:t>
      </w:r>
    </w:p>
    <w:p w14:paraId="611220CB" w14:textId="44A5ECED" w:rsidR="00576570" w:rsidRPr="00B02891" w:rsidRDefault="00576570" w:rsidP="0028371E">
      <w:pPr>
        <w:pStyle w:val="07BImageCaptionNumbered"/>
      </w:pPr>
      <w:bookmarkStart w:id="361" w:name="_Toc72250500"/>
      <w:bookmarkStart w:id="362" w:name="_Toc74139526"/>
      <w:bookmarkStart w:id="363" w:name="_Toc76120434"/>
      <w:bookmarkStart w:id="364" w:name="_Toc76121616"/>
      <w:bookmarkStart w:id="365" w:name="_Toc76121993"/>
      <w:bookmarkStart w:id="366" w:name="_Toc76122336"/>
      <w:bookmarkStart w:id="367" w:name="_Toc76382964"/>
      <w:bookmarkStart w:id="368" w:name="_Toc202284428"/>
      <w:r w:rsidRPr="00B02891">
        <w:lastRenderedPageBreak/>
        <w:t>Question from the online survey</w:t>
      </w:r>
      <w:bookmarkEnd w:id="361"/>
      <w:bookmarkEnd w:id="362"/>
      <w:bookmarkEnd w:id="363"/>
      <w:bookmarkEnd w:id="364"/>
      <w:bookmarkEnd w:id="365"/>
      <w:bookmarkEnd w:id="366"/>
      <w:bookmarkEnd w:id="367"/>
      <w:bookmarkEnd w:id="368"/>
    </w:p>
    <w:p w14:paraId="0F8105CF" w14:textId="10709D9B" w:rsidR="00576570" w:rsidRPr="00893910" w:rsidRDefault="6D574BB1" w:rsidP="009305D0">
      <w:pPr>
        <w:pStyle w:val="04ABodyText"/>
        <w:numPr>
          <w:ilvl w:val="0"/>
          <w:numId w:val="33"/>
        </w:numPr>
        <w:spacing w:before="240"/>
        <w:rPr>
          <w:sz w:val="28"/>
          <w:szCs w:val="28"/>
        </w:rPr>
      </w:pPr>
      <w:r>
        <w:rPr>
          <w:noProof/>
        </w:rPr>
        <w:drawing>
          <wp:inline distT="0" distB="0" distL="0" distR="0" wp14:anchorId="4B5AF5BC" wp14:editId="584772BA">
            <wp:extent cx="6245525" cy="4083919"/>
            <wp:effectExtent l="19050" t="19050" r="22225" b="12065"/>
            <wp:docPr id="75898563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6262509" cy="4095025"/>
                    </a:xfrm>
                    <a:prstGeom prst="rect">
                      <a:avLst/>
                    </a:prstGeom>
                    <a:ln>
                      <a:solidFill>
                        <a:schemeClr val="accent1"/>
                      </a:solidFill>
                    </a:ln>
                  </pic:spPr>
                </pic:pic>
              </a:graphicData>
            </a:graphic>
          </wp:inline>
        </w:drawing>
      </w:r>
    </w:p>
    <w:p w14:paraId="1B5FAF4C" w14:textId="088A33EC" w:rsidR="00576570" w:rsidRPr="00893910" w:rsidRDefault="5AEF0104" w:rsidP="009305D0">
      <w:pPr>
        <w:pStyle w:val="04ABodyText"/>
        <w:numPr>
          <w:ilvl w:val="0"/>
          <w:numId w:val="33"/>
        </w:numPr>
        <w:spacing w:before="240"/>
        <w:rPr>
          <w:szCs w:val="24"/>
        </w:rPr>
      </w:pPr>
      <w:r w:rsidRPr="2AD6E56B">
        <w:rPr>
          <w:szCs w:val="24"/>
        </w:rPr>
        <w:t xml:space="preserve">Only one online response per patient is accepted. If patients try to complete the survey more than once online, a message appears letting them know they have already completed it. If they </w:t>
      </w:r>
      <w:r w:rsidR="37C9C968" w:rsidRPr="2AD6E56B">
        <w:rPr>
          <w:szCs w:val="24"/>
        </w:rPr>
        <w:t>do not</w:t>
      </w:r>
      <w:r w:rsidRPr="2AD6E56B">
        <w:rPr>
          <w:szCs w:val="24"/>
        </w:rPr>
        <w:t xml:space="preserve"> complete the survey in one sitting, their </w:t>
      </w:r>
      <w:r w:rsidR="7F9DCB2B" w:rsidRPr="2AD6E56B">
        <w:rPr>
          <w:szCs w:val="24"/>
        </w:rPr>
        <w:t>unique access code</w:t>
      </w:r>
      <w:r w:rsidRPr="2AD6E56B">
        <w:rPr>
          <w:szCs w:val="24"/>
        </w:rPr>
        <w:t xml:space="preserve"> will return them to where they had left off.</w:t>
      </w:r>
    </w:p>
    <w:p w14:paraId="2941DCFB" w14:textId="695F506A" w:rsidR="004E4670" w:rsidRPr="00282A0D" w:rsidRDefault="004E4670" w:rsidP="00752FD5">
      <w:pPr>
        <w:pStyle w:val="03BSubheadingNumbered2ndlevelNON-TOC"/>
        <w:numPr>
          <w:ilvl w:val="2"/>
          <w:numId w:val="51"/>
        </w:numPr>
        <w:spacing w:before="360"/>
        <w:rPr>
          <w:b/>
          <w:bCs/>
          <w:color w:val="2F469C" w:themeColor="background2"/>
          <w:sz w:val="24"/>
          <w:szCs w:val="22"/>
        </w:rPr>
      </w:pPr>
      <w:bookmarkStart w:id="369" w:name="_Toc74139527"/>
      <w:bookmarkStart w:id="370" w:name="_Toc76120435"/>
      <w:bookmarkStart w:id="371" w:name="_Toc76121617"/>
      <w:bookmarkStart w:id="372" w:name="_Toc76121994"/>
      <w:bookmarkStart w:id="373" w:name="_Toc76122337"/>
      <w:bookmarkStart w:id="374" w:name="_Toc76382965"/>
      <w:r w:rsidRPr="00282A0D">
        <w:rPr>
          <w:b/>
          <w:bCs/>
          <w:color w:val="2F469C" w:themeColor="background2"/>
          <w:sz w:val="24"/>
          <w:szCs w:val="22"/>
        </w:rPr>
        <w:t>Total number of online returns</w:t>
      </w:r>
      <w:bookmarkEnd w:id="369"/>
      <w:bookmarkEnd w:id="370"/>
      <w:bookmarkEnd w:id="371"/>
      <w:bookmarkEnd w:id="372"/>
      <w:bookmarkEnd w:id="373"/>
      <w:bookmarkEnd w:id="374"/>
    </w:p>
    <w:p w14:paraId="5EC74653" w14:textId="72450357" w:rsidR="004E4670" w:rsidRPr="00D16CE7" w:rsidRDefault="0062EA83" w:rsidP="009305D0">
      <w:pPr>
        <w:pStyle w:val="04ABodyText"/>
        <w:numPr>
          <w:ilvl w:val="0"/>
          <w:numId w:val="33"/>
        </w:numPr>
        <w:spacing w:before="240"/>
        <w:rPr>
          <w:szCs w:val="24"/>
        </w:rPr>
      </w:pPr>
      <w:r w:rsidRPr="2AD6E56B">
        <w:rPr>
          <w:szCs w:val="24"/>
          <w:lang w:eastAsia="en-US"/>
        </w:rPr>
        <w:t>Overall,</w:t>
      </w:r>
      <w:r w:rsidR="00882E0E">
        <w:rPr>
          <w:szCs w:val="24"/>
          <w:lang w:eastAsia="en-US"/>
        </w:rPr>
        <w:t xml:space="preserve"> </w:t>
      </w:r>
      <w:r w:rsidR="001273E3" w:rsidRPr="001273E3">
        <w:rPr>
          <w:szCs w:val="24"/>
          <w:lang w:eastAsia="en-US"/>
        </w:rPr>
        <w:t>585</w:t>
      </w:r>
      <w:r w:rsidR="001273E3">
        <w:rPr>
          <w:szCs w:val="24"/>
          <w:lang w:eastAsia="en-US"/>
        </w:rPr>
        <w:t>,</w:t>
      </w:r>
      <w:r w:rsidR="001273E3" w:rsidRPr="001273E3">
        <w:rPr>
          <w:szCs w:val="24"/>
          <w:lang w:eastAsia="en-US"/>
        </w:rPr>
        <w:t>3</w:t>
      </w:r>
      <w:r w:rsidR="00A2538E">
        <w:rPr>
          <w:szCs w:val="24"/>
          <w:lang w:eastAsia="en-US"/>
        </w:rPr>
        <w:t>38</w:t>
      </w:r>
      <w:r w:rsidR="001273E3">
        <w:rPr>
          <w:szCs w:val="24"/>
          <w:lang w:eastAsia="en-US"/>
        </w:rPr>
        <w:t xml:space="preserve"> </w:t>
      </w:r>
      <w:r w:rsidR="001273E3">
        <w:rPr>
          <w:szCs w:val="24"/>
        </w:rPr>
        <w:t>p</w:t>
      </w:r>
      <w:r w:rsidR="018B025E" w:rsidRPr="2AD6E56B">
        <w:rPr>
          <w:szCs w:val="24"/>
        </w:rPr>
        <w:t xml:space="preserve">atients completed the survey online during fieldwork in </w:t>
      </w:r>
      <w:r w:rsidR="00130E86" w:rsidRPr="2AD6E56B">
        <w:rPr>
          <w:szCs w:val="24"/>
        </w:rPr>
        <w:t>202</w:t>
      </w:r>
      <w:r w:rsidR="00130E86">
        <w:rPr>
          <w:szCs w:val="24"/>
        </w:rPr>
        <w:t>5</w:t>
      </w:r>
      <w:r w:rsidR="00130E86" w:rsidRPr="2AD6E56B">
        <w:rPr>
          <w:szCs w:val="24"/>
        </w:rPr>
        <w:t xml:space="preserve"> </w:t>
      </w:r>
      <w:r w:rsidR="0BDF8453" w:rsidRPr="2AD6E56B">
        <w:rPr>
          <w:szCs w:val="24"/>
        </w:rPr>
        <w:t xml:space="preserve">(compared </w:t>
      </w:r>
      <w:r w:rsidR="5442AC04" w:rsidRPr="2AD6E56B">
        <w:rPr>
          <w:szCs w:val="24"/>
        </w:rPr>
        <w:t>with</w:t>
      </w:r>
      <w:r w:rsidR="0BDF8453" w:rsidRPr="2AD6E56B">
        <w:rPr>
          <w:szCs w:val="24"/>
        </w:rPr>
        <w:t xml:space="preserve"> </w:t>
      </w:r>
      <w:r w:rsidR="00130E86">
        <w:rPr>
          <w:szCs w:val="24"/>
          <w:lang w:eastAsia="en-US"/>
        </w:rPr>
        <w:t>563,585</w:t>
      </w:r>
      <w:r w:rsidR="0BDF8453" w:rsidRPr="2AD6E56B">
        <w:rPr>
          <w:szCs w:val="24"/>
        </w:rPr>
        <w:t xml:space="preserve"> in </w:t>
      </w:r>
      <w:r w:rsidR="00130E86" w:rsidRPr="2AD6E56B">
        <w:rPr>
          <w:szCs w:val="24"/>
        </w:rPr>
        <w:t>202</w:t>
      </w:r>
      <w:r w:rsidR="00130E86">
        <w:rPr>
          <w:szCs w:val="24"/>
        </w:rPr>
        <w:t>4</w:t>
      </w:r>
      <w:r w:rsidR="0BDF8453" w:rsidRPr="2AD6E56B">
        <w:rPr>
          <w:szCs w:val="24"/>
        </w:rPr>
        <w:t>)</w:t>
      </w:r>
      <w:r w:rsidR="018B025E" w:rsidRPr="2AD6E56B">
        <w:rPr>
          <w:szCs w:val="24"/>
        </w:rPr>
        <w:t xml:space="preserve">. The </w:t>
      </w:r>
      <w:r w:rsidR="1073AC33" w:rsidRPr="2AD6E56B">
        <w:rPr>
          <w:szCs w:val="24"/>
        </w:rPr>
        <w:t>proportion</w:t>
      </w:r>
      <w:r w:rsidR="018B025E" w:rsidRPr="2AD6E56B">
        <w:rPr>
          <w:szCs w:val="24"/>
        </w:rPr>
        <w:t xml:space="preserve"> of patients completing the survey online has increased</w:t>
      </w:r>
      <w:r w:rsidR="100A1860" w:rsidRPr="2AD6E56B">
        <w:rPr>
          <w:szCs w:val="24"/>
        </w:rPr>
        <w:t xml:space="preserve"> </w:t>
      </w:r>
      <w:r w:rsidR="018B025E" w:rsidRPr="2AD6E56B">
        <w:rPr>
          <w:szCs w:val="24"/>
        </w:rPr>
        <w:t>over time as shown in Table 5.2. The larger increase</w:t>
      </w:r>
      <w:r w:rsidR="100A1860" w:rsidRPr="2AD6E56B">
        <w:rPr>
          <w:szCs w:val="24"/>
        </w:rPr>
        <w:t>s</w:t>
      </w:r>
      <w:r w:rsidR="018B025E" w:rsidRPr="2AD6E56B">
        <w:rPr>
          <w:szCs w:val="24"/>
        </w:rPr>
        <w:t xml:space="preserve"> </w:t>
      </w:r>
      <w:r w:rsidR="100A1860" w:rsidRPr="2AD6E56B">
        <w:rPr>
          <w:szCs w:val="24"/>
        </w:rPr>
        <w:t xml:space="preserve">since </w:t>
      </w:r>
      <w:r w:rsidR="018B025E" w:rsidRPr="2AD6E56B">
        <w:rPr>
          <w:szCs w:val="24"/>
        </w:rPr>
        <w:t>20</w:t>
      </w:r>
      <w:r w:rsidR="100A1860" w:rsidRPr="2AD6E56B">
        <w:rPr>
          <w:szCs w:val="24"/>
        </w:rPr>
        <w:t>19</w:t>
      </w:r>
      <w:r w:rsidR="018B025E" w:rsidRPr="2AD6E56B">
        <w:rPr>
          <w:szCs w:val="24"/>
        </w:rPr>
        <w:t xml:space="preserve"> </w:t>
      </w:r>
      <w:r w:rsidR="100A1860" w:rsidRPr="2AD6E56B">
        <w:rPr>
          <w:szCs w:val="24"/>
        </w:rPr>
        <w:t>were driven by changes in how participants are approached (e.g. via SMS</w:t>
      </w:r>
      <w:r w:rsidR="00A2538E">
        <w:rPr>
          <w:szCs w:val="24"/>
        </w:rPr>
        <w:t xml:space="preserve"> and removing paper questionnaires from each mailing</w:t>
      </w:r>
      <w:r w:rsidR="100A1860" w:rsidRPr="2AD6E56B">
        <w:rPr>
          <w:szCs w:val="24"/>
        </w:rPr>
        <w:t>)</w:t>
      </w:r>
      <w:r w:rsidR="48699461" w:rsidRPr="2AD6E56B">
        <w:rPr>
          <w:szCs w:val="24"/>
        </w:rPr>
        <w:t>,</w:t>
      </w:r>
      <w:r w:rsidR="100A1860" w:rsidRPr="2AD6E56B">
        <w:rPr>
          <w:szCs w:val="24"/>
        </w:rPr>
        <w:t xml:space="preserve"> designed to </w:t>
      </w:r>
      <w:r w:rsidR="00A2538E">
        <w:rPr>
          <w:szCs w:val="24"/>
        </w:rPr>
        <w:t>drive</w:t>
      </w:r>
      <w:r w:rsidR="00A2538E" w:rsidRPr="2AD6E56B">
        <w:rPr>
          <w:szCs w:val="24"/>
        </w:rPr>
        <w:t xml:space="preserve"> </w:t>
      </w:r>
      <w:r w:rsidR="100A1860" w:rsidRPr="2AD6E56B">
        <w:rPr>
          <w:szCs w:val="24"/>
        </w:rPr>
        <w:t>more people to take part online</w:t>
      </w:r>
      <w:r w:rsidR="018B025E" w:rsidRPr="2AD6E56B">
        <w:rPr>
          <w:szCs w:val="24"/>
        </w:rPr>
        <w:t xml:space="preserve">. </w:t>
      </w:r>
    </w:p>
    <w:p w14:paraId="28B86AFB" w14:textId="77777777" w:rsidR="00900CCF" w:rsidRDefault="00900CCF">
      <w:pPr>
        <w:rPr>
          <w:b/>
          <w:sz w:val="24"/>
          <w:szCs w:val="22"/>
        </w:rPr>
      </w:pPr>
      <w:bookmarkStart w:id="375" w:name="_Toc76122338"/>
      <w:bookmarkStart w:id="376" w:name="_Toc76382966"/>
      <w:r>
        <w:rPr>
          <w:szCs w:val="22"/>
        </w:rPr>
        <w:br w:type="page"/>
      </w:r>
    </w:p>
    <w:p w14:paraId="1DE1C063" w14:textId="0E95ED2C" w:rsidR="004E4670" w:rsidRPr="00B02891" w:rsidRDefault="004E4670" w:rsidP="0028371E">
      <w:pPr>
        <w:pStyle w:val="07DTableCaptionNumbered"/>
        <w:ind w:left="567" w:right="0"/>
        <w:rPr>
          <w:szCs w:val="22"/>
        </w:rPr>
      </w:pPr>
      <w:bookmarkStart w:id="377" w:name="_Toc202284437"/>
      <w:r w:rsidRPr="00B02891">
        <w:rPr>
          <w:szCs w:val="22"/>
        </w:rPr>
        <w:lastRenderedPageBreak/>
        <w:t>Number and proportion of online returns</w:t>
      </w:r>
      <w:bookmarkEnd w:id="375"/>
      <w:bookmarkEnd w:id="376"/>
      <w:bookmarkEnd w:id="377"/>
    </w:p>
    <w:tbl>
      <w:tblPr>
        <w:tblStyle w:val="IpsosMORITable03"/>
        <w:tblpPr w:leftFromText="180" w:rightFromText="180" w:vertAnchor="text" w:horzAnchor="margin" w:tblpY="12"/>
        <w:tblW w:w="0" w:type="auto"/>
        <w:tblLook w:val="04A0" w:firstRow="1" w:lastRow="0" w:firstColumn="1" w:lastColumn="0" w:noHBand="0" w:noVBand="1"/>
      </w:tblPr>
      <w:tblGrid>
        <w:gridCol w:w="2689"/>
        <w:gridCol w:w="3750"/>
        <w:gridCol w:w="3751"/>
      </w:tblGrid>
      <w:tr w:rsidR="006729A1" w:rsidRPr="00893910" w14:paraId="734664EC" w14:textId="77777777" w:rsidTr="56AD9DF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689" w:type="dxa"/>
          </w:tcPr>
          <w:p w14:paraId="13396991" w14:textId="77777777" w:rsidR="006729A1" w:rsidRPr="00CA76F0" w:rsidRDefault="006729A1" w:rsidP="009305D0">
            <w:pPr>
              <w:pStyle w:val="04ABodyText"/>
              <w:numPr>
                <w:ilvl w:val="0"/>
                <w:numId w:val="33"/>
              </w:numPr>
              <w:spacing w:before="0" w:after="0"/>
              <w:rPr>
                <w:b w:val="0"/>
                <w:color w:val="auto"/>
                <w:szCs w:val="24"/>
              </w:rPr>
            </w:pPr>
          </w:p>
        </w:tc>
        <w:tc>
          <w:tcPr>
            <w:tcW w:w="3750" w:type="dxa"/>
          </w:tcPr>
          <w:p w14:paraId="1C93A55D" w14:textId="65AD5356" w:rsidR="006729A1" w:rsidRPr="00CA76F0" w:rsidRDefault="01DE889D" w:rsidP="009305D0">
            <w:pPr>
              <w:pStyle w:val="04ABodyText"/>
              <w:numPr>
                <w:ilvl w:val="0"/>
                <w:numId w:val="33"/>
              </w:numPr>
              <w:spacing w:before="0" w:after="0"/>
              <w:cnfStyle w:val="100000000000" w:firstRow="1" w:lastRow="0" w:firstColumn="0" w:lastColumn="0" w:oddVBand="0" w:evenVBand="0" w:oddHBand="0" w:evenHBand="0" w:firstRowFirstColumn="0" w:firstRowLastColumn="0" w:lastRowFirstColumn="0" w:lastRowLastColumn="0"/>
              <w:rPr>
                <w:color w:val="auto"/>
                <w:szCs w:val="24"/>
              </w:rPr>
            </w:pPr>
            <w:r w:rsidRPr="2AD6E56B">
              <w:rPr>
                <w:color w:val="auto"/>
                <w:szCs w:val="24"/>
              </w:rPr>
              <w:t>Number of online completes</w:t>
            </w:r>
          </w:p>
        </w:tc>
        <w:tc>
          <w:tcPr>
            <w:tcW w:w="3751" w:type="dxa"/>
          </w:tcPr>
          <w:p w14:paraId="673B9169" w14:textId="7937B06F" w:rsidR="006729A1" w:rsidRPr="00CA76F0" w:rsidRDefault="01DE889D" w:rsidP="009305D0">
            <w:pPr>
              <w:pStyle w:val="04ABodyText"/>
              <w:numPr>
                <w:ilvl w:val="0"/>
                <w:numId w:val="33"/>
              </w:numPr>
              <w:spacing w:before="0" w:after="0"/>
              <w:cnfStyle w:val="100000000000" w:firstRow="1" w:lastRow="0" w:firstColumn="0" w:lastColumn="0" w:oddVBand="0" w:evenVBand="0" w:oddHBand="0" w:evenHBand="0" w:firstRowFirstColumn="0" w:firstRowLastColumn="0" w:lastRowFirstColumn="0" w:lastRowLastColumn="0"/>
              <w:rPr>
                <w:color w:val="auto"/>
                <w:szCs w:val="24"/>
              </w:rPr>
            </w:pPr>
            <w:r w:rsidRPr="2AD6E56B">
              <w:rPr>
                <w:color w:val="auto"/>
                <w:szCs w:val="24"/>
              </w:rPr>
              <w:t>Online completes as a percentage of all completes</w:t>
            </w:r>
          </w:p>
        </w:tc>
      </w:tr>
      <w:tr w:rsidR="00130E86" w:rsidRPr="00893910" w14:paraId="00E0CCDD"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FFFFFF" w:themeColor="background1"/>
            </w:tcBorders>
          </w:tcPr>
          <w:p w14:paraId="6F8CF5E3" w14:textId="59FDB075" w:rsidR="00130E86" w:rsidRPr="00AA18C6" w:rsidRDefault="00130E86" w:rsidP="009305D0">
            <w:pPr>
              <w:pStyle w:val="04ABodyText"/>
              <w:numPr>
                <w:ilvl w:val="0"/>
                <w:numId w:val="33"/>
              </w:numPr>
              <w:spacing w:before="0" w:after="0"/>
              <w:rPr>
                <w:bCs/>
                <w:color w:val="auto"/>
                <w:szCs w:val="24"/>
              </w:rPr>
            </w:pPr>
            <w:r w:rsidRPr="00AA18C6">
              <w:rPr>
                <w:bCs/>
                <w:color w:val="auto"/>
                <w:szCs w:val="24"/>
              </w:rPr>
              <w:t>2025</w:t>
            </w:r>
          </w:p>
        </w:tc>
        <w:tc>
          <w:tcPr>
            <w:tcW w:w="3750" w:type="dxa"/>
          </w:tcPr>
          <w:p w14:paraId="0DC20033" w14:textId="02A244E2" w:rsidR="00130E86" w:rsidRPr="2AD6E56B" w:rsidRDefault="001273E3"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1273E3">
              <w:rPr>
                <w:color w:val="auto"/>
                <w:szCs w:val="24"/>
              </w:rPr>
              <w:t>585,3</w:t>
            </w:r>
            <w:r w:rsidR="00A2538E">
              <w:rPr>
                <w:color w:val="auto"/>
                <w:szCs w:val="24"/>
              </w:rPr>
              <w:t>38</w:t>
            </w:r>
          </w:p>
        </w:tc>
        <w:tc>
          <w:tcPr>
            <w:tcW w:w="3751" w:type="dxa"/>
          </w:tcPr>
          <w:p w14:paraId="668E6C62" w14:textId="0113E588" w:rsidR="00130E86" w:rsidRPr="2AD6E56B" w:rsidRDefault="001273E3"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83.3%</w:t>
            </w:r>
          </w:p>
        </w:tc>
      </w:tr>
      <w:tr w:rsidR="2AD6E56B" w14:paraId="11BB6F6A" w14:textId="77777777" w:rsidTr="00900CC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tcBorders>
          </w:tcPr>
          <w:p w14:paraId="09C8C9F8" w14:textId="6F2A8E94" w:rsidR="6DECA751" w:rsidRPr="003A4737" w:rsidRDefault="42D3ECAB" w:rsidP="56AD9DF6">
            <w:pPr>
              <w:pStyle w:val="04ABodyText"/>
              <w:numPr>
                <w:ilvl w:val="0"/>
                <w:numId w:val="3"/>
              </w:numPr>
              <w:spacing w:before="0" w:after="0"/>
              <w:ind w:left="0"/>
              <w:rPr>
                <w:color w:val="auto"/>
              </w:rPr>
            </w:pPr>
            <w:r w:rsidRPr="56AD9DF6">
              <w:rPr>
                <w:color w:val="auto"/>
              </w:rPr>
              <w:t>2024</w:t>
            </w:r>
          </w:p>
        </w:tc>
        <w:tc>
          <w:tcPr>
            <w:tcW w:w="3750" w:type="dxa"/>
          </w:tcPr>
          <w:p w14:paraId="5F3ACD9A" w14:textId="61DD92B5" w:rsidR="6DECA751" w:rsidRPr="003A4737" w:rsidRDefault="00997E17" w:rsidP="003A4737">
            <w:pPr>
              <w:pStyle w:val="04ABodyText"/>
              <w:numPr>
                <w:ilvl w:val="0"/>
                <w:numId w:val="2"/>
              </w:numPr>
              <w:spacing w:before="0" w:after="0"/>
              <w:ind w:left="0"/>
              <w:cnfStyle w:val="000000010000" w:firstRow="0" w:lastRow="0" w:firstColumn="0" w:lastColumn="0" w:oddVBand="0" w:evenVBand="0" w:oddHBand="0" w:evenHBand="1" w:firstRowFirstColumn="0" w:firstRowLastColumn="0" w:lastRowFirstColumn="0" w:lastRowLastColumn="0"/>
              <w:rPr>
                <w:color w:val="auto"/>
                <w:szCs w:val="24"/>
              </w:rPr>
            </w:pPr>
            <w:r w:rsidRPr="00997E17">
              <w:rPr>
                <w:color w:val="auto"/>
                <w:szCs w:val="24"/>
              </w:rPr>
              <w:t>56</w:t>
            </w:r>
            <w:r w:rsidR="00882E0E">
              <w:rPr>
                <w:color w:val="auto"/>
                <w:szCs w:val="24"/>
              </w:rPr>
              <w:t>3</w:t>
            </w:r>
            <w:r>
              <w:rPr>
                <w:color w:val="auto"/>
                <w:szCs w:val="24"/>
              </w:rPr>
              <w:t>,</w:t>
            </w:r>
            <w:r w:rsidR="00882E0E">
              <w:rPr>
                <w:color w:val="auto"/>
                <w:szCs w:val="24"/>
              </w:rPr>
              <w:t>585</w:t>
            </w:r>
          </w:p>
        </w:tc>
        <w:tc>
          <w:tcPr>
            <w:tcW w:w="3751" w:type="dxa"/>
          </w:tcPr>
          <w:p w14:paraId="4CF7B610" w14:textId="1893B3C9" w:rsidR="2AD6E56B" w:rsidRPr="003A4737" w:rsidRDefault="00882E0E" w:rsidP="003A4737">
            <w:pPr>
              <w:pStyle w:val="04ABodyText"/>
              <w:numPr>
                <w:ilvl w:val="0"/>
                <w:numId w:val="1"/>
              </w:numPr>
              <w:spacing w:before="0" w:after="0"/>
              <w:ind w:left="0"/>
              <w:cnfStyle w:val="000000010000" w:firstRow="0" w:lastRow="0" w:firstColumn="0" w:lastColumn="0" w:oddVBand="0" w:evenVBand="0" w:oddHBand="0" w:evenHBand="1" w:firstRowFirstColumn="0" w:firstRowLastColumn="0" w:lastRowFirstColumn="0" w:lastRowLastColumn="0"/>
              <w:rPr>
                <w:color w:val="auto"/>
                <w:szCs w:val="24"/>
              </w:rPr>
            </w:pPr>
            <w:r>
              <w:rPr>
                <w:color w:val="auto"/>
                <w:szCs w:val="24"/>
              </w:rPr>
              <w:t>80</w:t>
            </w:r>
            <w:r w:rsidR="00997E17" w:rsidRPr="00997E17">
              <w:rPr>
                <w:color w:val="auto"/>
                <w:szCs w:val="24"/>
              </w:rPr>
              <w:t>.</w:t>
            </w:r>
            <w:r>
              <w:rPr>
                <w:color w:val="auto"/>
                <w:szCs w:val="24"/>
              </w:rPr>
              <w:t>5</w:t>
            </w:r>
            <w:r w:rsidR="00997E17">
              <w:rPr>
                <w:color w:val="auto"/>
                <w:szCs w:val="24"/>
              </w:rPr>
              <w:t>%</w:t>
            </w:r>
          </w:p>
        </w:tc>
      </w:tr>
      <w:tr w:rsidR="001855A5" w:rsidRPr="00893910" w14:paraId="422A1D0C" w14:textId="77777777" w:rsidTr="56AD9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FFFFFF" w:themeColor="background1"/>
            </w:tcBorders>
          </w:tcPr>
          <w:p w14:paraId="45F1DB0C" w14:textId="316EE5B8" w:rsidR="001855A5" w:rsidRPr="00CA76F0" w:rsidRDefault="718B367D" w:rsidP="009305D0">
            <w:pPr>
              <w:pStyle w:val="04ABodyText"/>
              <w:numPr>
                <w:ilvl w:val="0"/>
                <w:numId w:val="33"/>
              </w:numPr>
              <w:spacing w:before="0" w:after="0"/>
              <w:rPr>
                <w:bCs/>
                <w:color w:val="auto"/>
                <w:szCs w:val="24"/>
              </w:rPr>
            </w:pPr>
            <w:r w:rsidRPr="2AD6E56B">
              <w:rPr>
                <w:color w:val="auto"/>
                <w:szCs w:val="24"/>
              </w:rPr>
              <w:t>2023</w:t>
            </w:r>
          </w:p>
        </w:tc>
        <w:tc>
          <w:tcPr>
            <w:tcW w:w="3750" w:type="dxa"/>
          </w:tcPr>
          <w:p w14:paraId="6A6D234A" w14:textId="162F5DB2" w:rsidR="001855A5" w:rsidRPr="00D16CE7" w:rsidRDefault="0BDF8453"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bCs/>
                <w:color w:val="auto"/>
                <w:szCs w:val="24"/>
              </w:rPr>
            </w:pPr>
            <w:r w:rsidRPr="2AD6E56B">
              <w:rPr>
                <w:szCs w:val="24"/>
                <w:lang w:eastAsia="en-US"/>
              </w:rPr>
              <w:t>344,936</w:t>
            </w:r>
          </w:p>
        </w:tc>
        <w:tc>
          <w:tcPr>
            <w:tcW w:w="3751" w:type="dxa"/>
          </w:tcPr>
          <w:p w14:paraId="77EFB61B" w14:textId="35F31F7E" w:rsidR="001855A5" w:rsidRPr="00D16CE7" w:rsidRDefault="4F51DD86"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bCs/>
                <w:color w:val="auto"/>
                <w:szCs w:val="24"/>
              </w:rPr>
            </w:pPr>
            <w:r w:rsidRPr="2AD6E56B">
              <w:rPr>
                <w:color w:val="auto"/>
                <w:szCs w:val="24"/>
              </w:rPr>
              <w:t>45.4</w:t>
            </w:r>
            <w:r w:rsidR="0BDF8453" w:rsidRPr="2AD6E56B">
              <w:rPr>
                <w:color w:val="auto"/>
                <w:szCs w:val="24"/>
              </w:rPr>
              <w:t>%</w:t>
            </w:r>
          </w:p>
        </w:tc>
      </w:tr>
      <w:tr w:rsidR="001A443F" w:rsidRPr="00893910" w14:paraId="367ECA38" w14:textId="77777777" w:rsidTr="56AD9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FFFFFF" w:themeColor="background1"/>
            </w:tcBorders>
          </w:tcPr>
          <w:p w14:paraId="31140C09" w14:textId="23D9044D" w:rsidR="001A443F" w:rsidRPr="00CA76F0" w:rsidRDefault="60B807C0" w:rsidP="009305D0">
            <w:pPr>
              <w:pStyle w:val="04ABodyText"/>
              <w:numPr>
                <w:ilvl w:val="0"/>
                <w:numId w:val="33"/>
              </w:numPr>
              <w:spacing w:before="0" w:after="0"/>
              <w:rPr>
                <w:bCs/>
                <w:color w:val="auto"/>
                <w:szCs w:val="24"/>
              </w:rPr>
            </w:pPr>
            <w:r w:rsidRPr="2AD6E56B">
              <w:rPr>
                <w:color w:val="auto"/>
                <w:szCs w:val="24"/>
              </w:rPr>
              <w:t>2022</w:t>
            </w:r>
          </w:p>
        </w:tc>
        <w:tc>
          <w:tcPr>
            <w:tcW w:w="3750" w:type="dxa"/>
          </w:tcPr>
          <w:p w14:paraId="691E903B" w14:textId="159646A8" w:rsidR="001A443F" w:rsidRPr="001855A5" w:rsidRDefault="7472A377" w:rsidP="009305D0">
            <w:pPr>
              <w:pStyle w:val="04ABodyText"/>
              <w:numPr>
                <w:ilvl w:val="0"/>
                <w:numId w:val="33"/>
              </w:numPr>
              <w:spacing w:before="0" w:after="0"/>
              <w:cnfStyle w:val="000000010000" w:firstRow="0" w:lastRow="0" w:firstColumn="0" w:lastColumn="0" w:oddVBand="0" w:evenVBand="0" w:oddHBand="0" w:evenHBand="1" w:firstRowFirstColumn="0" w:firstRowLastColumn="0" w:lastRowFirstColumn="0" w:lastRowLastColumn="0"/>
              <w:rPr>
                <w:bCs/>
                <w:color w:val="auto"/>
                <w:szCs w:val="24"/>
              </w:rPr>
            </w:pPr>
            <w:r w:rsidRPr="2AD6E56B">
              <w:rPr>
                <w:color w:val="auto"/>
                <w:szCs w:val="24"/>
              </w:rPr>
              <w:t>292,929</w:t>
            </w:r>
          </w:p>
        </w:tc>
        <w:tc>
          <w:tcPr>
            <w:tcW w:w="3751" w:type="dxa"/>
          </w:tcPr>
          <w:p w14:paraId="549014E7" w14:textId="14C2480B" w:rsidR="001A443F" w:rsidRPr="001855A5" w:rsidRDefault="7472A377" w:rsidP="009305D0">
            <w:pPr>
              <w:pStyle w:val="04ABodyText"/>
              <w:numPr>
                <w:ilvl w:val="0"/>
                <w:numId w:val="33"/>
              </w:numPr>
              <w:spacing w:before="0" w:after="0"/>
              <w:cnfStyle w:val="000000010000" w:firstRow="0" w:lastRow="0" w:firstColumn="0" w:lastColumn="0" w:oddVBand="0" w:evenVBand="0" w:oddHBand="0" w:evenHBand="1" w:firstRowFirstColumn="0" w:firstRowLastColumn="0" w:lastRowFirstColumn="0" w:lastRowLastColumn="0"/>
              <w:rPr>
                <w:bCs/>
                <w:color w:val="auto"/>
                <w:szCs w:val="24"/>
              </w:rPr>
            </w:pPr>
            <w:r w:rsidRPr="2AD6E56B">
              <w:rPr>
                <w:color w:val="auto"/>
                <w:szCs w:val="24"/>
              </w:rPr>
              <w:t>40.7%</w:t>
            </w:r>
          </w:p>
        </w:tc>
      </w:tr>
      <w:tr w:rsidR="004E4670" w:rsidRPr="00893910" w14:paraId="5D3A4EAB" w14:textId="77777777" w:rsidTr="56AD9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FFFFFF" w:themeColor="background1"/>
            </w:tcBorders>
          </w:tcPr>
          <w:p w14:paraId="721C626F" w14:textId="77777777" w:rsidR="004E4670" w:rsidRPr="00CA76F0" w:rsidRDefault="018B025E" w:rsidP="009305D0">
            <w:pPr>
              <w:pStyle w:val="04ABodyText"/>
              <w:numPr>
                <w:ilvl w:val="0"/>
                <w:numId w:val="33"/>
              </w:numPr>
              <w:spacing w:before="0" w:after="0"/>
              <w:rPr>
                <w:color w:val="auto"/>
                <w:szCs w:val="24"/>
              </w:rPr>
            </w:pPr>
            <w:r w:rsidRPr="2AD6E56B">
              <w:rPr>
                <w:color w:val="auto"/>
                <w:szCs w:val="24"/>
              </w:rPr>
              <w:t>2021</w:t>
            </w:r>
          </w:p>
        </w:tc>
        <w:tc>
          <w:tcPr>
            <w:tcW w:w="3750" w:type="dxa"/>
          </w:tcPr>
          <w:p w14:paraId="45F92B71" w14:textId="77777777" w:rsidR="004E4670" w:rsidRPr="00CA76F0" w:rsidRDefault="018B025E"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2AD6E56B">
              <w:rPr>
                <w:color w:val="auto"/>
                <w:szCs w:val="24"/>
              </w:rPr>
              <w:t>314,508</w:t>
            </w:r>
          </w:p>
        </w:tc>
        <w:tc>
          <w:tcPr>
            <w:tcW w:w="3751" w:type="dxa"/>
          </w:tcPr>
          <w:p w14:paraId="03047648" w14:textId="77777777" w:rsidR="004E4670" w:rsidRPr="00CA76F0" w:rsidRDefault="018B025E"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2AD6E56B">
              <w:rPr>
                <w:color w:val="auto"/>
                <w:szCs w:val="24"/>
              </w:rPr>
              <w:t>37.0%</w:t>
            </w:r>
          </w:p>
        </w:tc>
      </w:tr>
      <w:tr w:rsidR="004E4670" w:rsidRPr="00893910" w14:paraId="70D6BD8D" w14:textId="77777777" w:rsidTr="56AD9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tcBorders>
          </w:tcPr>
          <w:p w14:paraId="20E8DDE7" w14:textId="77777777" w:rsidR="004E4670" w:rsidRPr="00CA76F0" w:rsidRDefault="018B025E" w:rsidP="009305D0">
            <w:pPr>
              <w:pStyle w:val="04ABodyText"/>
              <w:numPr>
                <w:ilvl w:val="0"/>
                <w:numId w:val="33"/>
              </w:numPr>
              <w:spacing w:before="0" w:after="0"/>
              <w:rPr>
                <w:color w:val="auto"/>
                <w:szCs w:val="24"/>
              </w:rPr>
            </w:pPr>
            <w:r w:rsidRPr="2AD6E56B">
              <w:rPr>
                <w:color w:val="auto"/>
                <w:szCs w:val="24"/>
              </w:rPr>
              <w:t>2020</w:t>
            </w:r>
          </w:p>
        </w:tc>
        <w:tc>
          <w:tcPr>
            <w:tcW w:w="3750" w:type="dxa"/>
          </w:tcPr>
          <w:p w14:paraId="2095A0FD" w14:textId="77777777" w:rsidR="004E4670" w:rsidRPr="00CA76F0" w:rsidRDefault="018B025E" w:rsidP="009305D0">
            <w:pPr>
              <w:pStyle w:val="04ABodyText"/>
              <w:numPr>
                <w:ilvl w:val="0"/>
                <w:numId w:val="33"/>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2AD6E56B">
              <w:rPr>
                <w:color w:val="auto"/>
                <w:szCs w:val="24"/>
              </w:rPr>
              <w:t>150,274</w:t>
            </w:r>
          </w:p>
        </w:tc>
        <w:tc>
          <w:tcPr>
            <w:tcW w:w="3751" w:type="dxa"/>
          </w:tcPr>
          <w:p w14:paraId="274DDAFC" w14:textId="77777777" w:rsidR="004E4670" w:rsidRPr="00CA76F0" w:rsidRDefault="018B025E" w:rsidP="009305D0">
            <w:pPr>
              <w:pStyle w:val="04ABodyText"/>
              <w:numPr>
                <w:ilvl w:val="0"/>
                <w:numId w:val="33"/>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2AD6E56B">
              <w:rPr>
                <w:color w:val="auto"/>
                <w:szCs w:val="24"/>
              </w:rPr>
              <w:t>20.3%</w:t>
            </w:r>
          </w:p>
        </w:tc>
      </w:tr>
      <w:tr w:rsidR="004E4670" w:rsidRPr="00893910" w14:paraId="697F1992" w14:textId="77777777" w:rsidTr="56AD9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tcBorders>
          </w:tcPr>
          <w:p w14:paraId="7932B96A" w14:textId="77777777" w:rsidR="004E4670" w:rsidRPr="00CA76F0" w:rsidRDefault="018B025E" w:rsidP="009305D0">
            <w:pPr>
              <w:pStyle w:val="04ABodyText"/>
              <w:numPr>
                <w:ilvl w:val="0"/>
                <w:numId w:val="33"/>
              </w:numPr>
              <w:spacing w:before="0" w:after="0"/>
              <w:rPr>
                <w:color w:val="auto"/>
                <w:szCs w:val="24"/>
              </w:rPr>
            </w:pPr>
            <w:r w:rsidRPr="2AD6E56B">
              <w:rPr>
                <w:color w:val="auto"/>
                <w:szCs w:val="24"/>
              </w:rPr>
              <w:t>2019</w:t>
            </w:r>
          </w:p>
        </w:tc>
        <w:tc>
          <w:tcPr>
            <w:tcW w:w="3750" w:type="dxa"/>
          </w:tcPr>
          <w:p w14:paraId="2A0006A1" w14:textId="77777777" w:rsidR="004E4670" w:rsidRPr="00CA76F0" w:rsidRDefault="018B025E"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2AD6E56B">
              <w:rPr>
                <w:color w:val="auto"/>
                <w:szCs w:val="24"/>
              </w:rPr>
              <w:t>78,657</w:t>
            </w:r>
          </w:p>
        </w:tc>
        <w:tc>
          <w:tcPr>
            <w:tcW w:w="3751" w:type="dxa"/>
          </w:tcPr>
          <w:p w14:paraId="5E0B1059" w14:textId="77777777" w:rsidR="004E4670" w:rsidRPr="00CA76F0" w:rsidRDefault="018B025E"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2AD6E56B">
              <w:rPr>
                <w:color w:val="auto"/>
                <w:szCs w:val="24"/>
              </w:rPr>
              <w:t>10.2%</w:t>
            </w:r>
          </w:p>
        </w:tc>
      </w:tr>
      <w:tr w:rsidR="004E4670" w:rsidRPr="00893910" w14:paraId="5C9258C8" w14:textId="77777777" w:rsidTr="56AD9D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bottom w:val="single" w:sz="4" w:space="0" w:color="FFFFFF" w:themeColor="background1"/>
            </w:tcBorders>
          </w:tcPr>
          <w:p w14:paraId="4C04DDD0" w14:textId="77777777" w:rsidR="004E4670" w:rsidRPr="00CA76F0" w:rsidRDefault="018B025E" w:rsidP="009305D0">
            <w:pPr>
              <w:pStyle w:val="04ABodyText"/>
              <w:numPr>
                <w:ilvl w:val="0"/>
                <w:numId w:val="33"/>
              </w:numPr>
              <w:spacing w:before="0" w:after="0"/>
              <w:rPr>
                <w:color w:val="auto"/>
                <w:szCs w:val="24"/>
              </w:rPr>
            </w:pPr>
            <w:r w:rsidRPr="2AD6E56B">
              <w:rPr>
                <w:color w:val="auto"/>
                <w:szCs w:val="24"/>
              </w:rPr>
              <w:t>2018</w:t>
            </w:r>
          </w:p>
        </w:tc>
        <w:tc>
          <w:tcPr>
            <w:tcW w:w="3750" w:type="dxa"/>
          </w:tcPr>
          <w:p w14:paraId="71BE645A" w14:textId="77777777" w:rsidR="004E4670" w:rsidRPr="00CA76F0" w:rsidRDefault="018B025E" w:rsidP="009305D0">
            <w:pPr>
              <w:pStyle w:val="04ABodyText"/>
              <w:numPr>
                <w:ilvl w:val="0"/>
                <w:numId w:val="33"/>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2AD6E56B">
              <w:rPr>
                <w:color w:val="auto"/>
                <w:szCs w:val="24"/>
              </w:rPr>
              <w:t>69,512</w:t>
            </w:r>
          </w:p>
        </w:tc>
        <w:tc>
          <w:tcPr>
            <w:tcW w:w="3751" w:type="dxa"/>
          </w:tcPr>
          <w:p w14:paraId="301CD133" w14:textId="77777777" w:rsidR="004E4670" w:rsidRPr="00CA76F0" w:rsidRDefault="018B025E" w:rsidP="009305D0">
            <w:pPr>
              <w:pStyle w:val="04ABodyText"/>
              <w:numPr>
                <w:ilvl w:val="0"/>
                <w:numId w:val="33"/>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2AD6E56B">
              <w:rPr>
                <w:color w:val="auto"/>
                <w:szCs w:val="24"/>
              </w:rPr>
              <w:t>9.2%</w:t>
            </w:r>
          </w:p>
        </w:tc>
      </w:tr>
      <w:tr w:rsidR="004E4670" w:rsidRPr="00893910" w14:paraId="1C0304CD" w14:textId="77777777" w:rsidTr="56AD9D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FFFFFF" w:themeColor="background1"/>
            </w:tcBorders>
          </w:tcPr>
          <w:p w14:paraId="7564E6E4" w14:textId="77777777" w:rsidR="004E4670" w:rsidRPr="00CA76F0" w:rsidRDefault="018B025E" w:rsidP="009305D0">
            <w:pPr>
              <w:pStyle w:val="04ABodyText"/>
              <w:numPr>
                <w:ilvl w:val="0"/>
                <w:numId w:val="33"/>
              </w:numPr>
              <w:spacing w:before="0" w:after="0"/>
              <w:rPr>
                <w:color w:val="auto"/>
                <w:szCs w:val="24"/>
              </w:rPr>
            </w:pPr>
            <w:r w:rsidRPr="2AD6E56B">
              <w:rPr>
                <w:color w:val="auto"/>
                <w:szCs w:val="24"/>
              </w:rPr>
              <w:t>2017</w:t>
            </w:r>
          </w:p>
        </w:tc>
        <w:tc>
          <w:tcPr>
            <w:tcW w:w="3750" w:type="dxa"/>
          </w:tcPr>
          <w:p w14:paraId="3AFAAACB" w14:textId="77777777" w:rsidR="004E4670" w:rsidRPr="00CA76F0" w:rsidRDefault="018B025E"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2AD6E56B">
              <w:rPr>
                <w:color w:val="auto"/>
                <w:szCs w:val="24"/>
              </w:rPr>
              <w:t>47,440</w:t>
            </w:r>
          </w:p>
        </w:tc>
        <w:tc>
          <w:tcPr>
            <w:tcW w:w="3751" w:type="dxa"/>
          </w:tcPr>
          <w:p w14:paraId="3D77123A" w14:textId="77777777" w:rsidR="004E4670" w:rsidRPr="00CA76F0" w:rsidRDefault="018B025E" w:rsidP="009305D0">
            <w:pPr>
              <w:pStyle w:val="04ABodyText"/>
              <w:numPr>
                <w:ilvl w:val="0"/>
                <w:numId w:val="33"/>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2AD6E56B">
              <w:rPr>
                <w:color w:val="auto"/>
                <w:szCs w:val="24"/>
              </w:rPr>
              <w:t>6.0%</w:t>
            </w:r>
          </w:p>
        </w:tc>
      </w:tr>
    </w:tbl>
    <w:p w14:paraId="77384583" w14:textId="143E6B80" w:rsidR="007212A0" w:rsidRPr="00893910" w:rsidRDefault="00AD3773" w:rsidP="0067153F">
      <w:pPr>
        <w:pStyle w:val="03BSubheadingNumbered2ndlevelNON-TOC"/>
        <w:spacing w:before="360"/>
        <w:rPr>
          <w:b/>
          <w:bCs/>
          <w:color w:val="2F469C" w:themeColor="background2"/>
          <w:sz w:val="24"/>
          <w:szCs w:val="22"/>
        </w:rPr>
      </w:pPr>
      <w:bookmarkStart w:id="378" w:name="_Toc74139529"/>
      <w:bookmarkStart w:id="379" w:name="_Toc76120437"/>
      <w:bookmarkStart w:id="380" w:name="_Toc76121619"/>
      <w:bookmarkStart w:id="381" w:name="_Toc76121996"/>
      <w:bookmarkStart w:id="382" w:name="_Toc76122339"/>
      <w:bookmarkStart w:id="383" w:name="_Toc76382967"/>
      <w:r>
        <w:rPr>
          <w:b/>
          <w:bCs/>
          <w:color w:val="2F469C" w:themeColor="background2"/>
          <w:sz w:val="24"/>
          <w:szCs w:val="22"/>
        </w:rPr>
        <w:t xml:space="preserve"> </w:t>
      </w:r>
      <w:r w:rsidR="002B2A85" w:rsidRPr="00893910">
        <w:rPr>
          <w:b/>
          <w:bCs/>
          <w:color w:val="2F469C" w:themeColor="background2"/>
          <w:sz w:val="24"/>
          <w:szCs w:val="22"/>
        </w:rPr>
        <w:t>Alternative online formats</w:t>
      </w:r>
      <w:bookmarkEnd w:id="378"/>
      <w:bookmarkEnd w:id="379"/>
      <w:bookmarkEnd w:id="380"/>
      <w:bookmarkEnd w:id="381"/>
      <w:bookmarkEnd w:id="382"/>
      <w:bookmarkEnd w:id="383"/>
    </w:p>
    <w:p w14:paraId="27D172B4" w14:textId="36682AE0" w:rsidR="00C51B44" w:rsidRPr="00893910" w:rsidRDefault="007212A0" w:rsidP="004E4670">
      <w:pPr>
        <w:pStyle w:val="04ABodyText"/>
        <w:spacing w:before="240"/>
        <w:rPr>
          <w:szCs w:val="24"/>
        </w:rPr>
      </w:pPr>
      <w:r w:rsidRPr="73822815">
        <w:rPr>
          <w:szCs w:val="24"/>
        </w:rPr>
        <w:t>Patients are offered several alternative methods of completion to ensure the survey is as accessible as possible.</w:t>
      </w:r>
      <w:r w:rsidR="00596CEC" w:rsidRPr="73822815">
        <w:rPr>
          <w:szCs w:val="24"/>
        </w:rPr>
        <w:t xml:space="preserve"> This includes </w:t>
      </w:r>
      <w:r w:rsidRPr="73822815">
        <w:rPr>
          <w:szCs w:val="24"/>
        </w:rPr>
        <w:t xml:space="preserve">the option to complete the online survey in one of 14 languages offered (in addition to English), or in British Sign Language (BSL). These versions of the survey are accessible from </w:t>
      </w:r>
      <w:r w:rsidR="00596CEC" w:rsidRPr="73822815">
        <w:rPr>
          <w:szCs w:val="24"/>
        </w:rPr>
        <w:t xml:space="preserve">the </w:t>
      </w:r>
      <w:r w:rsidRPr="73822815">
        <w:rPr>
          <w:szCs w:val="24"/>
        </w:rPr>
        <w:t>specific language pages on the website</w:t>
      </w:r>
      <w:r w:rsidR="00C51B44" w:rsidRPr="73822815">
        <w:rPr>
          <w:szCs w:val="24"/>
        </w:rPr>
        <w:t xml:space="preserve"> or via a language drop down on the online survey login page (see Figure 5.1)</w:t>
      </w:r>
      <w:r w:rsidRPr="73822815">
        <w:rPr>
          <w:szCs w:val="24"/>
        </w:rPr>
        <w:t xml:space="preserve">. </w:t>
      </w:r>
      <w:r w:rsidR="00C51B44" w:rsidRPr="73822815">
        <w:rPr>
          <w:szCs w:val="24"/>
        </w:rPr>
        <w:t xml:space="preserve">Using one of these routes, patients may </w:t>
      </w:r>
      <w:r w:rsidRPr="73822815">
        <w:rPr>
          <w:szCs w:val="24"/>
        </w:rPr>
        <w:t xml:space="preserve">choose the language in which they wish to complete the survey (English, Arabic, Bengali, </w:t>
      </w:r>
      <w:r w:rsidR="00177CA9">
        <w:rPr>
          <w:szCs w:val="24"/>
        </w:rPr>
        <w:t>Chinese (Simplified)</w:t>
      </w:r>
      <w:r w:rsidRPr="73822815">
        <w:rPr>
          <w:szCs w:val="24"/>
        </w:rPr>
        <w:t>, French, Gujarati,</w:t>
      </w:r>
      <w:r w:rsidR="00373BCD">
        <w:rPr>
          <w:szCs w:val="24"/>
        </w:rPr>
        <w:t xml:space="preserve"> Italian,</w:t>
      </w:r>
      <w:r w:rsidRPr="73822815">
        <w:rPr>
          <w:szCs w:val="24"/>
        </w:rPr>
        <w:t xml:space="preserve"> Polish, Portuguese, Punjabi, </w:t>
      </w:r>
      <w:r w:rsidR="00177CA9">
        <w:rPr>
          <w:szCs w:val="24"/>
        </w:rPr>
        <w:t>Romanian</w:t>
      </w:r>
      <w:r w:rsidRPr="73822815">
        <w:rPr>
          <w:szCs w:val="24"/>
        </w:rPr>
        <w:t xml:space="preserve">, Somali, Spanish, Turkish or Urdu). </w:t>
      </w:r>
    </w:p>
    <w:p w14:paraId="6EC02ADA" w14:textId="74038C78" w:rsidR="007212A0" w:rsidRDefault="007212A0" w:rsidP="005D2286">
      <w:pPr>
        <w:pStyle w:val="04ABodyText"/>
        <w:rPr>
          <w:szCs w:val="24"/>
        </w:rPr>
      </w:pPr>
      <w:r w:rsidRPr="73822815">
        <w:rPr>
          <w:szCs w:val="24"/>
        </w:rPr>
        <w:t>For those entering the online survey via the short</w:t>
      </w:r>
      <w:r w:rsidR="005D2286" w:rsidRPr="73822815">
        <w:rPr>
          <w:szCs w:val="24"/>
        </w:rPr>
        <w:t>ened</w:t>
      </w:r>
      <w:r w:rsidRPr="73822815">
        <w:rPr>
          <w:szCs w:val="24"/>
        </w:rPr>
        <w:t xml:space="preserve"> URL in the letter (</w:t>
      </w:r>
      <w:hyperlink r:id="rId53" w:history="1">
        <w:r w:rsidR="00E90F6B" w:rsidRPr="002331C3">
          <w:rPr>
            <w:rStyle w:val="Hyperlink"/>
            <w:szCs w:val="24"/>
          </w:rPr>
          <w:t>www.gpsurvey.net/login</w:t>
        </w:r>
      </w:hyperlink>
      <w:r w:rsidRPr="73822815">
        <w:rPr>
          <w:szCs w:val="24"/>
        </w:rPr>
        <w:t>) or the short link in the SMS</w:t>
      </w:r>
      <w:r w:rsidR="008002E3">
        <w:rPr>
          <w:szCs w:val="24"/>
        </w:rPr>
        <w:t xml:space="preserve"> or e-letter</w:t>
      </w:r>
      <w:r w:rsidRPr="73822815">
        <w:rPr>
          <w:szCs w:val="24"/>
        </w:rPr>
        <w:t xml:space="preserve">, there is a language selection option on the login page (see </w:t>
      </w:r>
      <w:r w:rsidR="005D2286" w:rsidRPr="73822815">
        <w:rPr>
          <w:szCs w:val="24"/>
        </w:rPr>
        <w:t>F</w:t>
      </w:r>
      <w:r w:rsidRPr="73822815">
        <w:rPr>
          <w:szCs w:val="24"/>
        </w:rPr>
        <w:t xml:space="preserve">igure </w:t>
      </w:r>
      <w:r w:rsidR="00C51B44" w:rsidRPr="73822815">
        <w:rPr>
          <w:szCs w:val="24"/>
        </w:rPr>
        <w:t>5.3</w:t>
      </w:r>
      <w:r w:rsidRPr="73822815">
        <w:rPr>
          <w:szCs w:val="24"/>
        </w:rPr>
        <w:t xml:space="preserve">). </w:t>
      </w:r>
    </w:p>
    <w:p w14:paraId="7239B9EC" w14:textId="77777777" w:rsidR="003A296C" w:rsidRPr="00FE31D2" w:rsidRDefault="003A296C" w:rsidP="003A296C">
      <w:pPr>
        <w:pStyle w:val="07BImageCaptionNumbered"/>
      </w:pPr>
      <w:bookmarkStart w:id="384" w:name="_Toc72250501"/>
      <w:bookmarkStart w:id="385" w:name="_Toc74139530"/>
      <w:bookmarkStart w:id="386" w:name="_Toc76120438"/>
      <w:bookmarkStart w:id="387" w:name="_Toc76121620"/>
      <w:bookmarkStart w:id="388" w:name="_Toc76121997"/>
      <w:bookmarkStart w:id="389" w:name="_Toc76122340"/>
      <w:bookmarkStart w:id="390" w:name="_Toc76382968"/>
      <w:bookmarkStart w:id="391" w:name="_Toc202284429"/>
      <w:r w:rsidRPr="00FE31D2">
        <w:lastRenderedPageBreak/>
        <w:t>Introduction page for SMS route to online survey with language selection option</w:t>
      </w:r>
      <w:bookmarkEnd w:id="384"/>
      <w:bookmarkEnd w:id="385"/>
      <w:bookmarkEnd w:id="386"/>
      <w:bookmarkEnd w:id="387"/>
      <w:bookmarkEnd w:id="388"/>
      <w:bookmarkEnd w:id="389"/>
      <w:bookmarkEnd w:id="390"/>
      <w:bookmarkEnd w:id="391"/>
    </w:p>
    <w:p w14:paraId="2B9E8AD9" w14:textId="77777777" w:rsidR="003A296C" w:rsidRPr="00893910" w:rsidRDefault="003A296C" w:rsidP="003A296C">
      <w:pPr>
        <w:pStyle w:val="04ABodyText"/>
        <w:rPr>
          <w:szCs w:val="24"/>
        </w:rPr>
      </w:pPr>
      <w:r w:rsidRPr="00347B87">
        <w:rPr>
          <w:noProof/>
          <w:szCs w:val="24"/>
        </w:rPr>
        <mc:AlternateContent>
          <mc:Choice Requires="wpg">
            <w:drawing>
              <wp:inline distT="0" distB="0" distL="0" distR="0" wp14:anchorId="7C4160E6" wp14:editId="1B0580D4">
                <wp:extent cx="2163782" cy="6258774"/>
                <wp:effectExtent l="19050" t="19050" r="27305" b="27940"/>
                <wp:docPr id="657485987" name="Group 3"/>
                <wp:cNvGraphicFramePr/>
                <a:graphic xmlns:a="http://schemas.openxmlformats.org/drawingml/2006/main">
                  <a:graphicData uri="http://schemas.microsoft.com/office/word/2010/wordprocessingGroup">
                    <wpg:wgp>
                      <wpg:cNvGrpSpPr/>
                      <wpg:grpSpPr>
                        <a:xfrm>
                          <a:off x="0" y="0"/>
                          <a:ext cx="2163782" cy="6258774"/>
                          <a:chOff x="0" y="0"/>
                          <a:chExt cx="2163782" cy="6258774"/>
                        </a:xfrm>
                      </wpg:grpSpPr>
                      <pic:pic xmlns:pic="http://schemas.openxmlformats.org/drawingml/2006/picture">
                        <pic:nvPicPr>
                          <pic:cNvPr id="741660426" name="9C60AEB2-8701-43DC-8A14-9803D7F84ED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 y="0"/>
                            <a:ext cx="2163781" cy="4682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817474" name="3C098236-D81D-4CBD-9191-156E250AE853"/>
                          <pic:cNvPicPr>
                            <a:picLocks noChangeAspect="1" noChangeArrowheads="1"/>
                          </pic:cNvPicPr>
                        </pic:nvPicPr>
                        <pic:blipFill rotWithShape="1">
                          <a:blip r:embed="rId55">
                            <a:extLst>
                              <a:ext uri="{28A0092B-C50C-407E-A947-70E740481C1C}">
                                <a14:useLocalDpi xmlns:a14="http://schemas.microsoft.com/office/drawing/2010/main" val="0"/>
                              </a:ext>
                            </a:extLst>
                          </a:blip>
                          <a:srcRect t="32701"/>
                          <a:stretch/>
                        </pic:blipFill>
                        <pic:spPr bwMode="auto">
                          <a:xfrm>
                            <a:off x="0" y="3107155"/>
                            <a:ext cx="2163781" cy="31516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04E66B3C">
              <v:group id="Group 3" style="width:170.4pt;height:492.8pt;mso-position-horizontal-relative:char;mso-position-vertical-relative:line" coordsize="21637,62587" o:spid="_x0000_s1026" w14:anchorId="4574B93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9C60AEB2-8701-43DC-8A14-9803D7F84EDA" style="position:absolute;width:21637;height:46829;visibility:visible;mso-wrap-style:square" o:spid="_x0000_s1027" stroked="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">
                  <v:imagedata o:title="" r:id="rId56"/>
                </v:shape>
                <v:shape id="3C098236-D81D-4CBD-9191-156E250AE853" style="position:absolute;top:31071;width:21637;height:31516;visibility:visible;mso-wrap-style:square" o:spid="_x0000_s1028" stroked="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">
                  <v:imagedata croptop="21431f" o:title="" r:id="rId57"/>
                </v:shape>
                <w10:anchorlock/>
              </v:group>
            </w:pict>
          </mc:Fallback>
        </mc:AlternateContent>
      </w:r>
    </w:p>
    <w:p w14:paraId="6BC1962E" w14:textId="3FAAFE4A" w:rsidR="007212A0" w:rsidRPr="00893910" w:rsidRDefault="007212A0" w:rsidP="00596CEC">
      <w:pPr>
        <w:pStyle w:val="04ABodyText"/>
        <w:rPr>
          <w:szCs w:val="24"/>
        </w:rPr>
      </w:pPr>
      <w:r w:rsidRPr="73822815">
        <w:rPr>
          <w:szCs w:val="24"/>
        </w:rPr>
        <w:t>Likewise, the option for patients to access the BSL version is via the page dedicated to supporting BSL users. This involves showing video clips of a BSL user signing the instructions, questions, and options available (see Figure 5.</w:t>
      </w:r>
      <w:r w:rsidR="00ED3ED6" w:rsidRPr="73822815">
        <w:rPr>
          <w:szCs w:val="24"/>
        </w:rPr>
        <w:t>4</w:t>
      </w:r>
      <w:r w:rsidRPr="73822815">
        <w:rPr>
          <w:szCs w:val="24"/>
        </w:rPr>
        <w:t>).</w:t>
      </w:r>
      <w:r w:rsidR="00AD0C09">
        <w:rPr>
          <w:szCs w:val="24"/>
        </w:rPr>
        <w:t xml:space="preserve"> </w:t>
      </w:r>
      <w:r w:rsidR="00D91D97">
        <w:rPr>
          <w:szCs w:val="24"/>
        </w:rPr>
        <w:t>There is</w:t>
      </w:r>
      <w:r w:rsidR="00A2194C">
        <w:rPr>
          <w:szCs w:val="24"/>
        </w:rPr>
        <w:t xml:space="preserve"> a</w:t>
      </w:r>
      <w:r w:rsidR="00AD0C09">
        <w:rPr>
          <w:szCs w:val="24"/>
        </w:rPr>
        <w:t xml:space="preserve"> </w:t>
      </w:r>
      <w:r w:rsidR="006C0588">
        <w:rPr>
          <w:szCs w:val="24"/>
        </w:rPr>
        <w:t xml:space="preserve">BSL logo </w:t>
      </w:r>
      <w:r w:rsidR="00D91D97">
        <w:rPr>
          <w:szCs w:val="24"/>
        </w:rPr>
        <w:t>on</w:t>
      </w:r>
      <w:r w:rsidR="006C0588">
        <w:rPr>
          <w:szCs w:val="24"/>
        </w:rPr>
        <w:t xml:space="preserve"> the survey log-in page to help promote th</w:t>
      </w:r>
      <w:r w:rsidR="00A2194C">
        <w:rPr>
          <w:szCs w:val="24"/>
        </w:rPr>
        <w:t>is option (see Figure 5.1).</w:t>
      </w:r>
    </w:p>
    <w:p w14:paraId="3FB61B5E" w14:textId="77777777" w:rsidR="00A53BEC" w:rsidRPr="00B02891" w:rsidRDefault="00A53BEC" w:rsidP="00A53BEC">
      <w:pPr>
        <w:keepNext/>
        <w:keepLines/>
        <w:numPr>
          <w:ilvl w:val="3"/>
          <w:numId w:val="0"/>
        </w:numPr>
        <w:spacing w:before="240" w:after="240"/>
        <w:ind w:left="567" w:hanging="567"/>
        <w:outlineLvl w:val="2"/>
        <w:rPr>
          <w:b/>
          <w:color w:val="000000"/>
          <w:sz w:val="24"/>
          <w:szCs w:val="24"/>
        </w:rPr>
      </w:pPr>
      <w:bookmarkStart w:id="392" w:name="_Toc483486471"/>
      <w:bookmarkStart w:id="393" w:name="_Toc484773469"/>
      <w:bookmarkStart w:id="394" w:name="_Toc485303946"/>
      <w:bookmarkStart w:id="395" w:name="_Toc486596933"/>
      <w:bookmarkStart w:id="396" w:name="_Toc487031609"/>
      <w:bookmarkStart w:id="397" w:name="_Toc519003992"/>
      <w:bookmarkStart w:id="398" w:name="_Toc521389584"/>
      <w:bookmarkStart w:id="399" w:name="_Toc10478297"/>
      <w:bookmarkStart w:id="400" w:name="_Toc11669038"/>
      <w:bookmarkStart w:id="401" w:name="_Toc40682108"/>
      <w:bookmarkStart w:id="402" w:name="_Toc40682318"/>
      <w:bookmarkStart w:id="403" w:name="_Toc40696799"/>
      <w:bookmarkStart w:id="404" w:name="_Toc42097415"/>
      <w:bookmarkStart w:id="405" w:name="_Toc42097513"/>
      <w:bookmarkStart w:id="406" w:name="_Toc44399414"/>
      <w:bookmarkStart w:id="407" w:name="_Toc45033488"/>
      <w:bookmarkStart w:id="408" w:name="_Toc45033634"/>
      <w:bookmarkStart w:id="409" w:name="_Toc45033739"/>
      <w:bookmarkStart w:id="410" w:name="_Toc72250502"/>
      <w:bookmarkStart w:id="411" w:name="_Toc74139531"/>
      <w:bookmarkStart w:id="412" w:name="_Toc76120439"/>
      <w:bookmarkStart w:id="413" w:name="_Toc76121621"/>
      <w:bookmarkStart w:id="414" w:name="_Toc76121998"/>
      <w:bookmarkStart w:id="415" w:name="_Toc76122341"/>
      <w:bookmarkStart w:id="416" w:name="_Toc76382969"/>
      <w:bookmarkStart w:id="417" w:name="_Hlk105492351"/>
      <w:r w:rsidRPr="00B02891">
        <w:rPr>
          <w:b/>
          <w:color w:val="000000"/>
          <w:sz w:val="24"/>
          <w:szCs w:val="24"/>
        </w:rPr>
        <w:lastRenderedPageBreak/>
        <w:t>Figure 5.4: Viewing the questionnaire in BSL</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56299AE3" w14:textId="4A2E405D" w:rsidR="007212A0" w:rsidRPr="00893910" w:rsidRDefault="55E048BB" w:rsidP="009305D0">
      <w:pPr>
        <w:pStyle w:val="04ABodyText"/>
        <w:numPr>
          <w:ilvl w:val="0"/>
          <w:numId w:val="33"/>
        </w:numPr>
        <w:spacing w:before="240"/>
        <w:rPr>
          <w:szCs w:val="24"/>
        </w:rPr>
      </w:pPr>
      <w:r>
        <w:rPr>
          <w:noProof/>
        </w:rPr>
        <w:drawing>
          <wp:inline distT="0" distB="0" distL="0" distR="0" wp14:anchorId="6B67FA30" wp14:editId="4C390634">
            <wp:extent cx="6480174" cy="5231767"/>
            <wp:effectExtent l="19050" t="19050" r="16510" b="26035"/>
            <wp:docPr id="5897597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6480174" cy="5231767"/>
                    </a:xfrm>
                    <a:prstGeom prst="rect">
                      <a:avLst/>
                    </a:prstGeom>
                    <a:ln>
                      <a:solidFill>
                        <a:srgbClr val="000000"/>
                      </a:solidFill>
                    </a:ln>
                  </pic:spPr>
                </pic:pic>
              </a:graphicData>
            </a:graphic>
          </wp:inline>
        </w:drawing>
      </w:r>
    </w:p>
    <w:p w14:paraId="09E448A3" w14:textId="50170FDD" w:rsidR="00B4181E" w:rsidRDefault="00B4181E">
      <w:pPr>
        <w:rPr>
          <w:sz w:val="24"/>
          <w:szCs w:val="24"/>
        </w:rPr>
      </w:pPr>
      <w:r>
        <w:rPr>
          <w:sz w:val="24"/>
          <w:szCs w:val="24"/>
        </w:rPr>
        <w:br w:type="page"/>
      </w:r>
    </w:p>
    <w:p w14:paraId="755BE746" w14:textId="732DC3EF" w:rsidR="007212A0" w:rsidRPr="00FB70AD" w:rsidRDefault="1C06A0F0" w:rsidP="009305D0">
      <w:pPr>
        <w:pStyle w:val="04ABodyText"/>
        <w:numPr>
          <w:ilvl w:val="0"/>
          <w:numId w:val="33"/>
        </w:numPr>
        <w:spacing w:before="240"/>
        <w:rPr>
          <w:szCs w:val="24"/>
        </w:rPr>
      </w:pPr>
      <w:r w:rsidRPr="2AD6E56B">
        <w:rPr>
          <w:szCs w:val="24"/>
        </w:rPr>
        <w:lastRenderedPageBreak/>
        <w:t>Table 5.</w:t>
      </w:r>
      <w:r w:rsidR="018B025E" w:rsidRPr="2AD6E56B">
        <w:rPr>
          <w:szCs w:val="24"/>
        </w:rPr>
        <w:t>3</w:t>
      </w:r>
      <w:r w:rsidRPr="2AD6E56B">
        <w:rPr>
          <w:szCs w:val="24"/>
        </w:rPr>
        <w:t xml:space="preserve"> details how many patients completed the</w:t>
      </w:r>
      <w:r w:rsidR="71490C01" w:rsidRPr="2AD6E56B">
        <w:rPr>
          <w:szCs w:val="24"/>
        </w:rPr>
        <w:t xml:space="preserve"> </w:t>
      </w:r>
      <w:r w:rsidR="00A25150" w:rsidRPr="2AD6E56B">
        <w:rPr>
          <w:szCs w:val="24"/>
        </w:rPr>
        <w:t>202</w:t>
      </w:r>
      <w:r w:rsidR="00A25150">
        <w:rPr>
          <w:szCs w:val="24"/>
        </w:rPr>
        <w:t>5</w:t>
      </w:r>
      <w:r w:rsidR="00A25150" w:rsidRPr="2AD6E56B">
        <w:rPr>
          <w:szCs w:val="24"/>
        </w:rPr>
        <w:t xml:space="preserve"> </w:t>
      </w:r>
      <w:r w:rsidRPr="2AD6E56B">
        <w:rPr>
          <w:szCs w:val="24"/>
        </w:rPr>
        <w:t xml:space="preserve">survey in each available </w:t>
      </w:r>
      <w:r w:rsidR="7B01D932" w:rsidRPr="2AD6E56B">
        <w:rPr>
          <w:szCs w:val="24"/>
        </w:rPr>
        <w:t>additional</w:t>
      </w:r>
      <w:r w:rsidRPr="2AD6E56B">
        <w:rPr>
          <w:szCs w:val="24"/>
        </w:rPr>
        <w:t xml:space="preserve"> language and BSL. There were increases in the number completing </w:t>
      </w:r>
      <w:r w:rsidR="0DF12B4D" w:rsidRPr="2AD6E56B">
        <w:rPr>
          <w:szCs w:val="24"/>
        </w:rPr>
        <w:t xml:space="preserve">online </w:t>
      </w:r>
      <w:r w:rsidRPr="2AD6E56B">
        <w:rPr>
          <w:szCs w:val="24"/>
        </w:rPr>
        <w:t>in another language (</w:t>
      </w:r>
      <w:r w:rsidR="00E8244E">
        <w:rPr>
          <w:szCs w:val="24"/>
        </w:rPr>
        <w:t>9,899</w:t>
      </w:r>
      <w:r w:rsidR="00A25150">
        <w:rPr>
          <w:szCs w:val="24"/>
        </w:rPr>
        <w:t xml:space="preserve"> in 2025 compared with </w:t>
      </w:r>
      <w:r w:rsidR="003C730B">
        <w:rPr>
          <w:szCs w:val="24"/>
        </w:rPr>
        <w:t>9,322</w:t>
      </w:r>
      <w:r w:rsidR="241C6E93" w:rsidRPr="2AD6E56B">
        <w:rPr>
          <w:szCs w:val="24"/>
        </w:rPr>
        <w:t xml:space="preserve"> in </w:t>
      </w:r>
      <w:r w:rsidR="00A25150">
        <w:rPr>
          <w:szCs w:val="24"/>
        </w:rPr>
        <w:t>2024</w:t>
      </w:r>
      <w:r w:rsidRPr="2AD6E56B">
        <w:rPr>
          <w:szCs w:val="24"/>
        </w:rPr>
        <w:t>)</w:t>
      </w:r>
      <w:r w:rsidR="0345C4E1" w:rsidRPr="2AD6E56B">
        <w:rPr>
          <w:szCs w:val="24"/>
        </w:rPr>
        <w:t xml:space="preserve">, </w:t>
      </w:r>
      <w:r w:rsidR="241C6E93" w:rsidRPr="2AD6E56B">
        <w:rPr>
          <w:szCs w:val="24"/>
        </w:rPr>
        <w:t>and an increase</w:t>
      </w:r>
      <w:r w:rsidR="0345C4E1" w:rsidRPr="2AD6E56B">
        <w:rPr>
          <w:szCs w:val="24"/>
        </w:rPr>
        <w:t xml:space="preserve"> in the number</w:t>
      </w:r>
      <w:r w:rsidRPr="2AD6E56B">
        <w:rPr>
          <w:szCs w:val="24"/>
        </w:rPr>
        <w:t xml:space="preserve"> using BSL (</w:t>
      </w:r>
      <w:r w:rsidR="00E8244E">
        <w:rPr>
          <w:szCs w:val="24"/>
        </w:rPr>
        <w:t xml:space="preserve">378 </w:t>
      </w:r>
      <w:r w:rsidR="00A25150">
        <w:rPr>
          <w:szCs w:val="24"/>
        </w:rPr>
        <w:t xml:space="preserve">in 2025 </w:t>
      </w:r>
      <w:r w:rsidR="00A25150" w:rsidRPr="2AD6E56B">
        <w:rPr>
          <w:szCs w:val="24"/>
        </w:rPr>
        <w:t xml:space="preserve">compared with </w:t>
      </w:r>
      <w:r w:rsidR="241C6E93" w:rsidRPr="2AD6E56B">
        <w:rPr>
          <w:szCs w:val="24"/>
        </w:rPr>
        <w:t>335 in 2024</w:t>
      </w:r>
      <w:r w:rsidRPr="2AD6E56B">
        <w:rPr>
          <w:szCs w:val="24"/>
        </w:rPr>
        <w:t>).</w:t>
      </w:r>
    </w:p>
    <w:p w14:paraId="61C457FF" w14:textId="77777777" w:rsidR="007212A0" w:rsidRPr="00FB70AD" w:rsidRDefault="007212A0" w:rsidP="0028371E">
      <w:pPr>
        <w:pStyle w:val="07DTableCaptionNumbered"/>
        <w:ind w:left="567" w:right="0"/>
        <w:rPr>
          <w:szCs w:val="22"/>
        </w:rPr>
      </w:pPr>
      <w:bookmarkStart w:id="418" w:name="_Toc76120440"/>
      <w:bookmarkStart w:id="419" w:name="_Toc76122342"/>
      <w:bookmarkStart w:id="420" w:name="_Toc76382970"/>
      <w:bookmarkStart w:id="421" w:name="_Toc202284438"/>
      <w:r w:rsidRPr="00FB70AD">
        <w:rPr>
          <w:szCs w:val="22"/>
        </w:rPr>
        <w:t>Completes per language and BSL</w:t>
      </w:r>
      <w:bookmarkEnd w:id="418"/>
      <w:bookmarkEnd w:id="419"/>
      <w:bookmarkEnd w:id="420"/>
      <w:bookmarkEnd w:id="421"/>
    </w:p>
    <w:tbl>
      <w:tblPr>
        <w:tblStyle w:val="IpsosMORITable03"/>
        <w:tblW w:w="0" w:type="auto"/>
        <w:tblLook w:val="04A0" w:firstRow="1" w:lastRow="0" w:firstColumn="1" w:lastColumn="0" w:noHBand="0" w:noVBand="1"/>
      </w:tblPr>
      <w:tblGrid>
        <w:gridCol w:w="2410"/>
        <w:gridCol w:w="2552"/>
      </w:tblGrid>
      <w:tr w:rsidR="007212A0" w:rsidRPr="00FB70AD" w14:paraId="1860B3A5" w14:textId="77777777" w:rsidTr="2AD6E56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4470BD4F" w14:textId="77777777" w:rsidR="007212A0" w:rsidRPr="00FB70AD" w:rsidRDefault="007212A0" w:rsidP="73822815">
            <w:pPr>
              <w:pStyle w:val="04ABodyText"/>
              <w:numPr>
                <w:ilvl w:val="0"/>
                <w:numId w:val="10"/>
              </w:numPr>
              <w:spacing w:before="0" w:after="0"/>
              <w:rPr>
                <w:b w:val="0"/>
                <w:szCs w:val="24"/>
              </w:rPr>
            </w:pPr>
          </w:p>
        </w:tc>
        <w:tc>
          <w:tcPr>
            <w:tcW w:w="2552" w:type="dxa"/>
          </w:tcPr>
          <w:p w14:paraId="341B5A37" w14:textId="77777777" w:rsidR="007212A0" w:rsidRPr="00FB70AD" w:rsidRDefault="1C06A0F0" w:rsidP="73822815">
            <w:pPr>
              <w:pStyle w:val="04ABodyText"/>
              <w:numPr>
                <w:ilvl w:val="0"/>
                <w:numId w:val="10"/>
              </w:numPr>
              <w:spacing w:before="0" w:after="0"/>
              <w:cnfStyle w:val="100000000000" w:firstRow="1" w:lastRow="0" w:firstColumn="0" w:lastColumn="0" w:oddVBand="0" w:evenVBand="0" w:oddHBand="0" w:evenHBand="0" w:firstRowFirstColumn="0" w:firstRowLastColumn="0" w:lastRowFirstColumn="0" w:lastRowLastColumn="0"/>
              <w:rPr>
                <w:szCs w:val="24"/>
              </w:rPr>
            </w:pPr>
            <w:r w:rsidRPr="2AD6E56B">
              <w:rPr>
                <w:color w:val="auto"/>
                <w:szCs w:val="24"/>
              </w:rPr>
              <w:t>Completes</w:t>
            </w:r>
          </w:p>
        </w:tc>
      </w:tr>
      <w:tr w:rsidR="003C730B" w:rsidRPr="00FB70AD" w14:paraId="4D9680AF"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FFFFFF" w:themeColor="background1"/>
            </w:tcBorders>
          </w:tcPr>
          <w:p w14:paraId="50D8753E"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Arabic</w:t>
            </w:r>
          </w:p>
        </w:tc>
        <w:tc>
          <w:tcPr>
            <w:tcW w:w="0" w:type="dxa"/>
            <w:vAlign w:val="bottom"/>
          </w:tcPr>
          <w:p w14:paraId="1B169D1F" w14:textId="1EBDB70D"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1,132</w:t>
            </w:r>
          </w:p>
        </w:tc>
      </w:tr>
      <w:tr w:rsidR="003C730B" w:rsidRPr="00FB70AD" w14:paraId="135D300A" w14:textId="77777777" w:rsidTr="0090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21D38BEC"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Bengali</w:t>
            </w:r>
          </w:p>
        </w:tc>
        <w:tc>
          <w:tcPr>
            <w:tcW w:w="0" w:type="dxa"/>
            <w:vAlign w:val="bottom"/>
          </w:tcPr>
          <w:p w14:paraId="4BABA81D" w14:textId="21A63C1B"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370</w:t>
            </w:r>
          </w:p>
        </w:tc>
      </w:tr>
      <w:tr w:rsidR="003C730B" w:rsidRPr="00FB70AD" w14:paraId="62972391"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79089864" w14:textId="52238A4F" w:rsidR="003C730B" w:rsidRPr="00FB70AD" w:rsidRDefault="003C730B" w:rsidP="003C730B">
            <w:pPr>
              <w:pStyle w:val="04ABodyText"/>
              <w:numPr>
                <w:ilvl w:val="0"/>
                <w:numId w:val="10"/>
              </w:numPr>
              <w:spacing w:before="0" w:after="0"/>
              <w:rPr>
                <w:color w:val="auto"/>
                <w:szCs w:val="24"/>
              </w:rPr>
            </w:pPr>
            <w:r w:rsidRPr="2AD6E56B">
              <w:rPr>
                <w:color w:val="auto"/>
                <w:szCs w:val="24"/>
              </w:rPr>
              <w:t>Chinese</w:t>
            </w:r>
          </w:p>
        </w:tc>
        <w:tc>
          <w:tcPr>
            <w:tcW w:w="0" w:type="dxa"/>
            <w:vAlign w:val="bottom"/>
          </w:tcPr>
          <w:p w14:paraId="59CB2D56" w14:textId="2D561A9B"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1,169</w:t>
            </w:r>
          </w:p>
        </w:tc>
      </w:tr>
      <w:tr w:rsidR="003C730B" w:rsidRPr="00FB70AD" w14:paraId="4D587682" w14:textId="77777777" w:rsidTr="0090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5B3C5E05"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French</w:t>
            </w:r>
          </w:p>
        </w:tc>
        <w:tc>
          <w:tcPr>
            <w:tcW w:w="0" w:type="dxa"/>
            <w:vAlign w:val="bottom"/>
          </w:tcPr>
          <w:p w14:paraId="35EFD8AF" w14:textId="19174EAD"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205</w:t>
            </w:r>
          </w:p>
        </w:tc>
      </w:tr>
      <w:tr w:rsidR="003C730B" w:rsidRPr="00FB70AD" w14:paraId="4E055C19" w14:textId="77777777" w:rsidTr="00900C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55C73743"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Gujarati</w:t>
            </w:r>
          </w:p>
        </w:tc>
        <w:tc>
          <w:tcPr>
            <w:tcW w:w="0" w:type="dxa"/>
            <w:vAlign w:val="bottom"/>
          </w:tcPr>
          <w:p w14:paraId="569FDD9B" w14:textId="09AE178D" w:rsidR="003C730B" w:rsidRPr="007C0A14" w:rsidRDefault="00E8244E" w:rsidP="007C0A14">
            <w:pPr>
              <w:pStyle w:val="04ABodyText"/>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214</w:t>
            </w:r>
          </w:p>
        </w:tc>
      </w:tr>
      <w:tr w:rsidR="003C730B" w:rsidRPr="00FB70AD" w14:paraId="6D335A80" w14:textId="77777777" w:rsidTr="00900C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3EAB0E4A" w14:textId="1EBC1906" w:rsidR="003C730B" w:rsidRPr="00FB70AD" w:rsidRDefault="003C730B" w:rsidP="003C730B">
            <w:pPr>
              <w:pStyle w:val="04ABodyText"/>
              <w:numPr>
                <w:ilvl w:val="0"/>
                <w:numId w:val="10"/>
              </w:numPr>
              <w:spacing w:before="0" w:after="0"/>
              <w:rPr>
                <w:color w:val="auto"/>
                <w:szCs w:val="24"/>
              </w:rPr>
            </w:pPr>
            <w:r w:rsidRPr="2AD6E56B">
              <w:rPr>
                <w:color w:val="auto"/>
                <w:szCs w:val="24"/>
              </w:rPr>
              <w:t>Italian</w:t>
            </w:r>
          </w:p>
        </w:tc>
        <w:tc>
          <w:tcPr>
            <w:tcW w:w="0" w:type="dxa"/>
            <w:vAlign w:val="bottom"/>
          </w:tcPr>
          <w:p w14:paraId="434FF33E" w14:textId="04ADEB31"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246</w:t>
            </w:r>
          </w:p>
        </w:tc>
      </w:tr>
      <w:tr w:rsidR="003C730B" w:rsidRPr="00FB70AD" w14:paraId="17A65EAB" w14:textId="77777777" w:rsidTr="00D22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6623DD8E"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Polish</w:t>
            </w:r>
          </w:p>
        </w:tc>
        <w:tc>
          <w:tcPr>
            <w:tcW w:w="0" w:type="dxa"/>
            <w:vAlign w:val="bottom"/>
          </w:tcPr>
          <w:p w14:paraId="08F77093" w14:textId="2942FF50"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2,557</w:t>
            </w:r>
          </w:p>
        </w:tc>
      </w:tr>
      <w:tr w:rsidR="003C730B" w:rsidRPr="00FB70AD" w14:paraId="59C908F1" w14:textId="77777777" w:rsidTr="00D2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648A807D"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Portuguese</w:t>
            </w:r>
          </w:p>
        </w:tc>
        <w:tc>
          <w:tcPr>
            <w:tcW w:w="0" w:type="dxa"/>
            <w:vAlign w:val="bottom"/>
          </w:tcPr>
          <w:p w14:paraId="3070285B" w14:textId="277F124C"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745</w:t>
            </w:r>
          </w:p>
        </w:tc>
      </w:tr>
      <w:tr w:rsidR="003C730B" w:rsidRPr="00FB70AD" w14:paraId="2698EF0B" w14:textId="77777777" w:rsidTr="00D22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1068F63F"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Punjabi</w:t>
            </w:r>
          </w:p>
        </w:tc>
        <w:tc>
          <w:tcPr>
            <w:tcW w:w="0" w:type="dxa"/>
            <w:vAlign w:val="bottom"/>
          </w:tcPr>
          <w:p w14:paraId="25BB898F" w14:textId="0F66E5D7"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325</w:t>
            </w:r>
          </w:p>
        </w:tc>
      </w:tr>
      <w:tr w:rsidR="003C730B" w:rsidRPr="00FB70AD" w14:paraId="0E4DEB0D" w14:textId="77777777" w:rsidTr="00D2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54174665" w14:textId="0A00AC6F" w:rsidR="003C730B" w:rsidRPr="00FB70AD" w:rsidRDefault="003C730B" w:rsidP="003C730B">
            <w:pPr>
              <w:pStyle w:val="04ABodyText"/>
              <w:numPr>
                <w:ilvl w:val="0"/>
                <w:numId w:val="10"/>
              </w:numPr>
              <w:spacing w:before="0" w:after="0"/>
              <w:rPr>
                <w:color w:val="auto"/>
                <w:szCs w:val="24"/>
              </w:rPr>
            </w:pPr>
            <w:r w:rsidRPr="2AD6E56B">
              <w:rPr>
                <w:color w:val="auto"/>
                <w:szCs w:val="24"/>
              </w:rPr>
              <w:t>Romanian</w:t>
            </w:r>
          </w:p>
        </w:tc>
        <w:tc>
          <w:tcPr>
            <w:tcW w:w="0" w:type="dxa"/>
            <w:vAlign w:val="bottom"/>
          </w:tcPr>
          <w:p w14:paraId="1BF482E2" w14:textId="6CC032B7"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1,305</w:t>
            </w:r>
          </w:p>
        </w:tc>
      </w:tr>
      <w:tr w:rsidR="003C730B" w:rsidRPr="00FB70AD" w14:paraId="08ED6AA8" w14:textId="77777777" w:rsidTr="00D22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5E3F081E" w14:textId="56E3C1FD" w:rsidR="003C730B" w:rsidRPr="00FB70AD" w:rsidRDefault="003C730B" w:rsidP="003C730B">
            <w:pPr>
              <w:pStyle w:val="04ABodyText"/>
              <w:numPr>
                <w:ilvl w:val="0"/>
                <w:numId w:val="10"/>
              </w:numPr>
              <w:spacing w:before="0" w:after="0"/>
              <w:rPr>
                <w:color w:val="auto"/>
                <w:szCs w:val="24"/>
              </w:rPr>
            </w:pPr>
            <w:r w:rsidRPr="2AD6E56B">
              <w:rPr>
                <w:color w:val="auto"/>
                <w:szCs w:val="24"/>
              </w:rPr>
              <w:t>Slovak</w:t>
            </w:r>
          </w:p>
        </w:tc>
        <w:tc>
          <w:tcPr>
            <w:tcW w:w="0" w:type="dxa"/>
            <w:vAlign w:val="bottom"/>
          </w:tcPr>
          <w:p w14:paraId="33276228" w14:textId="000C47DA"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184</w:t>
            </w:r>
          </w:p>
        </w:tc>
      </w:tr>
      <w:tr w:rsidR="003C730B" w:rsidRPr="00FB70AD" w14:paraId="68C36A92" w14:textId="77777777" w:rsidTr="00D2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17216582"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Spanish</w:t>
            </w:r>
          </w:p>
        </w:tc>
        <w:tc>
          <w:tcPr>
            <w:tcW w:w="0" w:type="dxa"/>
            <w:vAlign w:val="bottom"/>
          </w:tcPr>
          <w:p w14:paraId="773FE1B9" w14:textId="40844CC9"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814</w:t>
            </w:r>
          </w:p>
        </w:tc>
      </w:tr>
      <w:tr w:rsidR="003C730B" w:rsidRPr="00FB70AD" w14:paraId="00387D82" w14:textId="77777777" w:rsidTr="00D22C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2BDC4054"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Turkish</w:t>
            </w:r>
          </w:p>
        </w:tc>
        <w:tc>
          <w:tcPr>
            <w:tcW w:w="0" w:type="dxa"/>
            <w:vAlign w:val="bottom"/>
          </w:tcPr>
          <w:p w14:paraId="3B9C8F76" w14:textId="66C9E6CD"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color w:val="auto"/>
                <w:szCs w:val="24"/>
              </w:rPr>
            </w:pPr>
            <w:r w:rsidRPr="007C0A14">
              <w:rPr>
                <w:color w:val="auto"/>
                <w:szCs w:val="24"/>
              </w:rPr>
              <w:t>466</w:t>
            </w:r>
          </w:p>
        </w:tc>
      </w:tr>
      <w:tr w:rsidR="003C730B" w:rsidRPr="00FB70AD" w14:paraId="3943A15F" w14:textId="77777777" w:rsidTr="00D22C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12339D53"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Urdu</w:t>
            </w:r>
          </w:p>
        </w:tc>
        <w:tc>
          <w:tcPr>
            <w:tcW w:w="0" w:type="dxa"/>
            <w:vAlign w:val="bottom"/>
          </w:tcPr>
          <w:p w14:paraId="61273C5D" w14:textId="086AF629" w:rsidR="003C730B" w:rsidRPr="007C0A14" w:rsidRDefault="00E8244E" w:rsidP="003C730B">
            <w:pPr>
              <w:pStyle w:val="04ABodyText"/>
              <w:spacing w:before="0" w:after="0"/>
              <w:cnfStyle w:val="000000010000" w:firstRow="0" w:lastRow="0" w:firstColumn="0" w:lastColumn="0" w:oddVBand="0" w:evenVBand="0" w:oddHBand="0" w:evenHBand="1" w:firstRowFirstColumn="0" w:firstRowLastColumn="0" w:lastRowFirstColumn="0" w:lastRowLastColumn="0"/>
              <w:rPr>
                <w:bCs/>
                <w:color w:val="auto"/>
                <w:szCs w:val="24"/>
              </w:rPr>
            </w:pPr>
            <w:r w:rsidRPr="007C0A14">
              <w:rPr>
                <w:bCs/>
                <w:color w:val="auto"/>
                <w:szCs w:val="24"/>
              </w:rPr>
              <w:t>167</w:t>
            </w:r>
          </w:p>
        </w:tc>
      </w:tr>
      <w:tr w:rsidR="003C730B" w:rsidRPr="00FB70AD" w14:paraId="14CFDE0F" w14:textId="77777777" w:rsidTr="2AD6E5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bottom w:val="single" w:sz="4" w:space="0" w:color="FFFFFF" w:themeColor="background1"/>
            </w:tcBorders>
          </w:tcPr>
          <w:p w14:paraId="7292808A" w14:textId="77777777" w:rsidR="003C730B" w:rsidRPr="00FB70AD" w:rsidRDefault="003C730B" w:rsidP="003C730B">
            <w:pPr>
              <w:pStyle w:val="04ABodyText"/>
              <w:numPr>
                <w:ilvl w:val="0"/>
                <w:numId w:val="10"/>
              </w:numPr>
              <w:spacing w:before="0" w:after="0"/>
              <w:rPr>
                <w:color w:val="auto"/>
                <w:szCs w:val="24"/>
              </w:rPr>
            </w:pPr>
            <w:r w:rsidRPr="2AD6E56B">
              <w:rPr>
                <w:color w:val="auto"/>
                <w:szCs w:val="24"/>
              </w:rPr>
              <w:t>Total</w:t>
            </w:r>
          </w:p>
        </w:tc>
        <w:tc>
          <w:tcPr>
            <w:tcW w:w="2552" w:type="dxa"/>
          </w:tcPr>
          <w:p w14:paraId="795A35D3" w14:textId="435E6AE1" w:rsidR="003C730B" w:rsidRPr="007C0A14" w:rsidRDefault="00E8244E" w:rsidP="003C730B">
            <w:pPr>
              <w:pStyle w:val="04ABodyText"/>
              <w:numPr>
                <w:ilvl w:val="0"/>
                <w:numId w:val="10"/>
              </w:numPr>
              <w:spacing w:before="0" w:after="0"/>
              <w:cnfStyle w:val="000000100000" w:firstRow="0" w:lastRow="0" w:firstColumn="0" w:lastColumn="0" w:oddVBand="0" w:evenVBand="0" w:oddHBand="1" w:evenHBand="0" w:firstRowFirstColumn="0" w:firstRowLastColumn="0" w:lastRowFirstColumn="0" w:lastRowLastColumn="0"/>
              <w:rPr>
                <w:b/>
                <w:bCs/>
                <w:color w:val="auto"/>
                <w:szCs w:val="24"/>
              </w:rPr>
            </w:pPr>
            <w:r w:rsidRPr="007C0A14">
              <w:rPr>
                <w:b/>
                <w:bCs/>
                <w:color w:val="auto"/>
                <w:szCs w:val="24"/>
              </w:rPr>
              <w:t>9,899</w:t>
            </w:r>
          </w:p>
        </w:tc>
      </w:tr>
      <w:tr w:rsidR="003C730B" w:rsidRPr="00893910" w14:paraId="09BF97E8" w14:textId="77777777" w:rsidTr="2AD6E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FFFFFF" w:themeColor="background1"/>
              <w:bottom w:val="single" w:sz="4" w:space="0" w:color="002060"/>
            </w:tcBorders>
          </w:tcPr>
          <w:p w14:paraId="0586A96A" w14:textId="77777777" w:rsidR="003C730B" w:rsidRPr="00FB70AD" w:rsidRDefault="003C730B" w:rsidP="003C730B">
            <w:pPr>
              <w:pStyle w:val="04ABodyText"/>
              <w:numPr>
                <w:ilvl w:val="0"/>
                <w:numId w:val="10"/>
              </w:numPr>
              <w:spacing w:before="0" w:after="0"/>
              <w:rPr>
                <w:szCs w:val="24"/>
              </w:rPr>
            </w:pPr>
            <w:r w:rsidRPr="2AD6E56B">
              <w:rPr>
                <w:color w:val="auto"/>
                <w:szCs w:val="24"/>
              </w:rPr>
              <w:t>BSL</w:t>
            </w:r>
          </w:p>
        </w:tc>
        <w:tc>
          <w:tcPr>
            <w:tcW w:w="2552" w:type="dxa"/>
            <w:tcBorders>
              <w:bottom w:val="nil"/>
            </w:tcBorders>
          </w:tcPr>
          <w:p w14:paraId="1A1DF152" w14:textId="62E1CECB" w:rsidR="003C730B" w:rsidRPr="007C0A14" w:rsidRDefault="00E8244E" w:rsidP="003C730B">
            <w:pPr>
              <w:pStyle w:val="04ABodyText"/>
              <w:numPr>
                <w:ilvl w:val="0"/>
                <w:numId w:val="10"/>
              </w:numPr>
              <w:spacing w:before="0" w:after="0"/>
              <w:cnfStyle w:val="000000010000" w:firstRow="0" w:lastRow="0" w:firstColumn="0" w:lastColumn="0" w:oddVBand="0" w:evenVBand="0" w:oddHBand="0" w:evenHBand="1" w:firstRowFirstColumn="0" w:firstRowLastColumn="0" w:lastRowFirstColumn="0" w:lastRowLastColumn="0"/>
              <w:rPr>
                <w:color w:val="auto"/>
                <w:szCs w:val="24"/>
              </w:rPr>
            </w:pPr>
            <w:r w:rsidRPr="007C0A14">
              <w:rPr>
                <w:color w:val="auto"/>
                <w:szCs w:val="24"/>
              </w:rPr>
              <w:t>378</w:t>
            </w:r>
          </w:p>
        </w:tc>
      </w:tr>
    </w:tbl>
    <w:p w14:paraId="28709175" w14:textId="1DE5C023" w:rsidR="007212A0" w:rsidRPr="00893910" w:rsidRDefault="007212A0" w:rsidP="007212A0">
      <w:pPr>
        <w:pStyle w:val="BulletLevel1"/>
        <w:numPr>
          <w:ilvl w:val="0"/>
          <w:numId w:val="0"/>
        </w:numPr>
        <w:rPr>
          <w:sz w:val="28"/>
          <w:szCs w:val="28"/>
        </w:rPr>
      </w:pPr>
    </w:p>
    <w:p w14:paraId="7F8942D0" w14:textId="77777777" w:rsidR="00B4181E" w:rsidRDefault="00B4181E">
      <w:pPr>
        <w:rPr>
          <w:b/>
          <w:color w:val="2F469C" w:themeColor="background2"/>
          <w:sz w:val="28"/>
          <w:szCs w:val="22"/>
        </w:rPr>
      </w:pPr>
      <w:bookmarkStart w:id="422" w:name="_Toc74139533"/>
      <w:bookmarkStart w:id="423" w:name="_Toc76120441"/>
      <w:bookmarkStart w:id="424" w:name="_Toc76121623"/>
      <w:bookmarkStart w:id="425" w:name="_Toc76122000"/>
      <w:bookmarkStart w:id="426" w:name="_Toc76122343"/>
      <w:bookmarkStart w:id="427" w:name="_Toc76382971"/>
      <w:r>
        <w:rPr>
          <w:sz w:val="28"/>
          <w:szCs w:val="22"/>
        </w:rPr>
        <w:br w:type="page"/>
      </w:r>
    </w:p>
    <w:p w14:paraId="1E64FB6F" w14:textId="15C3470C" w:rsidR="007212A0" w:rsidRPr="00893910" w:rsidRDefault="007212A0" w:rsidP="00E30F0F">
      <w:pPr>
        <w:pStyle w:val="02BSubheadingNumbered1stlevelTOC"/>
        <w:ind w:left="567"/>
        <w:rPr>
          <w:sz w:val="28"/>
          <w:szCs w:val="22"/>
        </w:rPr>
      </w:pPr>
      <w:bookmarkStart w:id="428" w:name="_Toc202284480"/>
      <w:r w:rsidRPr="00893910">
        <w:rPr>
          <w:sz w:val="28"/>
          <w:szCs w:val="22"/>
        </w:rPr>
        <w:lastRenderedPageBreak/>
        <w:t>Telephone completion</w:t>
      </w:r>
      <w:bookmarkEnd w:id="422"/>
      <w:bookmarkEnd w:id="423"/>
      <w:bookmarkEnd w:id="424"/>
      <w:bookmarkEnd w:id="425"/>
      <w:bookmarkEnd w:id="426"/>
      <w:bookmarkEnd w:id="427"/>
      <w:bookmarkEnd w:id="428"/>
    </w:p>
    <w:p w14:paraId="07C42663" w14:textId="78F51412" w:rsidR="007D5AEA" w:rsidRPr="00B36999" w:rsidRDefault="00017B1B" w:rsidP="007A5A14">
      <w:pPr>
        <w:pStyle w:val="04ABodyText"/>
        <w:numPr>
          <w:ilvl w:val="0"/>
          <w:numId w:val="10"/>
        </w:numPr>
        <w:spacing w:before="240"/>
        <w:rPr>
          <w:color w:val="auto"/>
          <w:szCs w:val="24"/>
          <w:highlight w:val="yellow"/>
        </w:rPr>
      </w:pPr>
      <w:bookmarkStart w:id="429" w:name="_Hlk70499812"/>
      <w:r w:rsidRPr="2AD6E56B">
        <w:rPr>
          <w:szCs w:val="24"/>
        </w:rPr>
        <w:t xml:space="preserve">Patients are also able to complete the GPPS questionnaire on the telephone (including in </w:t>
      </w:r>
      <w:r w:rsidRPr="2AD6E56B">
        <w:rPr>
          <w:color w:val="auto"/>
          <w:szCs w:val="24"/>
        </w:rPr>
        <w:t xml:space="preserve">the 14 </w:t>
      </w:r>
      <w:r w:rsidR="7B01D932" w:rsidRPr="2AD6E56B">
        <w:rPr>
          <w:szCs w:val="24"/>
        </w:rPr>
        <w:t>additional</w:t>
      </w:r>
      <w:r w:rsidRPr="2AD6E56B">
        <w:rPr>
          <w:szCs w:val="24"/>
        </w:rPr>
        <w:t xml:space="preserve"> languages) by calling the Freephone helplines. Patients are asked for their </w:t>
      </w:r>
      <w:r w:rsidR="7F9DCB2B" w:rsidRPr="2AD6E56B">
        <w:rPr>
          <w:szCs w:val="24"/>
        </w:rPr>
        <w:t>unique access code</w:t>
      </w:r>
      <w:r w:rsidRPr="2AD6E56B">
        <w:rPr>
          <w:szCs w:val="24"/>
        </w:rPr>
        <w:t xml:space="preserve"> before they can complete the survey and there is an automatic check on the </w:t>
      </w:r>
      <w:r w:rsidR="7F9DCB2B" w:rsidRPr="2AD6E56B">
        <w:rPr>
          <w:szCs w:val="24"/>
        </w:rPr>
        <w:t>access code</w:t>
      </w:r>
      <w:r w:rsidRPr="2AD6E56B">
        <w:rPr>
          <w:szCs w:val="24"/>
        </w:rPr>
        <w:t xml:space="preserve"> to ensure that it is valid for the live survey. Helpline staff enter callers’ answers directly into the online version of the survey. </w:t>
      </w:r>
      <w:bookmarkStart w:id="430" w:name="_Hlk70412059"/>
      <w:r w:rsidRPr="2AD6E56B">
        <w:rPr>
          <w:szCs w:val="24"/>
        </w:rPr>
        <w:t xml:space="preserve">In total, the helpline team assisted </w:t>
      </w:r>
      <w:r w:rsidR="00E8244E">
        <w:rPr>
          <w:szCs w:val="24"/>
        </w:rPr>
        <w:t>296</w:t>
      </w:r>
      <w:r w:rsidR="00A25150">
        <w:rPr>
          <w:szCs w:val="24"/>
        </w:rPr>
        <w:t xml:space="preserve"> </w:t>
      </w:r>
      <w:r w:rsidRPr="2AD6E56B">
        <w:rPr>
          <w:szCs w:val="24"/>
        </w:rPr>
        <w:t>patients in completing the survey</w:t>
      </w:r>
      <w:r w:rsidR="3688ABE3" w:rsidRPr="2AD6E56B">
        <w:rPr>
          <w:szCs w:val="24"/>
        </w:rPr>
        <w:t xml:space="preserve"> during </w:t>
      </w:r>
      <w:r w:rsidR="00A25150" w:rsidRPr="2AD6E56B">
        <w:rPr>
          <w:szCs w:val="24"/>
        </w:rPr>
        <w:t>202</w:t>
      </w:r>
      <w:r w:rsidR="00A25150">
        <w:rPr>
          <w:szCs w:val="24"/>
        </w:rPr>
        <w:t>5</w:t>
      </w:r>
      <w:r w:rsidR="00A25150" w:rsidRPr="2AD6E56B">
        <w:rPr>
          <w:szCs w:val="24"/>
        </w:rPr>
        <w:t xml:space="preserve"> </w:t>
      </w:r>
      <w:r w:rsidR="3688ABE3" w:rsidRPr="00E8244E">
        <w:rPr>
          <w:szCs w:val="24"/>
        </w:rPr>
        <w:t>fieldwork</w:t>
      </w:r>
      <w:r w:rsidRPr="00E8244E">
        <w:rPr>
          <w:szCs w:val="24"/>
        </w:rPr>
        <w:t xml:space="preserve">, </w:t>
      </w:r>
      <w:r w:rsidRPr="007C0A14">
        <w:rPr>
          <w:szCs w:val="24"/>
        </w:rPr>
        <w:t xml:space="preserve">mostly because they </w:t>
      </w:r>
      <w:r w:rsidR="212E68B2" w:rsidRPr="007C0A14">
        <w:rPr>
          <w:szCs w:val="24"/>
        </w:rPr>
        <w:t>did no</w:t>
      </w:r>
      <w:r w:rsidR="12AC88F9" w:rsidRPr="007C0A14">
        <w:rPr>
          <w:szCs w:val="24"/>
        </w:rPr>
        <w:t xml:space="preserve">t have the digital skills </w:t>
      </w:r>
      <w:r w:rsidR="78D20FE3" w:rsidRPr="007C0A14">
        <w:rPr>
          <w:szCs w:val="24"/>
        </w:rPr>
        <w:t>or lacked internet access to complete the survey online</w:t>
      </w:r>
      <w:r w:rsidRPr="007C0A14">
        <w:rPr>
          <w:szCs w:val="24"/>
        </w:rPr>
        <w:t>, but some also had a visual impairment.</w:t>
      </w:r>
      <w:r w:rsidR="470D2CFE" w:rsidRPr="007C0A14">
        <w:rPr>
          <w:szCs w:val="24"/>
        </w:rPr>
        <w:t xml:space="preserve"> </w:t>
      </w:r>
    </w:p>
    <w:p w14:paraId="294F9CF2" w14:textId="0533F543" w:rsidR="007A5A14" w:rsidRPr="00FB70AD" w:rsidRDefault="470D2CFE" w:rsidP="007A5A14">
      <w:pPr>
        <w:pStyle w:val="04ABodyText"/>
        <w:numPr>
          <w:ilvl w:val="0"/>
          <w:numId w:val="10"/>
        </w:numPr>
        <w:spacing w:before="240"/>
        <w:rPr>
          <w:color w:val="auto"/>
          <w:szCs w:val="24"/>
        </w:rPr>
      </w:pPr>
      <w:r w:rsidRPr="2AD6E56B">
        <w:rPr>
          <w:color w:val="auto"/>
          <w:szCs w:val="24"/>
        </w:rPr>
        <w:t>In 2022, a Text Relay service was also added to the helpline</w:t>
      </w:r>
      <w:r w:rsidR="43686FA4" w:rsidRPr="2AD6E56B">
        <w:rPr>
          <w:color w:val="auto"/>
          <w:szCs w:val="24"/>
        </w:rPr>
        <w:t xml:space="preserve">. </w:t>
      </w:r>
      <w:r w:rsidR="4EC91641" w:rsidRPr="2AD6E56B">
        <w:rPr>
          <w:color w:val="auto"/>
          <w:szCs w:val="24"/>
        </w:rPr>
        <w:t xml:space="preserve">However, </w:t>
      </w:r>
      <w:r w:rsidR="6291460E" w:rsidRPr="2AD6E56B">
        <w:rPr>
          <w:color w:val="auto"/>
          <w:szCs w:val="24"/>
        </w:rPr>
        <w:t xml:space="preserve">no </w:t>
      </w:r>
      <w:r w:rsidRPr="2AD6E56B">
        <w:rPr>
          <w:color w:val="auto"/>
          <w:szCs w:val="24"/>
        </w:rPr>
        <w:t>participant</w:t>
      </w:r>
      <w:r w:rsidR="6291460E" w:rsidRPr="2AD6E56B">
        <w:rPr>
          <w:color w:val="auto"/>
          <w:szCs w:val="24"/>
        </w:rPr>
        <w:t>s</w:t>
      </w:r>
      <w:r w:rsidRPr="2AD6E56B">
        <w:rPr>
          <w:color w:val="auto"/>
          <w:szCs w:val="24"/>
        </w:rPr>
        <w:t xml:space="preserve"> completed </w:t>
      </w:r>
      <w:r w:rsidR="4EC91641" w:rsidRPr="2AD6E56B">
        <w:rPr>
          <w:color w:val="auto"/>
          <w:szCs w:val="24"/>
        </w:rPr>
        <w:t xml:space="preserve">the survey </w:t>
      </w:r>
      <w:r w:rsidRPr="2AD6E56B">
        <w:rPr>
          <w:color w:val="auto"/>
          <w:szCs w:val="24"/>
        </w:rPr>
        <w:t>using this service</w:t>
      </w:r>
      <w:r w:rsidR="00176705">
        <w:rPr>
          <w:color w:val="auto"/>
          <w:szCs w:val="24"/>
        </w:rPr>
        <w:t xml:space="preserve"> in the </w:t>
      </w:r>
      <w:r w:rsidR="00A25150">
        <w:rPr>
          <w:color w:val="auto"/>
          <w:szCs w:val="24"/>
        </w:rPr>
        <w:t xml:space="preserve">2025 </w:t>
      </w:r>
      <w:r w:rsidR="00176705">
        <w:rPr>
          <w:color w:val="auto"/>
          <w:szCs w:val="24"/>
        </w:rPr>
        <w:t>survey</w:t>
      </w:r>
      <w:r w:rsidRPr="2AD6E56B">
        <w:rPr>
          <w:color w:val="auto"/>
          <w:szCs w:val="24"/>
        </w:rPr>
        <w:t>.</w:t>
      </w:r>
    </w:p>
    <w:p w14:paraId="7BC50555" w14:textId="24EE33D8" w:rsidR="007212A0" w:rsidRPr="00FB70AD" w:rsidRDefault="007A5A14" w:rsidP="00E30F0F">
      <w:pPr>
        <w:pStyle w:val="02BSubheadingNumbered1stlevelTOC"/>
        <w:ind w:left="567"/>
        <w:rPr>
          <w:sz w:val="28"/>
          <w:szCs w:val="22"/>
        </w:rPr>
      </w:pPr>
      <w:bookmarkStart w:id="431" w:name="_Toc74139534"/>
      <w:bookmarkStart w:id="432" w:name="_Toc76120442"/>
      <w:bookmarkStart w:id="433" w:name="_Toc76121624"/>
      <w:bookmarkStart w:id="434" w:name="_Toc76122001"/>
      <w:bookmarkStart w:id="435" w:name="_Toc76122344"/>
      <w:bookmarkStart w:id="436" w:name="_Toc76382972"/>
      <w:bookmarkStart w:id="437" w:name="_Toc202284481"/>
      <w:bookmarkEnd w:id="429"/>
      <w:bookmarkEnd w:id="430"/>
      <w:r w:rsidRPr="00FB70AD">
        <w:rPr>
          <w:sz w:val="28"/>
          <w:szCs w:val="22"/>
        </w:rPr>
        <w:t>Braille and large print versions</w:t>
      </w:r>
      <w:bookmarkEnd w:id="431"/>
      <w:bookmarkEnd w:id="432"/>
      <w:bookmarkEnd w:id="433"/>
      <w:bookmarkEnd w:id="434"/>
      <w:bookmarkEnd w:id="435"/>
      <w:bookmarkEnd w:id="436"/>
      <w:bookmarkEnd w:id="437"/>
    </w:p>
    <w:p w14:paraId="6020300D" w14:textId="1BD22B34" w:rsidR="007A5A14" w:rsidRPr="00FB70AD" w:rsidRDefault="00017B1B" w:rsidP="009305D0">
      <w:pPr>
        <w:pStyle w:val="04ABodyText"/>
        <w:numPr>
          <w:ilvl w:val="0"/>
          <w:numId w:val="33"/>
        </w:numPr>
        <w:spacing w:before="240"/>
        <w:rPr>
          <w:szCs w:val="24"/>
        </w:rPr>
      </w:pPr>
      <w:r w:rsidRPr="2AD6E56B">
        <w:rPr>
          <w:szCs w:val="24"/>
        </w:rPr>
        <w:t xml:space="preserve">Braille users are offered the opportunity to receive the questionnaire and letter in </w:t>
      </w:r>
      <w:r w:rsidR="00991921" w:rsidRPr="2AD6E56B">
        <w:rPr>
          <w:szCs w:val="24"/>
        </w:rPr>
        <w:t>Braille and</w:t>
      </w:r>
      <w:r w:rsidR="37FBE395" w:rsidRPr="2AD6E56B">
        <w:rPr>
          <w:szCs w:val="24"/>
        </w:rPr>
        <w:t xml:space="preserve"> </w:t>
      </w:r>
      <w:r w:rsidR="06C0940D" w:rsidRPr="2AD6E56B">
        <w:rPr>
          <w:szCs w:val="24"/>
        </w:rPr>
        <w:t xml:space="preserve">can then take part in </w:t>
      </w:r>
      <w:r w:rsidR="74DB7A5F" w:rsidRPr="2AD6E56B">
        <w:rPr>
          <w:szCs w:val="24"/>
        </w:rPr>
        <w:t>the survey</w:t>
      </w:r>
      <w:r w:rsidR="6FB6ADC1" w:rsidRPr="2AD6E56B">
        <w:rPr>
          <w:szCs w:val="24"/>
        </w:rPr>
        <w:t xml:space="preserve"> online</w:t>
      </w:r>
      <w:r w:rsidR="74DB7A5F" w:rsidRPr="2AD6E56B">
        <w:rPr>
          <w:szCs w:val="24"/>
        </w:rPr>
        <w:t>. L</w:t>
      </w:r>
      <w:r w:rsidRPr="2AD6E56B">
        <w:rPr>
          <w:szCs w:val="24"/>
        </w:rPr>
        <w:t xml:space="preserve">arge print is </w:t>
      </w:r>
      <w:r w:rsidR="4696203F" w:rsidRPr="2AD6E56B">
        <w:rPr>
          <w:szCs w:val="24"/>
        </w:rPr>
        <w:t xml:space="preserve">also </w:t>
      </w:r>
      <w:r w:rsidRPr="2AD6E56B">
        <w:rPr>
          <w:szCs w:val="24"/>
        </w:rPr>
        <w:t xml:space="preserve">made available for those who request a copy of the letter and questionnaire in this format. Returned large print questionnaires are entered manually into the online survey by the helpline team, using the patient’s unique </w:t>
      </w:r>
      <w:bookmarkStart w:id="438" w:name="_Hlk70412067"/>
      <w:r w:rsidR="7F9DCB2B" w:rsidRPr="2AD6E56B">
        <w:rPr>
          <w:szCs w:val="24"/>
        </w:rPr>
        <w:t>access code</w:t>
      </w:r>
      <w:r w:rsidRPr="2AD6E56B">
        <w:rPr>
          <w:szCs w:val="24"/>
        </w:rPr>
        <w:t>. This year th</w:t>
      </w:r>
      <w:r w:rsidRPr="00E8244E">
        <w:rPr>
          <w:szCs w:val="24"/>
        </w:rPr>
        <w:t xml:space="preserve">ere were </w:t>
      </w:r>
      <w:r w:rsidR="00E8244E" w:rsidRPr="007C0A14">
        <w:rPr>
          <w:szCs w:val="24"/>
        </w:rPr>
        <w:t>89</w:t>
      </w:r>
      <w:r w:rsidR="00A25150" w:rsidRPr="007C0A14">
        <w:rPr>
          <w:szCs w:val="24"/>
        </w:rPr>
        <w:t xml:space="preserve"> </w:t>
      </w:r>
      <w:r w:rsidRPr="007C0A14">
        <w:rPr>
          <w:szCs w:val="24"/>
        </w:rPr>
        <w:t xml:space="preserve">requests for a large print survey, of which </w:t>
      </w:r>
      <w:r w:rsidR="00E8244E" w:rsidRPr="007C0A14">
        <w:rPr>
          <w:szCs w:val="24"/>
        </w:rPr>
        <w:t>51</w:t>
      </w:r>
      <w:r w:rsidR="00A25150" w:rsidRPr="007C0A14">
        <w:rPr>
          <w:szCs w:val="24"/>
        </w:rPr>
        <w:t xml:space="preserve"> </w:t>
      </w:r>
      <w:r w:rsidRPr="007C0A14">
        <w:rPr>
          <w:szCs w:val="24"/>
        </w:rPr>
        <w:t>were returned</w:t>
      </w:r>
      <w:r w:rsidR="00A25150" w:rsidRPr="00E8244E">
        <w:rPr>
          <w:szCs w:val="24"/>
        </w:rPr>
        <w:t>. There were no requests for a Braille version this year.</w:t>
      </w:r>
      <w:r w:rsidRPr="00E8244E">
        <w:rPr>
          <w:szCs w:val="24"/>
        </w:rPr>
        <w:t xml:space="preserve"> </w:t>
      </w:r>
      <w:bookmarkEnd w:id="438"/>
    </w:p>
    <w:p w14:paraId="02FD50A0" w14:textId="34ED63D0" w:rsidR="007212A0" w:rsidRPr="00893910" w:rsidRDefault="007A5A14" w:rsidP="00E30F0F">
      <w:pPr>
        <w:pStyle w:val="02BSubheadingNumbered1stlevelTOC"/>
        <w:ind w:left="567"/>
        <w:rPr>
          <w:sz w:val="28"/>
          <w:szCs w:val="28"/>
        </w:rPr>
      </w:pPr>
      <w:bookmarkStart w:id="439" w:name="_Toc74139535"/>
      <w:bookmarkStart w:id="440" w:name="_Toc76120443"/>
      <w:bookmarkStart w:id="441" w:name="_Toc76121625"/>
      <w:bookmarkStart w:id="442" w:name="_Toc76122002"/>
      <w:bookmarkStart w:id="443" w:name="_Toc76122345"/>
      <w:bookmarkStart w:id="444" w:name="_Toc76382973"/>
      <w:bookmarkStart w:id="445" w:name="_Toc202284482"/>
      <w:r w:rsidRPr="00893910">
        <w:rPr>
          <w:sz w:val="28"/>
          <w:szCs w:val="22"/>
        </w:rPr>
        <w:t>Respondent burden</w:t>
      </w:r>
      <w:bookmarkEnd w:id="439"/>
      <w:bookmarkEnd w:id="440"/>
      <w:bookmarkEnd w:id="441"/>
      <w:bookmarkEnd w:id="442"/>
      <w:bookmarkEnd w:id="443"/>
      <w:bookmarkEnd w:id="444"/>
      <w:bookmarkEnd w:id="445"/>
    </w:p>
    <w:p w14:paraId="233C16AC" w14:textId="77777777" w:rsidR="007A5A14" w:rsidRPr="00893910" w:rsidRDefault="007A5A14" w:rsidP="00294E45">
      <w:pPr>
        <w:pStyle w:val="04ABodyText"/>
        <w:rPr>
          <w:szCs w:val="24"/>
          <w:lang w:eastAsia="en-US"/>
        </w:rPr>
      </w:pPr>
      <w:r w:rsidRPr="00893910">
        <w:rPr>
          <w:szCs w:val="24"/>
          <w:lang w:eastAsia="en-US"/>
        </w:rPr>
        <w:t>Respondent burden provides information on the burden of those taking part in the survey. It is calculated using the Compliance Cost Model</w:t>
      </w:r>
      <w:r w:rsidRPr="00893910">
        <w:rPr>
          <w:rStyle w:val="FootnoteReference"/>
          <w:szCs w:val="24"/>
          <w:lang w:eastAsia="en-US"/>
        </w:rPr>
        <w:footnoteReference w:id="2"/>
      </w:r>
      <w:r w:rsidRPr="00893910">
        <w:rPr>
          <w:szCs w:val="24"/>
          <w:lang w:eastAsia="en-US"/>
        </w:rPr>
        <w:t xml:space="preserve"> formula shown below: </w:t>
      </w:r>
    </w:p>
    <w:p w14:paraId="533E993A" w14:textId="77777777" w:rsidR="007A5A14" w:rsidRPr="00893910" w:rsidRDefault="007A5A14" w:rsidP="007A5A14">
      <w:pPr>
        <w:autoSpaceDE w:val="0"/>
        <w:autoSpaceDN w:val="0"/>
        <w:adjustRightInd w:val="0"/>
        <w:rPr>
          <w:rFonts w:eastAsiaTheme="minorEastAsia"/>
          <w:sz w:val="40"/>
          <w:szCs w:val="40"/>
          <w:lang w:eastAsia="en-US"/>
        </w:rPr>
      </w:pPr>
      <m:oMathPara>
        <m:oMath>
          <m:r>
            <m:rPr>
              <m:sty m:val="p"/>
            </m:rPr>
            <w:rPr>
              <w:rFonts w:ascii="Cambria Math" w:eastAsiaTheme="minorHAnsi" w:hAnsi="Cambria Math"/>
              <w:sz w:val="40"/>
              <w:szCs w:val="40"/>
              <w:lang w:eastAsia="en-US"/>
            </w:rPr>
            <m:t>burden=</m:t>
          </m:r>
          <m:sSub>
            <m:sSubPr>
              <m:ctrlPr>
                <w:rPr>
                  <w:rFonts w:ascii="Cambria Math" w:eastAsiaTheme="minorHAnsi" w:hAnsi="Cambria Math"/>
                  <w:sz w:val="40"/>
                  <w:szCs w:val="40"/>
                  <w:lang w:eastAsia="en-US"/>
                </w:rPr>
              </m:ctrlPr>
            </m:sSubPr>
            <m:e>
              <m:r>
                <m:rPr>
                  <m:sty m:val="p"/>
                </m:rPr>
                <w:rPr>
                  <w:rFonts w:ascii="Cambria Math" w:eastAsiaTheme="minorHAnsi" w:hAnsi="Cambria Math"/>
                  <w:sz w:val="40"/>
                  <w:szCs w:val="40"/>
                  <w:lang w:eastAsia="en-US"/>
                </w:rPr>
                <m:t>n</m:t>
              </m:r>
            </m:e>
            <m:sub>
              <m:r>
                <m:rPr>
                  <m:sty m:val="p"/>
                </m:rPr>
                <w:rPr>
                  <w:rFonts w:ascii="Cambria Math" w:eastAsiaTheme="minorHAnsi" w:hAnsi="Cambria Math"/>
                  <w:sz w:val="40"/>
                  <w:szCs w:val="40"/>
                  <w:lang w:eastAsia="en-US"/>
                </w:rPr>
                <m:t xml:space="preserve">resp,main_surv </m:t>
              </m:r>
            </m:sub>
          </m:sSub>
          <m:r>
            <m:rPr>
              <m:sty m:val="p"/>
            </m:rPr>
            <w:rPr>
              <w:rFonts w:ascii="Cambria Math" w:eastAsiaTheme="minorHAnsi" w:hAnsi="Cambria Math"/>
              <w:sz w:val="40"/>
              <w:szCs w:val="40"/>
              <w:lang w:eastAsia="en-US"/>
            </w:rPr>
            <m:t xml:space="preserve">x </m:t>
          </m:r>
          <m:sSub>
            <m:sSubPr>
              <m:ctrlPr>
                <w:rPr>
                  <w:rFonts w:ascii="Cambria Math" w:eastAsiaTheme="minorHAnsi" w:hAnsi="Cambria Math"/>
                  <w:sz w:val="40"/>
                  <w:szCs w:val="40"/>
                  <w:lang w:eastAsia="en-US"/>
                </w:rPr>
              </m:ctrlPr>
            </m:sSubPr>
            <m:e>
              <m:r>
                <m:rPr>
                  <m:sty m:val="p"/>
                </m:rPr>
                <w:rPr>
                  <w:rFonts w:ascii="Cambria Math" w:eastAsiaTheme="minorHAnsi" w:hAnsi="Cambria Math"/>
                  <w:sz w:val="40"/>
                  <w:szCs w:val="40"/>
                  <w:lang w:eastAsia="en-US"/>
                </w:rPr>
                <m:t>med(t</m:t>
              </m:r>
            </m:e>
            <m:sub>
              <m:r>
                <m:rPr>
                  <m:sty m:val="p"/>
                </m:rPr>
                <w:rPr>
                  <w:rFonts w:ascii="Cambria Math" w:eastAsiaTheme="minorHAnsi" w:hAnsi="Cambria Math"/>
                  <w:sz w:val="40"/>
                  <w:szCs w:val="40"/>
                  <w:lang w:eastAsia="en-US"/>
                </w:rPr>
                <m:t>main_surv</m:t>
              </m:r>
            </m:sub>
          </m:sSub>
          <m:r>
            <m:rPr>
              <m:sty m:val="p"/>
            </m:rPr>
            <w:rPr>
              <w:rFonts w:ascii="Cambria Math" w:eastAsiaTheme="minorHAnsi" w:hAnsi="Cambria Math"/>
              <w:sz w:val="40"/>
              <w:szCs w:val="40"/>
              <w:lang w:eastAsia="en-US"/>
            </w:rPr>
            <m:t xml:space="preserve">) </m:t>
          </m:r>
        </m:oMath>
      </m:oMathPara>
    </w:p>
    <w:p w14:paraId="2389309F" w14:textId="77777777" w:rsidR="007A5A14" w:rsidRPr="00893910" w:rsidRDefault="007A5A14" w:rsidP="007A5A14">
      <w:pPr>
        <w:autoSpaceDE w:val="0"/>
        <w:autoSpaceDN w:val="0"/>
        <w:adjustRightInd w:val="0"/>
        <w:rPr>
          <w:rFonts w:eastAsiaTheme="minorEastAsia"/>
          <w:sz w:val="28"/>
          <w:szCs w:val="28"/>
          <w:lang w:eastAsia="en-US"/>
        </w:rPr>
      </w:pPr>
    </w:p>
    <w:p w14:paraId="39B0F3B3" w14:textId="77777777" w:rsidR="004C532A" w:rsidRPr="00893910" w:rsidRDefault="004C532A" w:rsidP="004C532A">
      <w:pPr>
        <w:autoSpaceDE w:val="0"/>
        <w:autoSpaceDN w:val="0"/>
        <w:adjustRightInd w:val="0"/>
        <w:rPr>
          <w:rFonts w:eastAsiaTheme="minorHAnsi"/>
          <w:sz w:val="6"/>
          <w:szCs w:val="6"/>
          <w:lang w:eastAsia="en-US"/>
        </w:rPr>
      </w:pPr>
    </w:p>
    <w:p w14:paraId="215F396B" w14:textId="03F79F72" w:rsidR="00353643" w:rsidRPr="00893910" w:rsidRDefault="00C54B29" w:rsidP="00C54B29">
      <w:pPr>
        <w:pStyle w:val="04ABodyText"/>
        <w:spacing w:before="240"/>
        <w:rPr>
          <w:szCs w:val="24"/>
        </w:rPr>
      </w:pPr>
      <w:bookmarkStart w:id="446" w:name="_Hlk70412074"/>
      <w:r w:rsidRPr="00893910">
        <w:rPr>
          <w:szCs w:val="24"/>
        </w:rPr>
        <w:t>b</w:t>
      </w:r>
      <w:r w:rsidR="00353643" w:rsidRPr="00893910">
        <w:rPr>
          <w:szCs w:val="24"/>
        </w:rPr>
        <w:t>urden = ‘</w:t>
      </w:r>
      <w:proofErr w:type="spellStart"/>
      <w:r w:rsidRPr="00893910">
        <w:rPr>
          <w:szCs w:val="24"/>
        </w:rPr>
        <w:t>n</w:t>
      </w:r>
      <w:r w:rsidR="00353643" w:rsidRPr="00893910">
        <w:rPr>
          <w:sz w:val="32"/>
          <w:szCs w:val="36"/>
          <w:vertAlign w:val="subscript"/>
        </w:rPr>
        <w:t>resp,main_surv</w:t>
      </w:r>
      <w:proofErr w:type="spellEnd"/>
      <w:r w:rsidR="00353643" w:rsidRPr="00893910">
        <w:rPr>
          <w:szCs w:val="24"/>
        </w:rPr>
        <w:t xml:space="preserve">’ multiplied by </w:t>
      </w:r>
      <w:r w:rsidRPr="00893910">
        <w:rPr>
          <w:szCs w:val="24"/>
        </w:rPr>
        <w:t>m</w:t>
      </w:r>
      <w:r w:rsidR="00353643" w:rsidRPr="00893910">
        <w:rPr>
          <w:szCs w:val="24"/>
        </w:rPr>
        <w:t>ed(</w:t>
      </w:r>
      <w:proofErr w:type="spellStart"/>
      <w:r w:rsidR="00353643" w:rsidRPr="00893910">
        <w:rPr>
          <w:szCs w:val="36"/>
        </w:rPr>
        <w:t>t</w:t>
      </w:r>
      <w:r w:rsidR="00353643" w:rsidRPr="00893910">
        <w:rPr>
          <w:sz w:val="32"/>
          <w:szCs w:val="36"/>
          <w:vertAlign w:val="subscript"/>
        </w:rPr>
        <w:t>main_surv</w:t>
      </w:r>
      <w:proofErr w:type="spellEnd"/>
      <w:r w:rsidR="00353643" w:rsidRPr="00893910">
        <w:rPr>
          <w:szCs w:val="24"/>
        </w:rPr>
        <w:t>).</w:t>
      </w:r>
    </w:p>
    <w:p w14:paraId="1E96AAFA" w14:textId="49957CC5" w:rsidR="002B2A85" w:rsidRPr="00893910" w:rsidRDefault="00C54B29" w:rsidP="00C54B29">
      <w:pPr>
        <w:autoSpaceDE w:val="0"/>
        <w:autoSpaceDN w:val="0"/>
        <w:adjustRightInd w:val="0"/>
        <w:spacing w:before="240" w:after="240" w:line="288" w:lineRule="auto"/>
        <w:rPr>
          <w:sz w:val="24"/>
          <w:szCs w:val="24"/>
        </w:rPr>
      </w:pPr>
      <w:r w:rsidRPr="00893910">
        <w:rPr>
          <w:sz w:val="22"/>
          <w:szCs w:val="24"/>
        </w:rPr>
        <w:t>‘</w:t>
      </w:r>
      <w:proofErr w:type="spellStart"/>
      <w:proofErr w:type="gramStart"/>
      <w:r w:rsidRPr="00893910">
        <w:rPr>
          <w:sz w:val="24"/>
          <w:szCs w:val="24"/>
        </w:rPr>
        <w:t>n</w:t>
      </w:r>
      <w:r w:rsidRPr="00893910">
        <w:rPr>
          <w:sz w:val="32"/>
          <w:szCs w:val="36"/>
          <w:vertAlign w:val="subscript"/>
        </w:rPr>
        <w:t>resp</w:t>
      </w:r>
      <w:proofErr w:type="gramEnd"/>
      <w:r w:rsidRPr="00893910">
        <w:rPr>
          <w:sz w:val="32"/>
          <w:szCs w:val="36"/>
          <w:vertAlign w:val="subscript"/>
        </w:rPr>
        <w:t>,main_surv</w:t>
      </w:r>
      <w:proofErr w:type="spellEnd"/>
      <w:r w:rsidRPr="00893910">
        <w:rPr>
          <w:sz w:val="24"/>
          <w:szCs w:val="24"/>
        </w:rPr>
        <w:t>’</w:t>
      </w:r>
      <w:r w:rsidR="00353643" w:rsidRPr="00893910">
        <w:rPr>
          <w:sz w:val="24"/>
          <w:szCs w:val="24"/>
        </w:rPr>
        <w:t xml:space="preserve"> is the number of responses to the survey, including full and partial responses.</w:t>
      </w:r>
    </w:p>
    <w:p w14:paraId="50FD6343" w14:textId="5CA55258" w:rsidR="00353643" w:rsidRPr="00893910" w:rsidRDefault="00353643" w:rsidP="00C54B29">
      <w:pPr>
        <w:pStyle w:val="04ABodyText"/>
        <w:spacing w:before="240"/>
        <w:rPr>
          <w:szCs w:val="24"/>
        </w:rPr>
      </w:pPr>
      <w:r w:rsidRPr="00893910">
        <w:rPr>
          <w:szCs w:val="24"/>
        </w:rPr>
        <w:t>‘</w:t>
      </w:r>
      <w:proofErr w:type="gramStart"/>
      <w:r w:rsidR="00C54B29" w:rsidRPr="00893910">
        <w:rPr>
          <w:szCs w:val="24"/>
        </w:rPr>
        <w:t>med</w:t>
      </w:r>
      <w:proofErr w:type="gramEnd"/>
      <w:r w:rsidR="00C54B29" w:rsidRPr="00893910">
        <w:rPr>
          <w:szCs w:val="24"/>
        </w:rPr>
        <w:t>(</w:t>
      </w:r>
      <w:proofErr w:type="spellStart"/>
      <w:r w:rsidR="00C54B29" w:rsidRPr="00893910">
        <w:rPr>
          <w:szCs w:val="36"/>
        </w:rPr>
        <w:t>t</w:t>
      </w:r>
      <w:r w:rsidR="00C54B29" w:rsidRPr="00893910">
        <w:rPr>
          <w:sz w:val="32"/>
          <w:szCs w:val="36"/>
          <w:vertAlign w:val="subscript"/>
        </w:rPr>
        <w:t>main_surv</w:t>
      </w:r>
      <w:proofErr w:type="spellEnd"/>
      <w:r w:rsidR="00C54B29" w:rsidRPr="00893910">
        <w:rPr>
          <w:szCs w:val="24"/>
        </w:rPr>
        <w:t>)</w:t>
      </w:r>
      <w:r w:rsidRPr="00893910">
        <w:rPr>
          <w:szCs w:val="24"/>
        </w:rPr>
        <w:t>’ is the median time taken to complete the survey.</w:t>
      </w:r>
    </w:p>
    <w:p w14:paraId="37EC7A48" w14:textId="233E1604" w:rsidR="000F5469" w:rsidRPr="00893910" w:rsidRDefault="2A82A1C7" w:rsidP="00073447">
      <w:pPr>
        <w:pStyle w:val="04ABodyText"/>
        <w:spacing w:before="240"/>
        <w:rPr>
          <w:sz w:val="28"/>
          <w:szCs w:val="28"/>
        </w:rPr>
      </w:pPr>
      <w:bookmarkStart w:id="447" w:name="_Hlk135315681"/>
      <w:bookmarkStart w:id="448" w:name="_Hlk198542631"/>
      <w:r w:rsidRPr="2AD6E56B">
        <w:rPr>
          <w:szCs w:val="24"/>
        </w:rPr>
        <w:t xml:space="preserve">For the </w:t>
      </w:r>
      <w:r w:rsidR="00C61900" w:rsidRPr="2AD6E56B">
        <w:rPr>
          <w:szCs w:val="24"/>
        </w:rPr>
        <w:t>202</w:t>
      </w:r>
      <w:r w:rsidR="00C61900">
        <w:rPr>
          <w:szCs w:val="24"/>
        </w:rPr>
        <w:t>5</w:t>
      </w:r>
      <w:r w:rsidR="00C61900" w:rsidRPr="2AD6E56B">
        <w:rPr>
          <w:szCs w:val="24"/>
        </w:rPr>
        <w:t xml:space="preserve"> </w:t>
      </w:r>
      <w:r w:rsidR="1A53AFA9" w:rsidRPr="2AD6E56B">
        <w:rPr>
          <w:szCs w:val="24"/>
        </w:rPr>
        <w:t>G</w:t>
      </w:r>
      <w:r w:rsidR="35081208" w:rsidRPr="2AD6E56B">
        <w:rPr>
          <w:szCs w:val="24"/>
        </w:rPr>
        <w:t>P</w:t>
      </w:r>
      <w:r w:rsidR="1A53AFA9" w:rsidRPr="2AD6E56B">
        <w:rPr>
          <w:szCs w:val="24"/>
        </w:rPr>
        <w:t xml:space="preserve"> Patient Survey</w:t>
      </w:r>
      <w:r w:rsidRPr="2AD6E56B">
        <w:rPr>
          <w:szCs w:val="24"/>
        </w:rPr>
        <w:t xml:space="preserve"> the total compliance cost </w:t>
      </w:r>
      <w:r w:rsidR="6CC98D09" w:rsidRPr="2AD6E56B">
        <w:rPr>
          <w:szCs w:val="24"/>
        </w:rPr>
        <w:t>wa</w:t>
      </w:r>
      <w:r w:rsidRPr="2AD6E56B">
        <w:rPr>
          <w:szCs w:val="24"/>
        </w:rPr>
        <w:t xml:space="preserve">s </w:t>
      </w:r>
      <w:r w:rsidR="00C030A6" w:rsidRPr="00C030A6">
        <w:rPr>
          <w:szCs w:val="24"/>
        </w:rPr>
        <w:t>11,562,824</w:t>
      </w:r>
      <w:r w:rsidR="00425C0D">
        <w:rPr>
          <w:szCs w:val="24"/>
        </w:rPr>
        <w:t xml:space="preserve"> </w:t>
      </w:r>
      <w:r w:rsidRPr="2AD6E56B">
        <w:rPr>
          <w:szCs w:val="24"/>
        </w:rPr>
        <w:t xml:space="preserve">minutes. This is based on </w:t>
      </w:r>
      <w:r w:rsidR="00C030A6" w:rsidRPr="00C030A6">
        <w:rPr>
          <w:szCs w:val="24"/>
        </w:rPr>
        <w:t>702,837</w:t>
      </w:r>
      <w:r w:rsidR="5BBE95FA" w:rsidRPr="2AD6E56B">
        <w:rPr>
          <w:szCs w:val="24"/>
        </w:rPr>
        <w:t xml:space="preserve"> </w:t>
      </w:r>
      <w:proofErr w:type="gramStart"/>
      <w:r w:rsidRPr="2AD6E56B">
        <w:rPr>
          <w:szCs w:val="24"/>
        </w:rPr>
        <w:t>full</w:t>
      </w:r>
      <w:proofErr w:type="gramEnd"/>
      <w:r w:rsidRPr="2AD6E56B">
        <w:rPr>
          <w:szCs w:val="24"/>
        </w:rPr>
        <w:t xml:space="preserve"> completes</w:t>
      </w:r>
      <w:r w:rsidR="0044618C">
        <w:rPr>
          <w:szCs w:val="24"/>
        </w:rPr>
        <w:t xml:space="preserve"> (online and paper)</w:t>
      </w:r>
      <w:r w:rsidRPr="2AD6E56B">
        <w:rPr>
          <w:szCs w:val="24"/>
        </w:rPr>
        <w:t xml:space="preserve"> and </w:t>
      </w:r>
      <w:r w:rsidR="00DE4975" w:rsidRPr="00DE4975">
        <w:rPr>
          <w:szCs w:val="24"/>
        </w:rPr>
        <w:t>186</w:t>
      </w:r>
      <w:r w:rsidR="00DE4975">
        <w:rPr>
          <w:szCs w:val="24"/>
        </w:rPr>
        <w:t>,</w:t>
      </w:r>
      <w:r w:rsidR="00DE4975" w:rsidRPr="00DE4975">
        <w:rPr>
          <w:szCs w:val="24"/>
        </w:rPr>
        <w:t>611</w:t>
      </w:r>
      <w:r w:rsidR="00DE4975">
        <w:rPr>
          <w:szCs w:val="24"/>
        </w:rPr>
        <w:t xml:space="preserve"> </w:t>
      </w:r>
      <w:r w:rsidRPr="2AD6E56B">
        <w:rPr>
          <w:szCs w:val="24"/>
        </w:rPr>
        <w:t xml:space="preserve">partial completes </w:t>
      </w:r>
      <w:r w:rsidR="00882E0E">
        <w:rPr>
          <w:szCs w:val="24"/>
        </w:rPr>
        <w:t>(</w:t>
      </w:r>
      <w:r w:rsidRPr="2AD6E56B">
        <w:rPr>
          <w:szCs w:val="24"/>
        </w:rPr>
        <w:t>to the</w:t>
      </w:r>
      <w:r w:rsidR="00882E0E">
        <w:rPr>
          <w:szCs w:val="24"/>
        </w:rPr>
        <w:t xml:space="preserve"> online</w:t>
      </w:r>
      <w:r w:rsidRPr="2AD6E56B">
        <w:rPr>
          <w:szCs w:val="24"/>
        </w:rPr>
        <w:t xml:space="preserve"> survey</w:t>
      </w:r>
      <w:r w:rsidR="00882E0E">
        <w:rPr>
          <w:szCs w:val="24"/>
        </w:rPr>
        <w:t>)</w:t>
      </w:r>
      <w:r w:rsidRPr="2AD6E56B">
        <w:rPr>
          <w:szCs w:val="24"/>
        </w:rPr>
        <w:t xml:space="preserve">, with a median online completion time of </w:t>
      </w:r>
      <w:r w:rsidR="00CC5E24" w:rsidRPr="00CC5E24">
        <w:rPr>
          <w:szCs w:val="24"/>
        </w:rPr>
        <w:t>1</w:t>
      </w:r>
      <w:r w:rsidR="00A46822">
        <w:rPr>
          <w:szCs w:val="24"/>
        </w:rPr>
        <w:t>3</w:t>
      </w:r>
      <w:r w:rsidRPr="2AD6E56B">
        <w:rPr>
          <w:szCs w:val="24"/>
        </w:rPr>
        <w:t xml:space="preserve"> minutes.</w:t>
      </w:r>
      <w:bookmarkEnd w:id="446"/>
      <w:bookmarkEnd w:id="447"/>
      <w:bookmarkEnd w:id="448"/>
      <w:r w:rsidR="004C532A" w:rsidRPr="2AD6E56B">
        <w:rPr>
          <w:sz w:val="28"/>
          <w:szCs w:val="28"/>
        </w:rPr>
        <w:br w:type="page"/>
      </w:r>
    </w:p>
    <w:p w14:paraId="3AEEF8E2" w14:textId="0B152833" w:rsidR="007A5A14" w:rsidRPr="00893910" w:rsidRDefault="002B2A85" w:rsidP="007A5A14">
      <w:pPr>
        <w:pStyle w:val="04ABodyText"/>
        <w:rPr>
          <w:sz w:val="28"/>
          <w:szCs w:val="24"/>
        </w:rPr>
      </w:pPr>
      <w:r w:rsidRPr="00893910">
        <w:rPr>
          <w:noProof/>
          <w:color w:val="222223"/>
          <w:szCs w:val="22"/>
        </w:rPr>
        <w:lastRenderedPageBreak/>
        <mc:AlternateContent>
          <mc:Choice Requires="wps">
            <w:drawing>
              <wp:anchor distT="0" distB="0" distL="114300" distR="114300" simplePos="0" relativeHeight="251658254" behindDoc="1" locked="0" layoutInCell="1" allowOverlap="1" wp14:anchorId="5CDE3244" wp14:editId="5BA88CA3">
                <wp:simplePos x="0" y="0"/>
                <wp:positionH relativeFrom="page">
                  <wp:posOffset>0</wp:posOffset>
                </wp:positionH>
                <wp:positionV relativeFrom="paragraph">
                  <wp:posOffset>-1088085</wp:posOffset>
                </wp:positionV>
                <wp:extent cx="7559675" cy="12511902"/>
                <wp:effectExtent l="0" t="0" r="3175" b="444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2511902"/>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3C7E281F">
              <v:rect id="Rectangle 9" style="position:absolute;margin-left:0;margin-top:-85.7pt;width:595.25pt;height:985.2pt;z-index:-251473841;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alt="&quot;&quot;" o:spid="_x0000_s1026" stroked="f" strokeweight="29pt" w14:anchorId="5D6A141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">
                <v:fill type="frame" o:title="" recolor="t" rotate="t" r:id="rId59"/>
                <w10:wrap anchorx="page"/>
              </v:rect>
            </w:pict>
          </mc:Fallback>
        </mc:AlternateContent>
      </w:r>
    </w:p>
    <w:p w14:paraId="769FAD00" w14:textId="31A0C52F" w:rsidR="007A5A14" w:rsidRPr="00893910" w:rsidRDefault="007A5A14" w:rsidP="007A5A14">
      <w:pPr>
        <w:pStyle w:val="04ABodyText"/>
        <w:rPr>
          <w:sz w:val="28"/>
          <w:szCs w:val="24"/>
        </w:rPr>
      </w:pPr>
    </w:p>
    <w:p w14:paraId="73CEC9B0" w14:textId="7D1CD7C2" w:rsidR="007A5A14" w:rsidRPr="00893910" w:rsidRDefault="007A5A14" w:rsidP="007A5A14">
      <w:pPr>
        <w:pStyle w:val="04ABodyText"/>
        <w:rPr>
          <w:sz w:val="28"/>
          <w:szCs w:val="24"/>
        </w:rPr>
      </w:pPr>
    </w:p>
    <w:p w14:paraId="603E3DCA" w14:textId="4ED563B8" w:rsidR="007A5A14" w:rsidRPr="00893910" w:rsidRDefault="007A5A14" w:rsidP="007A5A14">
      <w:pPr>
        <w:pStyle w:val="04ABodyText"/>
        <w:rPr>
          <w:sz w:val="28"/>
          <w:szCs w:val="24"/>
        </w:rPr>
      </w:pPr>
    </w:p>
    <w:p w14:paraId="6B5F74EA" w14:textId="443140E2" w:rsidR="007A5A14" w:rsidRPr="00893910" w:rsidRDefault="007A5A14" w:rsidP="007A5A14">
      <w:pPr>
        <w:pStyle w:val="04ABodyText"/>
        <w:rPr>
          <w:sz w:val="28"/>
          <w:szCs w:val="24"/>
        </w:rPr>
      </w:pPr>
    </w:p>
    <w:p w14:paraId="6E262720" w14:textId="5BB43073" w:rsidR="007A5A14" w:rsidRPr="00893910" w:rsidRDefault="001867A4" w:rsidP="007A5A14">
      <w:pPr>
        <w:pStyle w:val="04ABodyText"/>
        <w:rPr>
          <w:sz w:val="28"/>
          <w:szCs w:val="24"/>
        </w:rPr>
      </w:pPr>
      <w:r w:rsidRPr="00893910">
        <w:rPr>
          <w:noProof/>
          <w:color w:val="222223"/>
          <w:szCs w:val="22"/>
        </w:rPr>
        <mc:AlternateContent>
          <mc:Choice Requires="wps">
            <w:drawing>
              <wp:anchor distT="0" distB="0" distL="114300" distR="114300" simplePos="0" relativeHeight="251658259" behindDoc="0" locked="1" layoutInCell="1" allowOverlap="1" wp14:anchorId="373E010F" wp14:editId="4BE27AD5">
                <wp:simplePos x="0" y="0"/>
                <wp:positionH relativeFrom="page">
                  <wp:posOffset>0</wp:posOffset>
                </wp:positionH>
                <wp:positionV relativeFrom="margin">
                  <wp:posOffset>-1080135</wp:posOffset>
                </wp:positionV>
                <wp:extent cx="7559675" cy="4102100"/>
                <wp:effectExtent l="0" t="0" r="3175" b="12700"/>
                <wp:wrapNone/>
                <wp:docPr id="107"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102100"/>
                        </a:xfrm>
                        <a:prstGeom prst="rect">
                          <a:avLst/>
                        </a:prstGeom>
                        <a:noFill/>
                        <a:ln>
                          <a:noFill/>
                        </a:ln>
                      </wps:spPr>
                      <wps:txbx>
                        <w:txbxContent>
                          <w:p w14:paraId="50379947" w14:textId="4A95E070" w:rsidR="00256148" w:rsidRDefault="00256148" w:rsidP="001867A4">
                            <w:pPr>
                              <w:pStyle w:val="Documenttitle"/>
                            </w:pPr>
                            <w:r>
                              <w:t>6</w:t>
                            </w:r>
                          </w:p>
                          <w:p w14:paraId="00001B8D" w14:textId="5BA3BB8B" w:rsidR="00256148" w:rsidRPr="009C7246" w:rsidRDefault="00256148" w:rsidP="001867A4">
                            <w:pPr>
                              <w:pStyle w:val="Documenttitle"/>
                            </w:pPr>
                            <w:r>
                              <w:t>Data analysis</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E010F" id="Text Box 107" o:spid="_x0000_s1036" type="#_x0000_t202" alt="&quot;&quot;" style="position:absolute;margin-left:0;margin-top:-85.05pt;width:595.25pt;height:323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" filled="f" stroked="f">
                <v:textbox inset="0,38mm,0,0">
                  <w:txbxContent>
                    <w:p w14:paraId="50379947" w14:textId="4A95E070" w:rsidR="00256148" w:rsidRDefault="00256148" w:rsidP="001867A4">
                      <w:pPr>
                        <w:pStyle w:val="Documenttitle"/>
                      </w:pPr>
                      <w:r>
                        <w:t>6</w:t>
                      </w:r>
                    </w:p>
                    <w:p w14:paraId="00001B8D" w14:textId="5BA3BB8B" w:rsidR="00256148" w:rsidRPr="009C7246" w:rsidRDefault="00256148" w:rsidP="001867A4">
                      <w:pPr>
                        <w:pStyle w:val="Documenttitle"/>
                      </w:pPr>
                      <w:r>
                        <w:t>Data analysis</w:t>
                      </w:r>
                    </w:p>
                  </w:txbxContent>
                </v:textbox>
                <w10:wrap anchorx="page" anchory="margin"/>
                <w10:anchorlock/>
              </v:shape>
            </w:pict>
          </mc:Fallback>
        </mc:AlternateContent>
      </w:r>
    </w:p>
    <w:p w14:paraId="54319896" w14:textId="0DB79E3E" w:rsidR="007A5A14" w:rsidRPr="00893910" w:rsidRDefault="007A5A14" w:rsidP="007A5A14">
      <w:pPr>
        <w:pStyle w:val="04ABodyText"/>
        <w:rPr>
          <w:sz w:val="28"/>
          <w:szCs w:val="24"/>
        </w:rPr>
      </w:pPr>
    </w:p>
    <w:p w14:paraId="583E6BA4" w14:textId="6DB4587A" w:rsidR="007A5A14" w:rsidRPr="00893910" w:rsidRDefault="007A5A14" w:rsidP="007A5A14">
      <w:pPr>
        <w:pStyle w:val="04ABodyText"/>
        <w:rPr>
          <w:sz w:val="28"/>
          <w:szCs w:val="24"/>
        </w:rPr>
      </w:pPr>
    </w:p>
    <w:p w14:paraId="3AB341B9" w14:textId="09ED245C" w:rsidR="007A5A14" w:rsidRPr="00893910" w:rsidRDefault="007A5A14" w:rsidP="007A5A14">
      <w:pPr>
        <w:pStyle w:val="04ABodyText"/>
        <w:rPr>
          <w:sz w:val="28"/>
          <w:szCs w:val="24"/>
        </w:rPr>
      </w:pPr>
    </w:p>
    <w:p w14:paraId="6998A234" w14:textId="1F939B5B" w:rsidR="007A5A14" w:rsidRPr="00893910" w:rsidRDefault="007A5A14" w:rsidP="007A5A14">
      <w:pPr>
        <w:pStyle w:val="04ABodyText"/>
        <w:rPr>
          <w:sz w:val="28"/>
          <w:szCs w:val="24"/>
        </w:rPr>
      </w:pPr>
    </w:p>
    <w:p w14:paraId="7CBBAC33" w14:textId="46CA1EEE" w:rsidR="007A5A14" w:rsidRPr="00893910" w:rsidRDefault="007A5A14" w:rsidP="007A5A14">
      <w:pPr>
        <w:pStyle w:val="04ABodyText"/>
        <w:rPr>
          <w:sz w:val="28"/>
          <w:szCs w:val="24"/>
        </w:rPr>
      </w:pPr>
    </w:p>
    <w:p w14:paraId="53117AC9" w14:textId="60A04131" w:rsidR="007A5A14" w:rsidRPr="00893910" w:rsidRDefault="007A5A14" w:rsidP="007A5A14">
      <w:pPr>
        <w:pStyle w:val="04ABodyText"/>
        <w:rPr>
          <w:sz w:val="28"/>
          <w:szCs w:val="24"/>
        </w:rPr>
      </w:pPr>
    </w:p>
    <w:p w14:paraId="7EF1DC46" w14:textId="1F9C63B7" w:rsidR="007A5A14" w:rsidRPr="00893910" w:rsidRDefault="007A5A14" w:rsidP="007A5A14">
      <w:pPr>
        <w:pStyle w:val="04ABodyText"/>
        <w:rPr>
          <w:sz w:val="28"/>
          <w:szCs w:val="24"/>
        </w:rPr>
      </w:pPr>
    </w:p>
    <w:p w14:paraId="4DAA27BD" w14:textId="13C369B6" w:rsidR="007A5A14" w:rsidRPr="00893910" w:rsidRDefault="007A5A14" w:rsidP="007A5A14">
      <w:pPr>
        <w:pStyle w:val="04ABodyText"/>
        <w:rPr>
          <w:sz w:val="28"/>
          <w:szCs w:val="24"/>
        </w:rPr>
      </w:pPr>
    </w:p>
    <w:p w14:paraId="4ABB1BBF" w14:textId="072443CF" w:rsidR="007A5A14" w:rsidRPr="00893910" w:rsidRDefault="007A5A14" w:rsidP="007A5A14">
      <w:pPr>
        <w:pStyle w:val="04ABodyText"/>
        <w:rPr>
          <w:sz w:val="28"/>
          <w:szCs w:val="24"/>
        </w:rPr>
      </w:pPr>
    </w:p>
    <w:p w14:paraId="154A1260" w14:textId="55AFACDD" w:rsidR="007A5A14" w:rsidRPr="00893910" w:rsidRDefault="007A5A14" w:rsidP="007A5A14">
      <w:pPr>
        <w:pStyle w:val="04ABodyText"/>
        <w:rPr>
          <w:sz w:val="28"/>
          <w:szCs w:val="24"/>
        </w:rPr>
      </w:pPr>
    </w:p>
    <w:p w14:paraId="4F8778C5" w14:textId="1B30F948" w:rsidR="007A5A14" w:rsidRPr="00893910" w:rsidRDefault="007A5A14" w:rsidP="007A5A14">
      <w:pPr>
        <w:pStyle w:val="04ABodyText"/>
        <w:rPr>
          <w:sz w:val="28"/>
          <w:szCs w:val="24"/>
        </w:rPr>
      </w:pPr>
    </w:p>
    <w:p w14:paraId="40D7FF38" w14:textId="25F2B2DD" w:rsidR="007A5A14" w:rsidRPr="00893910" w:rsidRDefault="007A5A14" w:rsidP="007A5A14">
      <w:pPr>
        <w:pStyle w:val="04ABodyText"/>
        <w:rPr>
          <w:sz w:val="28"/>
          <w:szCs w:val="24"/>
        </w:rPr>
      </w:pPr>
    </w:p>
    <w:p w14:paraId="3C9725B3" w14:textId="0D8E2AD5" w:rsidR="007A5A14" w:rsidRPr="00893910" w:rsidRDefault="007A5A14" w:rsidP="007A5A14">
      <w:pPr>
        <w:pStyle w:val="04ABodyText"/>
        <w:rPr>
          <w:sz w:val="28"/>
          <w:szCs w:val="24"/>
        </w:rPr>
      </w:pPr>
    </w:p>
    <w:p w14:paraId="220DE8F3" w14:textId="0AAE7544" w:rsidR="007A5A14" w:rsidRPr="00893910" w:rsidRDefault="007A5A14" w:rsidP="007A5A14">
      <w:pPr>
        <w:pStyle w:val="04ABodyText"/>
        <w:rPr>
          <w:sz w:val="28"/>
          <w:szCs w:val="24"/>
        </w:rPr>
      </w:pPr>
    </w:p>
    <w:p w14:paraId="61D57403" w14:textId="54D08DC6" w:rsidR="007A5A14" w:rsidRPr="00893910" w:rsidRDefault="007A5A14" w:rsidP="007A5A14">
      <w:pPr>
        <w:pStyle w:val="04ABodyText"/>
        <w:rPr>
          <w:sz w:val="28"/>
          <w:szCs w:val="24"/>
        </w:rPr>
      </w:pPr>
    </w:p>
    <w:p w14:paraId="5FDBDA57" w14:textId="10542DA6" w:rsidR="007A5A14" w:rsidRPr="00893910" w:rsidRDefault="007A5A14" w:rsidP="007A5A14">
      <w:pPr>
        <w:pStyle w:val="04ABodyText"/>
        <w:rPr>
          <w:sz w:val="28"/>
          <w:szCs w:val="24"/>
        </w:rPr>
      </w:pPr>
    </w:p>
    <w:p w14:paraId="770BA9B4" w14:textId="61DECE63" w:rsidR="007A5A14" w:rsidRPr="00893910" w:rsidRDefault="007A5A14" w:rsidP="00F7516D">
      <w:pPr>
        <w:pStyle w:val="01BMainHeadingNumberedTOC"/>
      </w:pPr>
      <w:bookmarkStart w:id="449" w:name="_Toc74139536"/>
      <w:bookmarkStart w:id="450" w:name="_Toc76120444"/>
      <w:bookmarkStart w:id="451" w:name="_Toc76121626"/>
      <w:bookmarkStart w:id="452" w:name="_Toc76122003"/>
      <w:bookmarkStart w:id="453" w:name="_Toc76122346"/>
      <w:bookmarkStart w:id="454" w:name="_Toc76382974"/>
      <w:bookmarkStart w:id="455" w:name="_Toc202284483"/>
      <w:bookmarkStart w:id="456" w:name="Chapter6"/>
      <w:r w:rsidRPr="00893910">
        <w:lastRenderedPageBreak/>
        <w:t>Data analysis</w:t>
      </w:r>
      <w:bookmarkEnd w:id="449"/>
      <w:bookmarkEnd w:id="450"/>
      <w:bookmarkEnd w:id="451"/>
      <w:bookmarkEnd w:id="452"/>
      <w:bookmarkEnd w:id="453"/>
      <w:bookmarkEnd w:id="454"/>
      <w:bookmarkEnd w:id="455"/>
    </w:p>
    <w:p w14:paraId="1DA0A665" w14:textId="77777777" w:rsidR="001867A4" w:rsidRPr="00893910" w:rsidRDefault="001867A4" w:rsidP="001867A4">
      <w:pPr>
        <w:pStyle w:val="ListParagraph"/>
        <w:keepNext/>
        <w:pageBreakBefore/>
        <w:numPr>
          <w:ilvl w:val="0"/>
          <w:numId w:val="30"/>
        </w:numPr>
        <w:spacing w:after="120"/>
        <w:contextualSpacing w:val="0"/>
        <w:outlineLvl w:val="0"/>
        <w:rPr>
          <w:rFonts w:ascii="Arial Black" w:hAnsi="Arial Black"/>
          <w:b/>
          <w:vanish/>
          <w:color w:val="2F469C" w:themeColor="background2"/>
          <w:sz w:val="52"/>
          <w:szCs w:val="52"/>
        </w:rPr>
      </w:pPr>
      <w:bookmarkStart w:id="457" w:name="_Toc74139537"/>
      <w:bookmarkStart w:id="458" w:name="_Toc76120445"/>
      <w:bookmarkStart w:id="459" w:name="_Toc76121627"/>
      <w:bookmarkStart w:id="460" w:name="_Toc76122004"/>
      <w:bookmarkStart w:id="461" w:name="_Toc76122347"/>
      <w:bookmarkStart w:id="462" w:name="_Toc76382975"/>
      <w:bookmarkEnd w:id="456"/>
      <w:bookmarkEnd w:id="457"/>
      <w:bookmarkEnd w:id="458"/>
      <w:bookmarkEnd w:id="459"/>
      <w:bookmarkEnd w:id="460"/>
      <w:bookmarkEnd w:id="461"/>
      <w:bookmarkEnd w:id="462"/>
    </w:p>
    <w:p w14:paraId="76A5BE0B" w14:textId="0C043AAE" w:rsidR="007A5A14" w:rsidRPr="00DC3223" w:rsidRDefault="00017B1B" w:rsidP="00D22C84">
      <w:pPr>
        <w:pStyle w:val="02BSubheadingNumbered1stlevelTOC"/>
        <w:ind w:left="567"/>
        <w:rPr>
          <w:sz w:val="28"/>
          <w:szCs w:val="22"/>
        </w:rPr>
      </w:pPr>
      <w:bookmarkStart w:id="463" w:name="_Toc74139538"/>
      <w:bookmarkStart w:id="464" w:name="_Toc76120446"/>
      <w:bookmarkStart w:id="465" w:name="_Toc76121628"/>
      <w:bookmarkStart w:id="466" w:name="_Toc76122005"/>
      <w:bookmarkStart w:id="467" w:name="_Toc76122348"/>
      <w:bookmarkStart w:id="468" w:name="_Toc76382976"/>
      <w:bookmarkStart w:id="469" w:name="_Toc202284484"/>
      <w:r w:rsidRPr="00DC3223">
        <w:rPr>
          <w:sz w:val="28"/>
          <w:szCs w:val="22"/>
        </w:rPr>
        <w:t xml:space="preserve">Questionnaire </w:t>
      </w:r>
      <w:r w:rsidR="5D56E87F" w:rsidRPr="00DC3223">
        <w:rPr>
          <w:sz w:val="28"/>
          <w:szCs w:val="22"/>
        </w:rPr>
        <w:t>processing</w:t>
      </w:r>
      <w:bookmarkEnd w:id="463"/>
      <w:bookmarkEnd w:id="464"/>
      <w:bookmarkEnd w:id="465"/>
      <w:bookmarkEnd w:id="466"/>
      <w:bookmarkEnd w:id="467"/>
      <w:bookmarkEnd w:id="468"/>
      <w:bookmarkEnd w:id="469"/>
    </w:p>
    <w:p w14:paraId="31482293" w14:textId="681D594C" w:rsidR="00417087" w:rsidRDefault="007A5A14" w:rsidP="007A5A14">
      <w:pPr>
        <w:pStyle w:val="04ABodyText"/>
        <w:rPr>
          <w:szCs w:val="24"/>
        </w:rPr>
      </w:pPr>
      <w:r w:rsidRPr="73822815">
        <w:rPr>
          <w:szCs w:val="24"/>
        </w:rPr>
        <w:t xml:space="preserve">As in previous years, </w:t>
      </w:r>
      <w:r w:rsidR="00417087">
        <w:rPr>
          <w:szCs w:val="24"/>
        </w:rPr>
        <w:t>q</w:t>
      </w:r>
      <w:r w:rsidR="00417087" w:rsidRPr="73822815">
        <w:rPr>
          <w:szCs w:val="24"/>
        </w:rPr>
        <w:t>uestionnaire data collected online is logically prevented from containing data contrary to the questionnaire instructions (such as multiple responses to a question requiring a single answer).</w:t>
      </w:r>
    </w:p>
    <w:p w14:paraId="5E4201F3" w14:textId="403019E8" w:rsidR="007A5A14" w:rsidRPr="00893910" w:rsidRDefault="00417087" w:rsidP="007A5A14">
      <w:pPr>
        <w:pStyle w:val="04ABodyText"/>
        <w:rPr>
          <w:szCs w:val="24"/>
        </w:rPr>
      </w:pPr>
      <w:r>
        <w:rPr>
          <w:szCs w:val="24"/>
        </w:rPr>
        <w:t>P</w:t>
      </w:r>
      <w:r w:rsidR="003801B3" w:rsidRPr="73822815">
        <w:rPr>
          <w:szCs w:val="24"/>
        </w:rPr>
        <w:t xml:space="preserve">aper </w:t>
      </w:r>
      <w:r w:rsidR="007A5A14" w:rsidRPr="73822815">
        <w:rPr>
          <w:szCs w:val="24"/>
        </w:rPr>
        <w:t>questionnaires are returned in supplied freepost Business Reply Envelopes (2</w:t>
      </w:r>
      <w:r w:rsidR="003A4737">
        <w:rPr>
          <w:szCs w:val="24"/>
        </w:rPr>
        <w:t>nd</w:t>
      </w:r>
      <w:r w:rsidR="007A5A14" w:rsidRPr="73822815">
        <w:rPr>
          <w:szCs w:val="24"/>
        </w:rPr>
        <w:t xml:space="preserve"> class) to the scanning house.</w:t>
      </w:r>
      <w:r>
        <w:rPr>
          <w:szCs w:val="24"/>
        </w:rPr>
        <w:t xml:space="preserve"> </w:t>
      </w:r>
      <w:r w:rsidR="009560E9" w:rsidRPr="006F19E1">
        <w:rPr>
          <w:color w:val="000000"/>
          <w:szCs w:val="24"/>
        </w:rPr>
        <w:t xml:space="preserve">Envelopes are machine </w:t>
      </w:r>
      <w:proofErr w:type="gramStart"/>
      <w:r w:rsidR="009560E9" w:rsidRPr="006F19E1">
        <w:rPr>
          <w:color w:val="000000"/>
          <w:szCs w:val="24"/>
        </w:rPr>
        <w:t>opened</w:t>
      </w:r>
      <w:proofErr w:type="gramEnd"/>
      <w:r w:rsidR="009560E9" w:rsidRPr="006F19E1">
        <w:rPr>
          <w:color w:val="000000"/>
          <w:szCs w:val="24"/>
        </w:rPr>
        <w:t xml:space="preserve"> and questionnaires collated, </w:t>
      </w:r>
      <w:r w:rsidR="006120F8" w:rsidRPr="006F19E1">
        <w:rPr>
          <w:color w:val="000000"/>
          <w:szCs w:val="24"/>
        </w:rPr>
        <w:t>guillotined and</w:t>
      </w:r>
      <w:r w:rsidR="009560E9" w:rsidRPr="00A676E1">
        <w:rPr>
          <w:color w:val="000000"/>
          <w:szCs w:val="24"/>
        </w:rPr>
        <w:t xml:space="preserve"> prepared for scanning.</w:t>
      </w:r>
      <w:r w:rsidR="009560E9">
        <w:rPr>
          <w:color w:val="000000"/>
          <w:szCs w:val="24"/>
        </w:rPr>
        <w:t xml:space="preserve"> </w:t>
      </w:r>
      <w:r w:rsidR="007A5A14" w:rsidRPr="73822815">
        <w:rPr>
          <w:szCs w:val="24"/>
        </w:rPr>
        <w:t xml:space="preserve">Any other items of correspondence are set aside for review and response by </w:t>
      </w:r>
      <w:r w:rsidR="00D324D9" w:rsidRPr="73822815">
        <w:rPr>
          <w:szCs w:val="24"/>
        </w:rPr>
        <w:t>Ipsos</w:t>
      </w:r>
      <w:r w:rsidR="007A5A14" w:rsidRPr="73822815">
        <w:rPr>
          <w:szCs w:val="24"/>
        </w:rPr>
        <w:t xml:space="preserve"> or NHS England, as appropriate.</w:t>
      </w:r>
    </w:p>
    <w:p w14:paraId="2551C216" w14:textId="266264F8" w:rsidR="007A5A14" w:rsidRPr="00893910" w:rsidRDefault="00D6781A" w:rsidP="007A5A14">
      <w:pPr>
        <w:pStyle w:val="04ABodyText"/>
        <w:rPr>
          <w:szCs w:val="24"/>
        </w:rPr>
      </w:pPr>
      <w:r>
        <w:rPr>
          <w:szCs w:val="24"/>
        </w:rPr>
        <w:t>Paper q</w:t>
      </w:r>
      <w:r w:rsidR="007A5A14" w:rsidRPr="73822815">
        <w:rPr>
          <w:szCs w:val="24"/>
        </w:rPr>
        <w:t>uestionnaires are scanned and processed using barcode recognition and Optical Mark Recognition technology, with operator verification of uncertain entries. All marks on the forms are recognised at this stage, regardless of whether they are in accordance with the questionnaire instructions.</w:t>
      </w:r>
    </w:p>
    <w:p w14:paraId="3B473352" w14:textId="30CD78F1" w:rsidR="007A5A14" w:rsidRPr="00893910" w:rsidRDefault="00701132" w:rsidP="007A5A14">
      <w:pPr>
        <w:pStyle w:val="04ABodyText"/>
        <w:rPr>
          <w:szCs w:val="24"/>
        </w:rPr>
      </w:pPr>
      <w:bookmarkStart w:id="470" w:name="_Hlk70412085"/>
      <w:r>
        <w:rPr>
          <w:szCs w:val="24"/>
        </w:rPr>
        <w:t>Paper</w:t>
      </w:r>
      <w:r w:rsidR="1A618B78" w:rsidRPr="2AD6E56B">
        <w:rPr>
          <w:szCs w:val="24"/>
        </w:rPr>
        <w:t xml:space="preserve"> q</w:t>
      </w:r>
      <w:r w:rsidR="00017B1B" w:rsidRPr="2AD6E56B">
        <w:rPr>
          <w:szCs w:val="24"/>
        </w:rPr>
        <w:t xml:space="preserve">uestionnaires were accepted and included if they were received by </w:t>
      </w:r>
      <w:r w:rsidR="00004CAA">
        <w:rPr>
          <w:szCs w:val="24"/>
        </w:rPr>
        <w:t>1 April</w:t>
      </w:r>
      <w:r w:rsidR="0078459C">
        <w:rPr>
          <w:szCs w:val="24"/>
        </w:rPr>
        <w:t xml:space="preserve"> 2025</w:t>
      </w:r>
      <w:r w:rsidR="1A618B78" w:rsidRPr="2AD6E56B">
        <w:rPr>
          <w:szCs w:val="24"/>
        </w:rPr>
        <w:t xml:space="preserve">, </w:t>
      </w:r>
      <w:r w:rsidR="0086278F">
        <w:rPr>
          <w:szCs w:val="24"/>
        </w:rPr>
        <w:t>with the online survey closing the same day</w:t>
      </w:r>
      <w:r w:rsidR="00017B1B" w:rsidRPr="2AD6E56B">
        <w:rPr>
          <w:szCs w:val="24"/>
        </w:rPr>
        <w:t>.</w:t>
      </w:r>
    </w:p>
    <w:p w14:paraId="0E2267A2" w14:textId="3D5907A6" w:rsidR="007A5A14" w:rsidRPr="00DC3223" w:rsidRDefault="00017B1B" w:rsidP="00D22C84">
      <w:pPr>
        <w:pStyle w:val="02BSubheadingNumbered1stlevelTOC"/>
        <w:ind w:left="567"/>
        <w:rPr>
          <w:sz w:val="28"/>
          <w:szCs w:val="22"/>
        </w:rPr>
      </w:pPr>
      <w:bookmarkStart w:id="471" w:name="_Toc74139539"/>
      <w:bookmarkStart w:id="472" w:name="_Toc76120447"/>
      <w:bookmarkStart w:id="473" w:name="_Toc76121629"/>
      <w:bookmarkStart w:id="474" w:name="_Toc76122006"/>
      <w:bookmarkStart w:id="475" w:name="_Toc76122349"/>
      <w:bookmarkStart w:id="476" w:name="_Toc76382977"/>
      <w:bookmarkStart w:id="477" w:name="_Toc202284485"/>
      <w:bookmarkEnd w:id="470"/>
      <w:r w:rsidRPr="00DC3223">
        <w:rPr>
          <w:sz w:val="28"/>
          <w:szCs w:val="22"/>
        </w:rPr>
        <w:t>Inclusions and exclusions</w:t>
      </w:r>
      <w:bookmarkEnd w:id="471"/>
      <w:bookmarkEnd w:id="472"/>
      <w:bookmarkEnd w:id="473"/>
      <w:bookmarkEnd w:id="474"/>
      <w:bookmarkEnd w:id="475"/>
      <w:bookmarkEnd w:id="476"/>
      <w:bookmarkEnd w:id="477"/>
    </w:p>
    <w:p w14:paraId="423A8FC8" w14:textId="1CA5757F" w:rsidR="007A5A14" w:rsidRPr="00893910" w:rsidRDefault="00017B1B" w:rsidP="009305D0">
      <w:pPr>
        <w:pStyle w:val="04ABodyText"/>
        <w:numPr>
          <w:ilvl w:val="0"/>
          <w:numId w:val="33"/>
        </w:numPr>
        <w:spacing w:before="240"/>
        <w:rPr>
          <w:szCs w:val="24"/>
        </w:rPr>
      </w:pPr>
      <w:r w:rsidRPr="2AD6E56B">
        <w:rPr>
          <w:szCs w:val="24"/>
        </w:rPr>
        <w:t xml:space="preserve">The rules and protocols used for delivering the data for the </w:t>
      </w:r>
      <w:r w:rsidR="0078459C" w:rsidRPr="2AD6E56B">
        <w:rPr>
          <w:szCs w:val="24"/>
        </w:rPr>
        <w:t>202</w:t>
      </w:r>
      <w:r w:rsidR="0078459C">
        <w:rPr>
          <w:szCs w:val="24"/>
        </w:rPr>
        <w:t>5</w:t>
      </w:r>
      <w:r w:rsidR="0078459C" w:rsidRPr="2AD6E56B">
        <w:rPr>
          <w:szCs w:val="24"/>
        </w:rPr>
        <w:t xml:space="preserve"> </w:t>
      </w:r>
      <w:r w:rsidRPr="2AD6E56B">
        <w:rPr>
          <w:szCs w:val="24"/>
        </w:rPr>
        <w:t>reports are</w:t>
      </w:r>
      <w:r w:rsidR="2E2374D4" w:rsidRPr="2AD6E56B">
        <w:rPr>
          <w:szCs w:val="24"/>
        </w:rPr>
        <w:t xml:space="preserve"> unchanged from </w:t>
      </w:r>
      <w:r w:rsidR="0078459C" w:rsidRPr="2AD6E56B">
        <w:rPr>
          <w:szCs w:val="24"/>
        </w:rPr>
        <w:t>202</w:t>
      </w:r>
      <w:r w:rsidR="0078459C">
        <w:rPr>
          <w:szCs w:val="24"/>
        </w:rPr>
        <w:t>4</w:t>
      </w:r>
      <w:r w:rsidR="0078459C" w:rsidRPr="2AD6E56B">
        <w:rPr>
          <w:szCs w:val="24"/>
        </w:rPr>
        <w:t xml:space="preserve"> </w:t>
      </w:r>
      <w:r w:rsidR="2E2374D4" w:rsidRPr="2AD6E56B">
        <w:rPr>
          <w:szCs w:val="24"/>
        </w:rPr>
        <w:t>and are</w:t>
      </w:r>
      <w:r w:rsidRPr="2AD6E56B">
        <w:rPr>
          <w:szCs w:val="24"/>
        </w:rPr>
        <w:t xml:space="preserve"> as follows:</w:t>
      </w:r>
    </w:p>
    <w:p w14:paraId="5BAAB443" w14:textId="0AC95303" w:rsidR="007A5A14" w:rsidRPr="00893910" w:rsidRDefault="00417087" w:rsidP="007A5A14">
      <w:pPr>
        <w:pStyle w:val="BulletLevel1"/>
        <w:rPr>
          <w:sz w:val="24"/>
          <w:szCs w:val="24"/>
        </w:rPr>
      </w:pPr>
      <w:r>
        <w:rPr>
          <w:sz w:val="24"/>
          <w:szCs w:val="24"/>
        </w:rPr>
        <w:t>A</w:t>
      </w:r>
      <w:r w:rsidRPr="00893910">
        <w:rPr>
          <w:sz w:val="24"/>
          <w:szCs w:val="24"/>
        </w:rPr>
        <w:t>ll completed online responses</w:t>
      </w:r>
      <w:r>
        <w:rPr>
          <w:sz w:val="24"/>
          <w:szCs w:val="24"/>
        </w:rPr>
        <w:t>, along with</w:t>
      </w:r>
      <w:r w:rsidRPr="00893910">
        <w:rPr>
          <w:sz w:val="24"/>
          <w:szCs w:val="24"/>
        </w:rPr>
        <w:t xml:space="preserve"> </w:t>
      </w:r>
      <w:r>
        <w:rPr>
          <w:sz w:val="24"/>
          <w:szCs w:val="24"/>
        </w:rPr>
        <w:t>a</w:t>
      </w:r>
      <w:r w:rsidR="007A5A14" w:rsidRPr="00893910">
        <w:rPr>
          <w:sz w:val="24"/>
          <w:szCs w:val="24"/>
        </w:rPr>
        <w:t xml:space="preserve">ll </w:t>
      </w:r>
      <w:r w:rsidR="004902F7">
        <w:rPr>
          <w:sz w:val="24"/>
          <w:szCs w:val="24"/>
        </w:rPr>
        <w:t>paper</w:t>
      </w:r>
      <w:r w:rsidR="007A5A14" w:rsidRPr="00893910">
        <w:rPr>
          <w:sz w:val="24"/>
          <w:szCs w:val="24"/>
        </w:rPr>
        <w:t xml:space="preserve"> questionnaires received with identifiable reference numbers allowing linkage to a GP practice, are eligible for inclusion. </w:t>
      </w:r>
    </w:p>
    <w:p w14:paraId="3ED2488E" w14:textId="77777777" w:rsidR="007A5A14" w:rsidRPr="00893910" w:rsidRDefault="007A5A14" w:rsidP="007A5A14">
      <w:pPr>
        <w:pStyle w:val="BulletLevel1"/>
        <w:rPr>
          <w:sz w:val="24"/>
          <w:szCs w:val="24"/>
        </w:rPr>
      </w:pPr>
      <w:r w:rsidRPr="00893910">
        <w:rPr>
          <w:sz w:val="24"/>
          <w:szCs w:val="24"/>
        </w:rPr>
        <w:t>Returned questionnaire figures are based only on those qualifying for inclusion in the dataset as described in this document.</w:t>
      </w:r>
    </w:p>
    <w:p w14:paraId="24363DBD" w14:textId="758DB0B3" w:rsidR="007A5A14" w:rsidRPr="00893910" w:rsidRDefault="007A5A14" w:rsidP="007A5A14">
      <w:pPr>
        <w:pStyle w:val="BulletLevel1"/>
        <w:rPr>
          <w:sz w:val="24"/>
          <w:szCs w:val="24"/>
        </w:rPr>
      </w:pPr>
      <w:r w:rsidRPr="00893910">
        <w:rPr>
          <w:sz w:val="24"/>
          <w:szCs w:val="24"/>
        </w:rPr>
        <w:t xml:space="preserve">The published response rates are based on all completed, valid questionnaires returned and all questionnaires sent. They have not been adjusted to exclude questionnaires which did not reach the patient, e.g. where envelopes have been returned undelivered etc. However, weighted and adjusted response rates have also been included in </w:t>
      </w:r>
      <w:hyperlink w:anchor="Chapter7" w:history="1">
        <w:r w:rsidRPr="00967100">
          <w:rPr>
            <w:rStyle w:val="Hyperlink"/>
            <w:sz w:val="24"/>
            <w:szCs w:val="24"/>
          </w:rPr>
          <w:t>Chapter 7</w:t>
        </w:r>
      </w:hyperlink>
      <w:r w:rsidR="00E97A09">
        <w:rPr>
          <w:rStyle w:val="Hyperlink"/>
          <w:sz w:val="24"/>
          <w:szCs w:val="24"/>
        </w:rPr>
        <w:t>: Response rates</w:t>
      </w:r>
      <w:r w:rsidRPr="00893910">
        <w:rPr>
          <w:sz w:val="24"/>
          <w:szCs w:val="24"/>
        </w:rPr>
        <w:t xml:space="preserve">, which </w:t>
      </w:r>
      <w:proofErr w:type="gramStart"/>
      <w:r w:rsidRPr="00893910">
        <w:rPr>
          <w:sz w:val="24"/>
          <w:szCs w:val="24"/>
        </w:rPr>
        <w:t>takes into account</w:t>
      </w:r>
      <w:proofErr w:type="gramEnd"/>
      <w:r w:rsidRPr="00893910">
        <w:rPr>
          <w:sz w:val="24"/>
          <w:szCs w:val="24"/>
        </w:rPr>
        <w:t xml:space="preserve"> the selection likelihood and undelivered questionnaires.</w:t>
      </w:r>
      <w:r w:rsidRPr="00893910" w:rsidDel="00EE01F9">
        <w:rPr>
          <w:sz w:val="24"/>
          <w:szCs w:val="24"/>
        </w:rPr>
        <w:t xml:space="preserve"> </w:t>
      </w:r>
      <w:r w:rsidRPr="00893910">
        <w:rPr>
          <w:sz w:val="24"/>
          <w:szCs w:val="24"/>
        </w:rPr>
        <w:t>The following are excluded from the reports:</w:t>
      </w:r>
    </w:p>
    <w:p w14:paraId="4FEB4072" w14:textId="37AAB859" w:rsidR="007A5A14" w:rsidRPr="00893910" w:rsidRDefault="007A5A14" w:rsidP="00E76CF8">
      <w:pPr>
        <w:pStyle w:val="05BBullets2ndlevel"/>
        <w:numPr>
          <w:ilvl w:val="2"/>
          <w:numId w:val="38"/>
        </w:numPr>
        <w:spacing w:before="240"/>
        <w:rPr>
          <w:szCs w:val="24"/>
        </w:rPr>
      </w:pPr>
      <w:r w:rsidRPr="00893910">
        <w:rPr>
          <w:szCs w:val="24"/>
        </w:rPr>
        <w:t>All questionnaires marked as completed by under-</w:t>
      </w:r>
      <w:r w:rsidR="00C025A9" w:rsidRPr="00893910">
        <w:rPr>
          <w:szCs w:val="24"/>
        </w:rPr>
        <w:t>16s.</w:t>
      </w:r>
    </w:p>
    <w:p w14:paraId="0F142584" w14:textId="77777777" w:rsidR="007A5A14" w:rsidRPr="00893910" w:rsidRDefault="007A5A14" w:rsidP="00E76CF8">
      <w:pPr>
        <w:pStyle w:val="05BBullets2ndlevel"/>
        <w:numPr>
          <w:ilvl w:val="2"/>
          <w:numId w:val="38"/>
        </w:numPr>
        <w:spacing w:before="240"/>
        <w:rPr>
          <w:szCs w:val="24"/>
        </w:rPr>
      </w:pPr>
      <w:r w:rsidRPr="00893910">
        <w:rPr>
          <w:szCs w:val="24"/>
        </w:rPr>
        <w:t>All questionnaires where there is only data for a limited number of questions (e.g. only the first page was completed).</w:t>
      </w:r>
    </w:p>
    <w:p w14:paraId="12EFF31A" w14:textId="77777777" w:rsidR="007A5A14" w:rsidRPr="00893910" w:rsidRDefault="007A5A14" w:rsidP="00E76CF8">
      <w:pPr>
        <w:pStyle w:val="05BBullets2ndlevel"/>
        <w:numPr>
          <w:ilvl w:val="2"/>
          <w:numId w:val="38"/>
        </w:numPr>
        <w:spacing w:before="240"/>
        <w:rPr>
          <w:szCs w:val="24"/>
        </w:rPr>
      </w:pPr>
      <w:r w:rsidRPr="00893910">
        <w:rPr>
          <w:szCs w:val="24"/>
        </w:rPr>
        <w:lastRenderedPageBreak/>
        <w:t>All questionnaires where the barcode number was not in the valid range for the live wave of the survey.</w:t>
      </w:r>
    </w:p>
    <w:p w14:paraId="384F3583" w14:textId="77777777" w:rsidR="007A5A14" w:rsidRPr="00893910" w:rsidRDefault="007A5A14" w:rsidP="00E76CF8">
      <w:pPr>
        <w:pStyle w:val="05BBullets2ndlevel"/>
        <w:numPr>
          <w:ilvl w:val="2"/>
          <w:numId w:val="38"/>
        </w:numPr>
        <w:spacing w:before="240"/>
        <w:rPr>
          <w:szCs w:val="24"/>
        </w:rPr>
      </w:pPr>
      <w:r w:rsidRPr="00893910">
        <w:rPr>
          <w:szCs w:val="24"/>
        </w:rPr>
        <w:t>All blank questionnaires.</w:t>
      </w:r>
    </w:p>
    <w:p w14:paraId="51C4ABCB" w14:textId="68825EA6" w:rsidR="007A5A14" w:rsidRPr="00893910" w:rsidRDefault="00017B1B" w:rsidP="009305D0">
      <w:pPr>
        <w:pStyle w:val="04ABodyText"/>
        <w:numPr>
          <w:ilvl w:val="0"/>
          <w:numId w:val="33"/>
        </w:numPr>
        <w:spacing w:before="240"/>
        <w:rPr>
          <w:szCs w:val="24"/>
        </w:rPr>
      </w:pPr>
      <w:r w:rsidRPr="2AD6E56B">
        <w:rPr>
          <w:szCs w:val="24"/>
        </w:rPr>
        <w:t xml:space="preserve">Questionnaire data are combined from online </w:t>
      </w:r>
      <w:r w:rsidR="007D1762">
        <w:rPr>
          <w:szCs w:val="24"/>
        </w:rPr>
        <w:t xml:space="preserve">and scanned </w:t>
      </w:r>
      <w:r w:rsidRPr="2AD6E56B">
        <w:rPr>
          <w:szCs w:val="24"/>
        </w:rPr>
        <w:t xml:space="preserve">data sources. Where duplicates between mode of completion exist, the data used are selected according to the case that is the most complete (i.e. with the fewest unanswered questions). If there is no difference in completeness, the data used are then selected according to a priority order with online data having precedence. Where </w:t>
      </w:r>
      <w:r w:rsidR="5D0E38D7" w:rsidRPr="2AD6E56B">
        <w:rPr>
          <w:szCs w:val="24"/>
        </w:rPr>
        <w:t xml:space="preserve">paper </w:t>
      </w:r>
      <w:r w:rsidRPr="2AD6E56B">
        <w:rPr>
          <w:szCs w:val="24"/>
        </w:rPr>
        <w:t>duplicates exist, the earliest return is included.</w:t>
      </w:r>
    </w:p>
    <w:p w14:paraId="00FF7659" w14:textId="171CC479" w:rsidR="007A5A14" w:rsidRPr="00893910" w:rsidRDefault="007A5A14" w:rsidP="00D22C84">
      <w:pPr>
        <w:pStyle w:val="02BSubheadingNumbered1stlevelTOC"/>
        <w:ind w:left="567"/>
        <w:rPr>
          <w:sz w:val="28"/>
          <w:szCs w:val="22"/>
        </w:rPr>
      </w:pPr>
      <w:bookmarkStart w:id="478" w:name="_Toc74139540"/>
      <w:bookmarkStart w:id="479" w:name="_Toc76120448"/>
      <w:bookmarkStart w:id="480" w:name="_Toc76121630"/>
      <w:bookmarkStart w:id="481" w:name="_Toc76122007"/>
      <w:bookmarkStart w:id="482" w:name="_Toc76122350"/>
      <w:bookmarkStart w:id="483" w:name="_Toc76382978"/>
      <w:bookmarkStart w:id="484" w:name="_Toc202284486"/>
      <w:r w:rsidRPr="00893910">
        <w:rPr>
          <w:sz w:val="28"/>
          <w:szCs w:val="22"/>
        </w:rPr>
        <w:t>Quality assurance</w:t>
      </w:r>
      <w:bookmarkEnd w:id="478"/>
      <w:bookmarkEnd w:id="479"/>
      <w:bookmarkEnd w:id="480"/>
      <w:bookmarkEnd w:id="481"/>
      <w:bookmarkEnd w:id="482"/>
      <w:bookmarkEnd w:id="483"/>
      <w:bookmarkEnd w:id="484"/>
    </w:p>
    <w:p w14:paraId="636BE183" w14:textId="77777777" w:rsidR="007A5A14" w:rsidRPr="00893910" w:rsidRDefault="00017B1B" w:rsidP="009305D0">
      <w:pPr>
        <w:pStyle w:val="04ABodyText"/>
        <w:numPr>
          <w:ilvl w:val="0"/>
          <w:numId w:val="33"/>
        </w:numPr>
        <w:spacing w:before="240"/>
        <w:rPr>
          <w:szCs w:val="24"/>
        </w:rPr>
      </w:pPr>
      <w:proofErr w:type="gramStart"/>
      <w:r w:rsidRPr="2AD6E56B">
        <w:rPr>
          <w:szCs w:val="24"/>
        </w:rPr>
        <w:t>A number of</w:t>
      </w:r>
      <w:proofErr w:type="gramEnd"/>
      <w:r w:rsidRPr="2AD6E56B">
        <w:rPr>
          <w:szCs w:val="24"/>
        </w:rPr>
        <w:t xml:space="preserve"> checks were undertaken at key stages of the survey, including during the sample preparation and data cleaning stages. These help to identify obvious errors in the sample and response data, such as the inclusion of ineligible patients or incorrect coding. </w:t>
      </w:r>
    </w:p>
    <w:p w14:paraId="3CB74CBC" w14:textId="0A908A5D" w:rsidR="007A5A14" w:rsidRPr="00893910" w:rsidRDefault="007A5A14" w:rsidP="00D22C84">
      <w:pPr>
        <w:pStyle w:val="02BSubheadingNumbered1stlevelTOC"/>
        <w:ind w:left="567"/>
        <w:rPr>
          <w:sz w:val="28"/>
          <w:szCs w:val="22"/>
        </w:rPr>
      </w:pPr>
      <w:bookmarkStart w:id="485" w:name="_Toc40682329"/>
      <w:bookmarkStart w:id="486" w:name="_Toc40682664"/>
      <w:bookmarkStart w:id="487" w:name="_Toc42097524"/>
      <w:bookmarkStart w:id="488" w:name="_Toc42097622"/>
      <w:bookmarkStart w:id="489" w:name="_Toc45033645"/>
      <w:bookmarkStart w:id="490" w:name="_Toc45033750"/>
      <w:bookmarkStart w:id="491" w:name="_Toc74139541"/>
      <w:bookmarkStart w:id="492" w:name="_Toc76120449"/>
      <w:bookmarkStart w:id="493" w:name="_Toc76121631"/>
      <w:bookmarkStart w:id="494" w:name="_Toc76122008"/>
      <w:bookmarkStart w:id="495" w:name="_Toc76122351"/>
      <w:bookmarkStart w:id="496" w:name="_Toc76382979"/>
      <w:bookmarkStart w:id="497" w:name="_Toc202284487"/>
      <w:r w:rsidRPr="00893910">
        <w:rPr>
          <w:sz w:val="28"/>
          <w:szCs w:val="22"/>
        </w:rPr>
        <w:t>Editing the data</w:t>
      </w:r>
      <w:bookmarkEnd w:id="485"/>
      <w:bookmarkEnd w:id="486"/>
      <w:bookmarkEnd w:id="487"/>
      <w:bookmarkEnd w:id="488"/>
      <w:bookmarkEnd w:id="489"/>
      <w:bookmarkEnd w:id="490"/>
      <w:bookmarkEnd w:id="491"/>
      <w:bookmarkEnd w:id="492"/>
      <w:bookmarkEnd w:id="493"/>
      <w:bookmarkEnd w:id="494"/>
      <w:bookmarkEnd w:id="495"/>
      <w:bookmarkEnd w:id="496"/>
      <w:bookmarkEnd w:id="497"/>
    </w:p>
    <w:p w14:paraId="5E9D67CE" w14:textId="73A612AB" w:rsidR="007D5AEA" w:rsidRDefault="5F48F8E1" w:rsidP="009305D0">
      <w:pPr>
        <w:pStyle w:val="04ABodyText"/>
        <w:numPr>
          <w:ilvl w:val="0"/>
          <w:numId w:val="33"/>
        </w:numPr>
        <w:spacing w:before="240"/>
        <w:rPr>
          <w:szCs w:val="24"/>
        </w:rPr>
      </w:pPr>
      <w:r>
        <w:t>T</w:t>
      </w:r>
      <w:r w:rsidR="086C9E55">
        <w:t>he</w:t>
      </w:r>
      <w:r w:rsidR="0D1CDD9A">
        <w:t xml:space="preserve"> data editing procedures </w:t>
      </w:r>
      <w:r w:rsidR="36477C93">
        <w:t>are unchanged</w:t>
      </w:r>
      <w:r w:rsidR="0D1CDD9A">
        <w:t xml:space="preserve"> for 202</w:t>
      </w:r>
      <w:r w:rsidR="72B67EB6">
        <w:t>5</w:t>
      </w:r>
      <w:r w:rsidR="16B2A25F">
        <w:t xml:space="preserve">, following the same principles as used previously. </w:t>
      </w:r>
    </w:p>
    <w:p w14:paraId="5F07AE0C" w14:textId="5A6EA880" w:rsidR="007A5A14" w:rsidRPr="00713AEC" w:rsidRDefault="2A3BDF03" w:rsidP="009305D0">
      <w:pPr>
        <w:pStyle w:val="04ABodyText"/>
        <w:numPr>
          <w:ilvl w:val="0"/>
          <w:numId w:val="33"/>
        </w:numPr>
        <w:spacing w:before="240"/>
        <w:rPr>
          <w:szCs w:val="24"/>
        </w:rPr>
      </w:pPr>
      <w:r w:rsidRPr="2AD6E56B">
        <w:rPr>
          <w:szCs w:val="24"/>
        </w:rPr>
        <w:t>For</w:t>
      </w:r>
      <w:r w:rsidR="00017B1B" w:rsidRPr="2AD6E56B">
        <w:rPr>
          <w:szCs w:val="24"/>
        </w:rPr>
        <w:t xml:space="preserve"> the completed </w:t>
      </w:r>
      <w:r w:rsidR="00A43CE4">
        <w:rPr>
          <w:szCs w:val="24"/>
        </w:rPr>
        <w:t xml:space="preserve">paper </w:t>
      </w:r>
      <w:r w:rsidR="00017B1B" w:rsidRPr="2AD6E56B">
        <w:rPr>
          <w:szCs w:val="24"/>
        </w:rPr>
        <w:t>questionnaires, there is a degree of completion error that occurs (e.g. ticking more than one box when only one response is required, answering a question that is not relevant, or missing questions out altogether). Therefore, it is necessary to undertake a certain amount of editing to ensure the data is logical. For example:</w:t>
      </w:r>
    </w:p>
    <w:p w14:paraId="44ACF5D3" w14:textId="77777777" w:rsidR="007A5A14" w:rsidRPr="00893910" w:rsidRDefault="007A5A14" w:rsidP="00E76CF8">
      <w:pPr>
        <w:pStyle w:val="05ABullets1stlevel"/>
        <w:numPr>
          <w:ilvl w:val="1"/>
          <w:numId w:val="37"/>
        </w:numPr>
        <w:spacing w:before="240"/>
        <w:rPr>
          <w:szCs w:val="24"/>
        </w:rPr>
      </w:pPr>
      <w:r w:rsidRPr="00893910">
        <w:rPr>
          <w:szCs w:val="24"/>
        </w:rPr>
        <w:t>If a patient ticks more than one box where only one answer is required, then their reply for that question is excluded.</w:t>
      </w:r>
    </w:p>
    <w:p w14:paraId="3A5F75F8" w14:textId="1C65D83F" w:rsidR="007A5A14" w:rsidRPr="00893910" w:rsidRDefault="007A5A14" w:rsidP="00E76CF8">
      <w:pPr>
        <w:pStyle w:val="05ABullets1stlevel"/>
        <w:numPr>
          <w:ilvl w:val="1"/>
          <w:numId w:val="37"/>
        </w:numPr>
        <w:spacing w:before="240"/>
        <w:rPr>
          <w:szCs w:val="24"/>
        </w:rPr>
      </w:pPr>
      <w:r w:rsidRPr="00893910">
        <w:rPr>
          <w:szCs w:val="24"/>
        </w:rPr>
        <w:t>Where patients are allowed to select more than one box for a particular question, the reply for that question is excluded if they select two conflicting answers – for example, at Q</w:t>
      </w:r>
      <w:r w:rsidR="007F16D3">
        <w:rPr>
          <w:szCs w:val="24"/>
        </w:rPr>
        <w:t>5</w:t>
      </w:r>
      <w:r w:rsidRPr="00893910">
        <w:rPr>
          <w:szCs w:val="24"/>
        </w:rPr>
        <w:t xml:space="preserve"> (‘</w:t>
      </w:r>
      <w:bookmarkStart w:id="498" w:name="_Hlk161835147"/>
      <w:r w:rsidR="00C44AEC" w:rsidRPr="00C44AEC">
        <w:rPr>
          <w:szCs w:val="24"/>
        </w:rPr>
        <w:t>Which of the following online GP services have you used in the last 12 months?</w:t>
      </w:r>
      <w:bookmarkEnd w:id="498"/>
      <w:r w:rsidRPr="00893910">
        <w:rPr>
          <w:szCs w:val="24"/>
        </w:rPr>
        <w:t xml:space="preserve">’), if a patient ticks any of the first </w:t>
      </w:r>
      <w:r w:rsidR="0003465B">
        <w:rPr>
          <w:szCs w:val="24"/>
        </w:rPr>
        <w:t>seven</w:t>
      </w:r>
      <w:r w:rsidRPr="00893910">
        <w:rPr>
          <w:szCs w:val="24"/>
        </w:rPr>
        <w:t xml:space="preserve"> options as well as ‘None of these’, then their response for that question is excluded. The following list shows the questions this applies to, as well as the response options that are treated as single code only:</w:t>
      </w:r>
    </w:p>
    <w:p w14:paraId="115120F7" w14:textId="2E4057DA"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Q5 ‘</w:t>
      </w:r>
      <w:r w:rsidR="0003465B" w:rsidRPr="0003465B">
        <w:rPr>
          <w:color w:val="000000"/>
          <w:sz w:val="24"/>
          <w:szCs w:val="24"/>
        </w:rPr>
        <w:t>Which of the following online GP services have you used in the last 12 months?</w:t>
      </w:r>
      <w:r w:rsidRPr="00A676E1">
        <w:rPr>
          <w:color w:val="000000"/>
          <w:sz w:val="24"/>
          <w:szCs w:val="24"/>
        </w:rPr>
        <w:t>’ – ‘</w:t>
      </w:r>
      <w:r w:rsidR="0003465B">
        <w:rPr>
          <w:color w:val="000000"/>
          <w:sz w:val="24"/>
          <w:szCs w:val="24"/>
        </w:rPr>
        <w:t>None of these</w:t>
      </w:r>
      <w:r w:rsidRPr="00A676E1">
        <w:rPr>
          <w:color w:val="000000"/>
          <w:sz w:val="24"/>
          <w:szCs w:val="24"/>
        </w:rPr>
        <w:t>’</w:t>
      </w:r>
    </w:p>
    <w:p w14:paraId="706A6B6F" w14:textId="7DD37CE2"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Q1</w:t>
      </w:r>
      <w:r w:rsidR="00CC0DFD">
        <w:rPr>
          <w:color w:val="000000"/>
          <w:sz w:val="24"/>
          <w:szCs w:val="24"/>
        </w:rPr>
        <w:t>4</w:t>
      </w:r>
      <w:r w:rsidRPr="00A676E1">
        <w:rPr>
          <w:color w:val="000000"/>
          <w:sz w:val="24"/>
          <w:szCs w:val="24"/>
        </w:rPr>
        <w:t xml:space="preserve"> ‘</w:t>
      </w:r>
      <w:r w:rsidR="00427506" w:rsidRPr="00427506">
        <w:rPr>
          <w:color w:val="000000"/>
          <w:sz w:val="24"/>
          <w:szCs w:val="24"/>
        </w:rPr>
        <w:t>How did your GP practice deal with your request?</w:t>
      </w:r>
      <w:r w:rsidRPr="00A676E1">
        <w:rPr>
          <w:color w:val="000000"/>
          <w:sz w:val="24"/>
          <w:szCs w:val="24"/>
        </w:rPr>
        <w:t>’ – ‘</w:t>
      </w:r>
      <w:r w:rsidR="00427506">
        <w:rPr>
          <w:color w:val="000000"/>
          <w:sz w:val="24"/>
          <w:szCs w:val="24"/>
        </w:rPr>
        <w:t xml:space="preserve">I don’t </w:t>
      </w:r>
      <w:proofErr w:type="gramStart"/>
      <w:r w:rsidR="00427506">
        <w:rPr>
          <w:color w:val="000000"/>
          <w:sz w:val="24"/>
          <w:szCs w:val="24"/>
        </w:rPr>
        <w:t>know</w:t>
      </w:r>
      <w:proofErr w:type="gramEnd"/>
      <w:r w:rsidR="00427506">
        <w:rPr>
          <w:color w:val="000000"/>
          <w:sz w:val="24"/>
          <w:szCs w:val="24"/>
        </w:rPr>
        <w:t xml:space="preserve"> or I can’t remember</w:t>
      </w:r>
      <w:r w:rsidRPr="00A676E1">
        <w:rPr>
          <w:color w:val="000000"/>
          <w:sz w:val="24"/>
          <w:szCs w:val="24"/>
        </w:rPr>
        <w:t>’</w:t>
      </w:r>
    </w:p>
    <w:p w14:paraId="3DA87B02" w14:textId="5551530B"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Q1</w:t>
      </w:r>
      <w:r w:rsidR="00427506">
        <w:rPr>
          <w:color w:val="000000"/>
          <w:sz w:val="24"/>
          <w:szCs w:val="24"/>
        </w:rPr>
        <w:t>5</w:t>
      </w:r>
      <w:r w:rsidRPr="00A676E1">
        <w:rPr>
          <w:color w:val="000000"/>
          <w:sz w:val="24"/>
          <w:szCs w:val="24"/>
        </w:rPr>
        <w:t xml:space="preserve"> ‘</w:t>
      </w:r>
      <w:r w:rsidR="00693291" w:rsidRPr="00693291">
        <w:rPr>
          <w:color w:val="000000"/>
          <w:sz w:val="24"/>
          <w:szCs w:val="24"/>
        </w:rPr>
        <w:t>What did you do when you couldn’t contact your GP practice or didn’t know what the next step would be?</w:t>
      </w:r>
      <w:r w:rsidRPr="00A676E1">
        <w:rPr>
          <w:color w:val="000000"/>
          <w:sz w:val="24"/>
          <w:szCs w:val="24"/>
        </w:rPr>
        <w:t xml:space="preserve">’ – ‘I </w:t>
      </w:r>
      <w:r w:rsidR="006B4879">
        <w:rPr>
          <w:color w:val="000000"/>
          <w:sz w:val="24"/>
          <w:szCs w:val="24"/>
        </w:rPr>
        <w:t>didn’t do anything</w:t>
      </w:r>
      <w:r w:rsidRPr="00A676E1">
        <w:rPr>
          <w:color w:val="000000"/>
          <w:sz w:val="24"/>
          <w:szCs w:val="24"/>
        </w:rPr>
        <w:t>’</w:t>
      </w:r>
    </w:p>
    <w:p w14:paraId="0383D4F8" w14:textId="7F4B044D"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lastRenderedPageBreak/>
        <w:t>Q1</w:t>
      </w:r>
      <w:r w:rsidR="006B4879">
        <w:rPr>
          <w:color w:val="000000"/>
          <w:sz w:val="24"/>
          <w:szCs w:val="24"/>
        </w:rPr>
        <w:t>8</w:t>
      </w:r>
      <w:r w:rsidRPr="00A676E1">
        <w:rPr>
          <w:color w:val="000000"/>
          <w:sz w:val="24"/>
          <w:szCs w:val="24"/>
        </w:rPr>
        <w:t xml:space="preserve"> ‘</w:t>
      </w:r>
      <w:r w:rsidR="007B55C4" w:rsidRPr="007B55C4">
        <w:rPr>
          <w:color w:val="000000"/>
          <w:sz w:val="24"/>
          <w:szCs w:val="24"/>
        </w:rPr>
        <w:t>Did you do any of the following before trying to get an appointment with your GP practice?</w:t>
      </w:r>
      <w:r w:rsidRPr="00A676E1">
        <w:rPr>
          <w:color w:val="000000"/>
          <w:sz w:val="24"/>
          <w:szCs w:val="24"/>
        </w:rPr>
        <w:t>’ – ‘</w:t>
      </w:r>
      <w:r w:rsidR="00060D37">
        <w:rPr>
          <w:color w:val="000000"/>
          <w:sz w:val="24"/>
          <w:szCs w:val="24"/>
        </w:rPr>
        <w:t xml:space="preserve">I </w:t>
      </w:r>
      <w:r w:rsidR="00060D37" w:rsidRPr="00060D37">
        <w:rPr>
          <w:color w:val="000000"/>
          <w:sz w:val="24"/>
          <w:szCs w:val="24"/>
        </w:rPr>
        <w:t>didn’t do anything before trying to get an appointment with my GP practice</w:t>
      </w:r>
      <w:r w:rsidRPr="00A676E1">
        <w:rPr>
          <w:color w:val="000000"/>
          <w:sz w:val="24"/>
          <w:szCs w:val="24"/>
        </w:rPr>
        <w:t>’</w:t>
      </w:r>
    </w:p>
    <w:p w14:paraId="738DEE61" w14:textId="1A5AED65"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Q1</w:t>
      </w:r>
      <w:r w:rsidR="00420DC0">
        <w:rPr>
          <w:color w:val="000000"/>
          <w:sz w:val="24"/>
          <w:szCs w:val="24"/>
        </w:rPr>
        <w:t>9</w:t>
      </w:r>
      <w:r w:rsidRPr="00A676E1">
        <w:rPr>
          <w:color w:val="000000"/>
          <w:sz w:val="24"/>
          <w:szCs w:val="24"/>
        </w:rPr>
        <w:t xml:space="preserve"> ‘</w:t>
      </w:r>
      <w:r w:rsidR="00CD7977" w:rsidRPr="00CD7977">
        <w:rPr>
          <w:color w:val="000000"/>
          <w:sz w:val="24"/>
          <w:szCs w:val="24"/>
        </w:rPr>
        <w:t>Were you offered the following choices?</w:t>
      </w:r>
      <w:r w:rsidRPr="00A676E1">
        <w:rPr>
          <w:color w:val="000000"/>
          <w:sz w:val="24"/>
          <w:szCs w:val="24"/>
        </w:rPr>
        <w:t>’ – ‘I did</w:t>
      </w:r>
      <w:r w:rsidR="00CD7977">
        <w:rPr>
          <w:color w:val="000000"/>
          <w:sz w:val="24"/>
          <w:szCs w:val="24"/>
        </w:rPr>
        <w:t>n’t need a choice</w:t>
      </w:r>
      <w:r w:rsidRPr="00A676E1">
        <w:rPr>
          <w:color w:val="000000"/>
          <w:sz w:val="24"/>
          <w:szCs w:val="24"/>
        </w:rPr>
        <w:t>’</w:t>
      </w:r>
      <w:r w:rsidR="00CD7977">
        <w:rPr>
          <w:color w:val="000000"/>
          <w:sz w:val="24"/>
          <w:szCs w:val="24"/>
        </w:rPr>
        <w:t xml:space="preserve"> and ‘I can’t remember’</w:t>
      </w:r>
    </w:p>
    <w:p w14:paraId="26FEF999" w14:textId="3E1E7ED3" w:rsidR="000B49B3" w:rsidRDefault="000B49B3" w:rsidP="00E76CF8">
      <w:pPr>
        <w:numPr>
          <w:ilvl w:val="2"/>
          <w:numId w:val="37"/>
        </w:numPr>
        <w:spacing w:before="240" w:after="240" w:line="288" w:lineRule="auto"/>
        <w:rPr>
          <w:color w:val="000000"/>
          <w:sz w:val="24"/>
          <w:szCs w:val="24"/>
        </w:rPr>
      </w:pPr>
      <w:r w:rsidRPr="00A676E1">
        <w:rPr>
          <w:color w:val="000000"/>
          <w:sz w:val="24"/>
          <w:szCs w:val="24"/>
        </w:rPr>
        <w:t>Q3</w:t>
      </w:r>
      <w:r w:rsidR="005D6F47">
        <w:rPr>
          <w:color w:val="000000"/>
          <w:sz w:val="24"/>
          <w:szCs w:val="24"/>
        </w:rPr>
        <w:t>0</w:t>
      </w:r>
      <w:r w:rsidRPr="00A676E1">
        <w:rPr>
          <w:color w:val="000000"/>
          <w:sz w:val="24"/>
          <w:szCs w:val="24"/>
        </w:rPr>
        <w:t xml:space="preserve"> ‘</w:t>
      </w:r>
      <w:r w:rsidR="005D6F47" w:rsidRPr="005D6F47">
        <w:rPr>
          <w:color w:val="000000"/>
          <w:sz w:val="24"/>
          <w:szCs w:val="24"/>
        </w:rPr>
        <w:t>What was the outcome of the appointment on this occasion?</w:t>
      </w:r>
      <w:r w:rsidRPr="00A676E1">
        <w:rPr>
          <w:color w:val="000000"/>
          <w:sz w:val="24"/>
          <w:szCs w:val="24"/>
        </w:rPr>
        <w:t>’ – ‘No</w:t>
      </w:r>
      <w:r w:rsidR="005D6F47">
        <w:rPr>
          <w:color w:val="000000"/>
          <w:sz w:val="24"/>
          <w:szCs w:val="24"/>
        </w:rPr>
        <w:t xml:space="preserve"> further action was needed</w:t>
      </w:r>
      <w:r w:rsidRPr="00A676E1">
        <w:rPr>
          <w:color w:val="000000"/>
          <w:sz w:val="24"/>
          <w:szCs w:val="24"/>
        </w:rPr>
        <w:t xml:space="preserve">’ and ‘I </w:t>
      </w:r>
      <w:r w:rsidR="005D6F47">
        <w:rPr>
          <w:color w:val="000000"/>
          <w:sz w:val="24"/>
          <w:szCs w:val="24"/>
        </w:rPr>
        <w:t>can’t remember</w:t>
      </w:r>
      <w:r w:rsidRPr="00A676E1">
        <w:rPr>
          <w:color w:val="000000"/>
          <w:sz w:val="24"/>
          <w:szCs w:val="24"/>
        </w:rPr>
        <w:t>’</w:t>
      </w:r>
    </w:p>
    <w:p w14:paraId="1EBA2DE3" w14:textId="2D0B91FB"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Q3</w:t>
      </w:r>
      <w:r w:rsidR="00BF4E35">
        <w:rPr>
          <w:color w:val="000000"/>
          <w:sz w:val="24"/>
          <w:szCs w:val="24"/>
        </w:rPr>
        <w:t>3</w:t>
      </w:r>
      <w:r w:rsidRPr="00A676E1">
        <w:rPr>
          <w:color w:val="000000"/>
          <w:sz w:val="24"/>
          <w:szCs w:val="24"/>
        </w:rPr>
        <w:t xml:space="preserve"> ‘</w:t>
      </w:r>
      <w:r w:rsidR="00BF4E35">
        <w:rPr>
          <w:color w:val="000000"/>
          <w:sz w:val="24"/>
          <w:szCs w:val="24"/>
        </w:rPr>
        <w:t>I</w:t>
      </w:r>
      <w:r w:rsidR="00BF4E35" w:rsidRPr="00BF4E35">
        <w:rPr>
          <w:color w:val="000000"/>
          <w:sz w:val="24"/>
          <w:szCs w:val="24"/>
        </w:rPr>
        <w:t xml:space="preserve">n the last 12 months, have you contacted or used an NHS service when you wanted care or advice from a healthcare professional at your GP </w:t>
      </w:r>
      <w:proofErr w:type="gramStart"/>
      <w:r w:rsidR="00BF4E35" w:rsidRPr="00BF4E35">
        <w:rPr>
          <w:color w:val="000000"/>
          <w:sz w:val="24"/>
          <w:szCs w:val="24"/>
        </w:rPr>
        <w:t>practice</w:t>
      </w:r>
      <w:proofErr w:type="gramEnd"/>
      <w:r w:rsidR="00BF4E35" w:rsidRPr="00BF4E35">
        <w:rPr>
          <w:color w:val="000000"/>
          <w:sz w:val="24"/>
          <w:szCs w:val="24"/>
        </w:rPr>
        <w:t xml:space="preserve"> but it was closed?</w:t>
      </w:r>
      <w:r w:rsidRPr="00A676E1">
        <w:rPr>
          <w:color w:val="000000"/>
          <w:sz w:val="24"/>
          <w:szCs w:val="24"/>
        </w:rPr>
        <w:t>’ – ‘No’</w:t>
      </w:r>
    </w:p>
    <w:p w14:paraId="677F25FE" w14:textId="2135A507"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Q3</w:t>
      </w:r>
      <w:r w:rsidR="00C97CB9">
        <w:rPr>
          <w:color w:val="000000"/>
          <w:sz w:val="24"/>
          <w:szCs w:val="24"/>
        </w:rPr>
        <w:t>4</w:t>
      </w:r>
      <w:r w:rsidRPr="00A676E1">
        <w:rPr>
          <w:color w:val="000000"/>
          <w:sz w:val="24"/>
          <w:szCs w:val="24"/>
        </w:rPr>
        <w:t xml:space="preserve"> ‘</w:t>
      </w:r>
      <w:r w:rsidR="00C97CB9" w:rsidRPr="00C97CB9">
        <w:rPr>
          <w:color w:val="000000"/>
          <w:sz w:val="24"/>
          <w:szCs w:val="24"/>
        </w:rPr>
        <w:t>Which of the following services did you contact or use on that occasion?</w:t>
      </w:r>
      <w:r w:rsidRPr="00A676E1">
        <w:rPr>
          <w:color w:val="000000"/>
          <w:sz w:val="24"/>
          <w:szCs w:val="24"/>
        </w:rPr>
        <w:t xml:space="preserve">’ – ‘I </w:t>
      </w:r>
      <w:r w:rsidR="00C97CB9">
        <w:rPr>
          <w:color w:val="000000"/>
          <w:sz w:val="24"/>
          <w:szCs w:val="24"/>
        </w:rPr>
        <w:t>can’t remember</w:t>
      </w:r>
      <w:r w:rsidRPr="00A676E1">
        <w:rPr>
          <w:color w:val="000000"/>
          <w:sz w:val="24"/>
          <w:szCs w:val="24"/>
        </w:rPr>
        <w:t>’</w:t>
      </w:r>
    </w:p>
    <w:p w14:paraId="13E17AE3" w14:textId="7B6B18A3" w:rsidR="000B49B3" w:rsidRPr="00A676E1" w:rsidRDefault="000B49B3" w:rsidP="00E76CF8">
      <w:pPr>
        <w:numPr>
          <w:ilvl w:val="2"/>
          <w:numId w:val="37"/>
        </w:numPr>
        <w:spacing w:before="240" w:after="240" w:line="288" w:lineRule="auto"/>
        <w:rPr>
          <w:color w:val="000000"/>
          <w:sz w:val="24"/>
          <w:szCs w:val="24"/>
        </w:rPr>
      </w:pPr>
      <w:r w:rsidRPr="00A676E1">
        <w:rPr>
          <w:color w:val="000000"/>
          <w:sz w:val="24"/>
          <w:szCs w:val="24"/>
        </w:rPr>
        <w:t>Q</w:t>
      </w:r>
      <w:r w:rsidR="00C73601">
        <w:rPr>
          <w:color w:val="000000"/>
          <w:sz w:val="24"/>
          <w:szCs w:val="24"/>
        </w:rPr>
        <w:t>37</w:t>
      </w:r>
      <w:r w:rsidRPr="00A676E1">
        <w:rPr>
          <w:color w:val="000000"/>
          <w:sz w:val="24"/>
          <w:szCs w:val="24"/>
        </w:rPr>
        <w:t xml:space="preserve"> ‘</w:t>
      </w:r>
      <w:r w:rsidR="00C73601" w:rsidRPr="00C73601">
        <w:rPr>
          <w:color w:val="000000"/>
          <w:sz w:val="24"/>
          <w:szCs w:val="24"/>
        </w:rPr>
        <w:t>Have you experienced any of the following in the last 12 months?</w:t>
      </w:r>
      <w:r w:rsidRPr="00A676E1">
        <w:rPr>
          <w:color w:val="000000"/>
          <w:sz w:val="24"/>
          <w:szCs w:val="24"/>
        </w:rPr>
        <w:t>’ – ‘No</w:t>
      </w:r>
      <w:r w:rsidR="00C73601">
        <w:rPr>
          <w:color w:val="000000"/>
          <w:sz w:val="24"/>
          <w:szCs w:val="24"/>
        </w:rPr>
        <w:t>n</w:t>
      </w:r>
      <w:r w:rsidR="00226C07">
        <w:rPr>
          <w:color w:val="000000"/>
          <w:sz w:val="24"/>
          <w:szCs w:val="24"/>
        </w:rPr>
        <w:t>e of these</w:t>
      </w:r>
      <w:r w:rsidRPr="00A676E1">
        <w:rPr>
          <w:color w:val="000000"/>
          <w:sz w:val="24"/>
          <w:szCs w:val="24"/>
        </w:rPr>
        <w:t>’</w:t>
      </w:r>
    </w:p>
    <w:p w14:paraId="4C34025F" w14:textId="5D137EB3" w:rsidR="000B49B3" w:rsidRPr="007820C7" w:rsidRDefault="000B49B3" w:rsidP="00E76CF8">
      <w:pPr>
        <w:numPr>
          <w:ilvl w:val="2"/>
          <w:numId w:val="37"/>
        </w:numPr>
        <w:spacing w:before="240" w:after="240" w:line="288" w:lineRule="auto"/>
        <w:rPr>
          <w:color w:val="000000"/>
          <w:sz w:val="24"/>
          <w:szCs w:val="24"/>
        </w:rPr>
      </w:pPr>
      <w:r w:rsidRPr="00A676E1">
        <w:rPr>
          <w:color w:val="000000"/>
          <w:sz w:val="24"/>
          <w:szCs w:val="24"/>
        </w:rPr>
        <w:t>Q</w:t>
      </w:r>
      <w:r w:rsidR="00B828C9">
        <w:rPr>
          <w:color w:val="000000"/>
          <w:sz w:val="24"/>
          <w:szCs w:val="24"/>
        </w:rPr>
        <w:t>39</w:t>
      </w:r>
      <w:r w:rsidRPr="00A676E1">
        <w:rPr>
          <w:color w:val="000000"/>
          <w:sz w:val="24"/>
          <w:szCs w:val="24"/>
        </w:rPr>
        <w:t xml:space="preserve"> ‘</w:t>
      </w:r>
      <w:r w:rsidR="00A01DE4" w:rsidRPr="007820C7">
        <w:rPr>
          <w:color w:val="000000"/>
          <w:sz w:val="24"/>
          <w:szCs w:val="24"/>
        </w:rPr>
        <w:t>Which of the following long-term conditions or illnesses do you have?</w:t>
      </w:r>
      <w:r w:rsidRPr="007820C7">
        <w:rPr>
          <w:color w:val="000000"/>
          <w:sz w:val="24"/>
          <w:szCs w:val="24"/>
        </w:rPr>
        <w:t>’ – ‘</w:t>
      </w:r>
      <w:r w:rsidR="00B9268B" w:rsidRPr="007820C7">
        <w:rPr>
          <w:color w:val="000000"/>
          <w:sz w:val="24"/>
          <w:szCs w:val="24"/>
        </w:rPr>
        <w:t>I don’t have any long-term conditions</w:t>
      </w:r>
      <w:r w:rsidRPr="007820C7">
        <w:rPr>
          <w:color w:val="000000"/>
          <w:sz w:val="24"/>
          <w:szCs w:val="24"/>
        </w:rPr>
        <w:t>’</w:t>
      </w:r>
    </w:p>
    <w:p w14:paraId="024BE14A" w14:textId="20499515" w:rsidR="000B49B3" w:rsidRDefault="000B49B3" w:rsidP="00E76CF8">
      <w:pPr>
        <w:numPr>
          <w:ilvl w:val="2"/>
          <w:numId w:val="37"/>
        </w:numPr>
        <w:spacing w:before="240" w:after="240" w:line="288" w:lineRule="auto"/>
        <w:rPr>
          <w:color w:val="000000"/>
          <w:sz w:val="24"/>
          <w:szCs w:val="24"/>
        </w:rPr>
      </w:pPr>
      <w:r w:rsidRPr="007820C7">
        <w:rPr>
          <w:color w:val="000000"/>
          <w:sz w:val="24"/>
          <w:szCs w:val="24"/>
        </w:rPr>
        <w:t>Q</w:t>
      </w:r>
      <w:r w:rsidR="00CD5ED3" w:rsidRPr="007820C7">
        <w:rPr>
          <w:color w:val="000000"/>
          <w:sz w:val="24"/>
          <w:szCs w:val="24"/>
        </w:rPr>
        <w:t>47</w:t>
      </w:r>
      <w:r w:rsidRPr="007820C7">
        <w:rPr>
          <w:color w:val="000000"/>
          <w:sz w:val="24"/>
          <w:szCs w:val="24"/>
        </w:rPr>
        <w:t xml:space="preserve"> ‘</w:t>
      </w:r>
      <w:r w:rsidR="008C6CB6" w:rsidRPr="007820C7">
        <w:rPr>
          <w:color w:val="000000"/>
          <w:sz w:val="24"/>
          <w:szCs w:val="24"/>
        </w:rPr>
        <w:t>Thinking</w:t>
      </w:r>
      <w:r w:rsidR="008C6CB6" w:rsidRPr="008C6CB6">
        <w:rPr>
          <w:color w:val="000000"/>
          <w:sz w:val="24"/>
          <w:szCs w:val="24"/>
        </w:rPr>
        <w:t xml:space="preserve"> about the last 12 months, which of the following services have you used a pharmacy for?</w:t>
      </w:r>
      <w:r w:rsidRPr="00A676E1">
        <w:rPr>
          <w:color w:val="000000"/>
          <w:sz w:val="24"/>
          <w:szCs w:val="24"/>
        </w:rPr>
        <w:t>’ – ‘</w:t>
      </w:r>
      <w:r w:rsidR="008C6CB6">
        <w:rPr>
          <w:color w:val="000000"/>
          <w:sz w:val="24"/>
          <w:szCs w:val="24"/>
        </w:rPr>
        <w:t>None of these</w:t>
      </w:r>
      <w:r w:rsidRPr="00A676E1">
        <w:rPr>
          <w:color w:val="000000"/>
          <w:sz w:val="24"/>
          <w:szCs w:val="24"/>
        </w:rPr>
        <w:t>’</w:t>
      </w:r>
    </w:p>
    <w:p w14:paraId="5530B2E6" w14:textId="39A041ED" w:rsidR="00CD5ED3" w:rsidRPr="00A676E1" w:rsidRDefault="1D5BDA86" w:rsidP="00E76CF8">
      <w:pPr>
        <w:numPr>
          <w:ilvl w:val="2"/>
          <w:numId w:val="37"/>
        </w:numPr>
        <w:spacing w:before="240" w:after="240" w:line="288" w:lineRule="auto"/>
        <w:rPr>
          <w:color w:val="000000"/>
          <w:sz w:val="24"/>
          <w:szCs w:val="24"/>
        </w:rPr>
      </w:pPr>
      <w:r w:rsidRPr="2AD6E56B">
        <w:rPr>
          <w:sz w:val="24"/>
          <w:szCs w:val="24"/>
        </w:rPr>
        <w:t>Q5</w:t>
      </w:r>
      <w:r w:rsidR="00C45368">
        <w:rPr>
          <w:sz w:val="24"/>
          <w:szCs w:val="24"/>
        </w:rPr>
        <w:t>1</w:t>
      </w:r>
      <w:r w:rsidRPr="2AD6E56B">
        <w:rPr>
          <w:sz w:val="24"/>
          <w:szCs w:val="24"/>
        </w:rPr>
        <w:t xml:space="preserve"> ‘</w:t>
      </w:r>
      <w:r w:rsidR="0E6A4A81" w:rsidRPr="2AD6E56B">
        <w:rPr>
          <w:sz w:val="24"/>
          <w:szCs w:val="24"/>
        </w:rPr>
        <w:t>Were you able to get an NHS dental appointment?’ – ‘</w:t>
      </w:r>
      <w:r w:rsidR="3428876F" w:rsidRPr="2AD6E56B">
        <w:rPr>
          <w:sz w:val="24"/>
          <w:szCs w:val="24"/>
        </w:rPr>
        <w:t>Yes’ and ‘I can’t remember’</w:t>
      </w:r>
    </w:p>
    <w:p w14:paraId="4E5BC24E" w14:textId="77777777" w:rsidR="007A5A14" w:rsidRPr="00893910" w:rsidRDefault="007A5A14" w:rsidP="00E76CF8">
      <w:pPr>
        <w:pStyle w:val="05ABullets1stlevel"/>
        <w:numPr>
          <w:ilvl w:val="1"/>
          <w:numId w:val="39"/>
        </w:numPr>
        <w:spacing w:before="240"/>
        <w:rPr>
          <w:szCs w:val="24"/>
        </w:rPr>
      </w:pPr>
      <w:r w:rsidRPr="00893910">
        <w:rPr>
          <w:szCs w:val="24"/>
        </w:rPr>
        <w:t>If all boxes are left blank the reply for that question is excluded.</w:t>
      </w:r>
    </w:p>
    <w:p w14:paraId="313A1B41" w14:textId="1B0B1734" w:rsidR="007A5A14" w:rsidRPr="00893910" w:rsidRDefault="007A5A14" w:rsidP="00E76CF8">
      <w:pPr>
        <w:pStyle w:val="05ABullets1stlevel"/>
        <w:numPr>
          <w:ilvl w:val="1"/>
          <w:numId w:val="39"/>
        </w:numPr>
        <w:spacing w:before="240"/>
        <w:rPr>
          <w:szCs w:val="24"/>
        </w:rPr>
      </w:pPr>
      <w:r w:rsidRPr="00893910">
        <w:rPr>
          <w:szCs w:val="24"/>
        </w:rPr>
        <w:t>If a patient fails to tick the relevant answer for a filter question any responses are excluded from the subsequent questions relating to the filter question. For example, if a patient responds to Q</w:t>
      </w:r>
      <w:r w:rsidR="00064200">
        <w:rPr>
          <w:szCs w:val="24"/>
        </w:rPr>
        <w:t>7</w:t>
      </w:r>
      <w:r w:rsidRPr="00893910">
        <w:rPr>
          <w:szCs w:val="24"/>
        </w:rPr>
        <w:t xml:space="preserve"> </w:t>
      </w:r>
      <w:r w:rsidR="007911AC" w:rsidRPr="00893910">
        <w:rPr>
          <w:szCs w:val="24"/>
        </w:rPr>
        <w:t>(‘</w:t>
      </w:r>
      <w:r w:rsidR="003A7098" w:rsidRPr="003A7098">
        <w:rPr>
          <w:szCs w:val="24"/>
        </w:rPr>
        <w:t>How often do you get to see or speak to your preferred healthcare professional when you ask to?</w:t>
      </w:r>
      <w:r w:rsidR="007911AC" w:rsidRPr="00893910">
        <w:rPr>
          <w:szCs w:val="24"/>
        </w:rPr>
        <w:t xml:space="preserve">’) </w:t>
      </w:r>
      <w:r w:rsidRPr="00893910">
        <w:rPr>
          <w:szCs w:val="24"/>
        </w:rPr>
        <w:t>without having first responded ‘Yes’ at Q</w:t>
      </w:r>
      <w:r w:rsidR="003A7098">
        <w:rPr>
          <w:szCs w:val="24"/>
        </w:rPr>
        <w:t>6</w:t>
      </w:r>
      <w:r w:rsidR="007911AC" w:rsidRPr="00893910">
        <w:rPr>
          <w:szCs w:val="24"/>
        </w:rPr>
        <w:t xml:space="preserve"> (‘I</w:t>
      </w:r>
      <w:r w:rsidR="00493648" w:rsidRPr="00493648">
        <w:rPr>
          <w:szCs w:val="24"/>
        </w:rPr>
        <w:t>s there a particular healthcare professional at your GP practice you usually prefer to see or speak to?</w:t>
      </w:r>
      <w:r w:rsidR="007911AC" w:rsidRPr="00893910">
        <w:rPr>
          <w:szCs w:val="24"/>
        </w:rPr>
        <w:t>’)</w:t>
      </w:r>
      <w:r w:rsidRPr="00893910">
        <w:rPr>
          <w:szCs w:val="24"/>
        </w:rPr>
        <w:t>, their response to Q</w:t>
      </w:r>
      <w:r w:rsidR="00493648">
        <w:rPr>
          <w:szCs w:val="24"/>
        </w:rPr>
        <w:t>7</w:t>
      </w:r>
      <w:r w:rsidRPr="00893910">
        <w:rPr>
          <w:szCs w:val="24"/>
        </w:rPr>
        <w:t xml:space="preserve"> is removed.</w:t>
      </w:r>
    </w:p>
    <w:p w14:paraId="1D345C31" w14:textId="5A50F35B" w:rsidR="007A5A14" w:rsidRPr="00893910" w:rsidRDefault="007A5A14" w:rsidP="00E76CF8">
      <w:pPr>
        <w:pStyle w:val="05ABullets1stlevel"/>
        <w:numPr>
          <w:ilvl w:val="1"/>
          <w:numId w:val="39"/>
        </w:numPr>
        <w:spacing w:before="240"/>
        <w:rPr>
          <w:szCs w:val="24"/>
        </w:rPr>
      </w:pPr>
      <w:r w:rsidRPr="00893910">
        <w:rPr>
          <w:szCs w:val="24"/>
        </w:rPr>
        <w:t>For the question on whether they have a</w:t>
      </w:r>
      <w:r w:rsidR="0086273B">
        <w:rPr>
          <w:szCs w:val="24"/>
        </w:rPr>
        <w:t>ny</w:t>
      </w:r>
      <w:r w:rsidRPr="00893910">
        <w:rPr>
          <w:szCs w:val="24"/>
        </w:rPr>
        <w:t xml:space="preserve"> </w:t>
      </w:r>
      <w:r w:rsidR="00B02F0A">
        <w:rPr>
          <w:szCs w:val="24"/>
        </w:rPr>
        <w:t>physical or mental health conditions or illnesses</w:t>
      </w:r>
      <w:r w:rsidRPr="00893910">
        <w:rPr>
          <w:szCs w:val="24"/>
        </w:rPr>
        <w:t xml:space="preserve"> (Q3</w:t>
      </w:r>
      <w:r w:rsidR="00040443">
        <w:rPr>
          <w:szCs w:val="24"/>
        </w:rPr>
        <w:t>8</w:t>
      </w:r>
      <w:r w:rsidRPr="00893910">
        <w:rPr>
          <w:szCs w:val="24"/>
        </w:rPr>
        <w:t xml:space="preserve">), patients who initially answer other than 'Yes' have their answer recoded to 'Yes' if they went on to select any </w:t>
      </w:r>
      <w:r w:rsidR="00E47327" w:rsidRPr="00E47327">
        <w:rPr>
          <w:szCs w:val="24"/>
        </w:rPr>
        <w:t>physical or mental health conditions or illnesses</w:t>
      </w:r>
      <w:r w:rsidRPr="00893910">
        <w:rPr>
          <w:szCs w:val="24"/>
        </w:rPr>
        <w:t xml:space="preserve"> at </w:t>
      </w:r>
      <w:r w:rsidR="00DB4901" w:rsidRPr="00893910">
        <w:rPr>
          <w:szCs w:val="24"/>
        </w:rPr>
        <w:t>Q3</w:t>
      </w:r>
      <w:r w:rsidR="00E47327">
        <w:rPr>
          <w:szCs w:val="24"/>
        </w:rPr>
        <w:t>9</w:t>
      </w:r>
      <w:r w:rsidRPr="00893910">
        <w:rPr>
          <w:szCs w:val="24"/>
        </w:rPr>
        <w:t>.</w:t>
      </w:r>
    </w:p>
    <w:p w14:paraId="5CDC432F" w14:textId="77777777" w:rsidR="00E156D7" w:rsidRDefault="00E156D7">
      <w:pPr>
        <w:rPr>
          <w:b/>
          <w:color w:val="2F469C" w:themeColor="background2"/>
          <w:sz w:val="28"/>
          <w:szCs w:val="22"/>
        </w:rPr>
      </w:pPr>
      <w:bookmarkStart w:id="499" w:name="_Toc161909296"/>
      <w:bookmarkStart w:id="500" w:name="_Toc74139542"/>
      <w:bookmarkStart w:id="501" w:name="_Toc76120450"/>
      <w:bookmarkStart w:id="502" w:name="_Toc76121632"/>
      <w:bookmarkStart w:id="503" w:name="_Toc76122009"/>
      <w:bookmarkStart w:id="504" w:name="_Toc76122352"/>
      <w:bookmarkStart w:id="505" w:name="_Toc76382980"/>
      <w:bookmarkStart w:id="506" w:name="Chapter7"/>
      <w:bookmarkStart w:id="507" w:name="Chapter65"/>
      <w:bookmarkEnd w:id="499"/>
      <w:r>
        <w:rPr>
          <w:sz w:val="28"/>
          <w:szCs w:val="22"/>
        </w:rPr>
        <w:br w:type="page"/>
      </w:r>
    </w:p>
    <w:p w14:paraId="61790909" w14:textId="37268C2C" w:rsidR="007A5A14" w:rsidRDefault="00DD0557" w:rsidP="00D22C84">
      <w:pPr>
        <w:pStyle w:val="02BSubheadingNumbered1stlevelTOC"/>
        <w:ind w:left="567"/>
        <w:rPr>
          <w:sz w:val="28"/>
          <w:szCs w:val="22"/>
        </w:rPr>
      </w:pPr>
      <w:bookmarkStart w:id="508" w:name="_Toc202284488"/>
      <w:r w:rsidRPr="00FB70AD">
        <w:rPr>
          <w:sz w:val="28"/>
          <w:szCs w:val="22"/>
        </w:rPr>
        <w:lastRenderedPageBreak/>
        <w:t>Weighting strategy</w:t>
      </w:r>
      <w:bookmarkEnd w:id="500"/>
      <w:bookmarkEnd w:id="501"/>
      <w:bookmarkEnd w:id="502"/>
      <w:bookmarkEnd w:id="503"/>
      <w:bookmarkEnd w:id="504"/>
      <w:bookmarkEnd w:id="505"/>
      <w:bookmarkEnd w:id="508"/>
    </w:p>
    <w:p w14:paraId="6AF80623" w14:textId="193AA38F" w:rsidR="0039287C" w:rsidRDefault="00A217CE" w:rsidP="00221AE5">
      <w:pPr>
        <w:pStyle w:val="04ABodyText"/>
        <w:rPr>
          <w:rFonts w:eastAsia="Aptos"/>
          <w:lang w:eastAsia="en-US"/>
        </w:rPr>
      </w:pPr>
      <w:r w:rsidRPr="00A217CE">
        <w:rPr>
          <w:rFonts w:eastAsia="Aptos"/>
          <w:lang w:eastAsia="en-US"/>
        </w:rPr>
        <w:t xml:space="preserve">The overall approach </w:t>
      </w:r>
      <w:r>
        <w:rPr>
          <w:rFonts w:eastAsia="Aptos"/>
          <w:lang w:eastAsia="en-US"/>
        </w:rPr>
        <w:t xml:space="preserve">to </w:t>
      </w:r>
      <w:r w:rsidRPr="00A217CE">
        <w:rPr>
          <w:rFonts w:eastAsia="Aptos"/>
          <w:lang w:eastAsia="en-US"/>
        </w:rPr>
        <w:t>weighting for the 2025 survey was consistent with the previous waves</w:t>
      </w:r>
      <w:r>
        <w:rPr>
          <w:rFonts w:eastAsia="Aptos"/>
          <w:lang w:eastAsia="en-US"/>
        </w:rPr>
        <w:t>, with one notable difference</w:t>
      </w:r>
      <w:r w:rsidRPr="00A217CE">
        <w:rPr>
          <w:rFonts w:eastAsia="Aptos"/>
          <w:lang w:eastAsia="en-US"/>
        </w:rPr>
        <w:t xml:space="preserve">. </w:t>
      </w:r>
      <w:r w:rsidR="00221AE5" w:rsidRPr="00A217CE">
        <w:rPr>
          <w:rFonts w:eastAsia="Aptos"/>
          <w:lang w:eastAsia="en-US"/>
        </w:rPr>
        <w:t>This year, a small number of additional questions were asked online-only (and included in the accessible formats</w:t>
      </w:r>
      <w:proofErr w:type="gramStart"/>
      <w:r w:rsidR="00221AE5" w:rsidRPr="00A217CE">
        <w:rPr>
          <w:rFonts w:eastAsia="Aptos"/>
          <w:lang w:eastAsia="en-US"/>
        </w:rPr>
        <w:t>), but</w:t>
      </w:r>
      <w:proofErr w:type="gramEnd"/>
      <w:r w:rsidR="00221AE5" w:rsidRPr="00A217CE">
        <w:rPr>
          <w:rFonts w:eastAsia="Aptos"/>
          <w:lang w:eastAsia="en-US"/>
        </w:rPr>
        <w:t xml:space="preserve"> were not included in the paper survey (see </w:t>
      </w:r>
      <w:hyperlink w:anchor="Chapter2" w:history="1">
        <w:r w:rsidR="00221AE5" w:rsidRPr="007E57AC">
          <w:rPr>
            <w:rStyle w:val="Hyperlink"/>
            <w:rFonts w:eastAsia="Aptos"/>
            <w:lang w:eastAsia="en-US"/>
          </w:rPr>
          <w:t>Chapter 2: Questionnaire and material design</w:t>
        </w:r>
      </w:hyperlink>
      <w:r w:rsidR="00221AE5" w:rsidRPr="00A217CE">
        <w:rPr>
          <w:rFonts w:eastAsia="Aptos"/>
          <w:lang w:eastAsia="en-US"/>
        </w:rPr>
        <w:t xml:space="preserve">). </w:t>
      </w:r>
      <w:r w:rsidR="006A1EFA">
        <w:rPr>
          <w:rFonts w:eastAsia="Aptos"/>
          <w:lang w:eastAsia="en-US"/>
        </w:rPr>
        <w:t xml:space="preserve">The online responses </w:t>
      </w:r>
      <w:r w:rsidR="0039287C">
        <w:rPr>
          <w:rFonts w:eastAsia="Aptos"/>
          <w:lang w:eastAsia="en-US"/>
        </w:rPr>
        <w:t xml:space="preserve">and responses received via accessible formats </w:t>
      </w:r>
      <w:r w:rsidR="006A1EFA">
        <w:rPr>
          <w:rFonts w:eastAsia="Aptos"/>
          <w:lang w:eastAsia="en-US"/>
        </w:rPr>
        <w:t xml:space="preserve">represent 83.3% of the total number of completed surveys. </w:t>
      </w:r>
    </w:p>
    <w:p w14:paraId="50AE8AC8" w14:textId="10AA291D" w:rsidR="00221AE5" w:rsidRDefault="00221AE5" w:rsidP="00221AE5">
      <w:pPr>
        <w:pStyle w:val="04ABodyText"/>
        <w:rPr>
          <w:rFonts w:eastAsia="Aptos"/>
          <w:lang w:eastAsia="en-US"/>
        </w:rPr>
      </w:pPr>
      <w:r w:rsidRPr="00A217CE">
        <w:rPr>
          <w:rFonts w:eastAsia="Aptos"/>
          <w:lang w:eastAsia="en-US"/>
        </w:rPr>
        <w:t>A</w:t>
      </w:r>
      <w:r>
        <w:rPr>
          <w:rFonts w:eastAsia="Aptos"/>
          <w:lang w:eastAsia="en-US"/>
        </w:rPr>
        <w:t>s a result, a</w:t>
      </w:r>
      <w:r w:rsidRPr="00A217CE">
        <w:rPr>
          <w:rFonts w:eastAsia="Aptos"/>
          <w:lang w:eastAsia="en-US"/>
        </w:rPr>
        <w:t xml:space="preserve"> separate weight was created for these questions, </w:t>
      </w:r>
      <w:r>
        <w:rPr>
          <w:rFonts w:eastAsia="Aptos"/>
          <w:lang w:eastAsia="en-US"/>
        </w:rPr>
        <w:t>because</w:t>
      </w:r>
      <w:r w:rsidRPr="00A217CE">
        <w:rPr>
          <w:rFonts w:eastAsia="Aptos"/>
          <w:lang w:eastAsia="en-US"/>
        </w:rPr>
        <w:t xml:space="preserve"> </w:t>
      </w:r>
      <w:r>
        <w:rPr>
          <w:rFonts w:eastAsia="Aptos"/>
          <w:lang w:eastAsia="en-US"/>
        </w:rPr>
        <w:t xml:space="preserve">previous testing had shown </w:t>
      </w:r>
      <w:r w:rsidRPr="00A217CE">
        <w:rPr>
          <w:rFonts w:eastAsia="Aptos"/>
          <w:lang w:eastAsia="en-US"/>
        </w:rPr>
        <w:t>the demographic profile of respondents who participated in the survey online was different to the profile of respondents to the survey overall. These weights were designed using the same overall approach</w:t>
      </w:r>
      <w:r>
        <w:rPr>
          <w:rFonts w:eastAsia="Aptos"/>
          <w:lang w:eastAsia="en-US"/>
        </w:rPr>
        <w:t xml:space="preserve"> but with the following differences: </w:t>
      </w:r>
    </w:p>
    <w:p w14:paraId="530EEFB3" w14:textId="77777777" w:rsidR="00221AE5" w:rsidRPr="007E57AC" w:rsidRDefault="00221AE5" w:rsidP="00221AE5">
      <w:pPr>
        <w:pStyle w:val="05ABullets1stlevel"/>
        <w:numPr>
          <w:ilvl w:val="1"/>
          <w:numId w:val="39"/>
        </w:numPr>
        <w:spacing w:before="240"/>
        <w:rPr>
          <w:szCs w:val="24"/>
        </w:rPr>
      </w:pPr>
      <w:r w:rsidRPr="007E57AC">
        <w:rPr>
          <w:rFonts w:eastAsia="Aptos"/>
        </w:rPr>
        <w:t>the ‘all respondents’ weight, used for analysis of all questions asked via all formats (i.e. online, paper, large print, telephone), treats everyone who responded to the survey as a valid response for weighting.</w:t>
      </w:r>
    </w:p>
    <w:p w14:paraId="7F0E8615" w14:textId="77777777" w:rsidR="00221AE5" w:rsidRPr="00047E7E" w:rsidRDefault="00221AE5" w:rsidP="00221AE5">
      <w:pPr>
        <w:pStyle w:val="05ABullets1stlevel"/>
        <w:numPr>
          <w:ilvl w:val="1"/>
          <w:numId w:val="39"/>
        </w:numPr>
        <w:spacing w:before="240"/>
        <w:rPr>
          <w:szCs w:val="24"/>
        </w:rPr>
      </w:pPr>
      <w:r w:rsidRPr="007E57AC">
        <w:rPr>
          <w:rFonts w:eastAsia="Aptos"/>
        </w:rPr>
        <w:t>the ‘online-only’ weight, used for analysis of questions asked online and via an accessible format, treats only those who responded using an eligible format (i.e. online, large print, telephone but not on paper) as a valid response.</w:t>
      </w:r>
    </w:p>
    <w:p w14:paraId="31842894" w14:textId="1FBCB3A7" w:rsidR="00221AE5" w:rsidRPr="007F5C2D" w:rsidRDefault="00221AE5" w:rsidP="00221AE5">
      <w:pPr>
        <w:pStyle w:val="04ABodyText"/>
        <w:rPr>
          <w:szCs w:val="24"/>
        </w:rPr>
      </w:pPr>
      <w:r w:rsidRPr="007F5C2D">
        <w:rPr>
          <w:rFonts w:eastAsia="Aptos"/>
        </w:rPr>
        <w:t xml:space="preserve">As this </w:t>
      </w:r>
      <w:r>
        <w:rPr>
          <w:rFonts w:eastAsia="Aptos"/>
        </w:rPr>
        <w:t>is</w:t>
      </w:r>
      <w:r w:rsidRPr="007F5C2D">
        <w:rPr>
          <w:rFonts w:eastAsia="Aptos"/>
        </w:rPr>
        <w:t xml:space="preserve"> the first </w:t>
      </w:r>
      <w:r>
        <w:rPr>
          <w:rFonts w:eastAsia="Aptos"/>
        </w:rPr>
        <w:t>time that</w:t>
      </w:r>
      <w:r w:rsidRPr="007F5C2D">
        <w:rPr>
          <w:rFonts w:eastAsia="Aptos"/>
        </w:rPr>
        <w:t xml:space="preserve"> </w:t>
      </w:r>
      <w:r>
        <w:rPr>
          <w:rFonts w:eastAsia="Aptos"/>
        </w:rPr>
        <w:t xml:space="preserve">the ‘online only’ </w:t>
      </w:r>
      <w:r w:rsidRPr="007F5C2D">
        <w:rPr>
          <w:rFonts w:eastAsia="Aptos"/>
        </w:rPr>
        <w:t xml:space="preserve">questions </w:t>
      </w:r>
      <w:r>
        <w:rPr>
          <w:rFonts w:eastAsia="Aptos"/>
        </w:rPr>
        <w:t xml:space="preserve">(i.e. those </w:t>
      </w:r>
      <w:r w:rsidRPr="007F5C2D">
        <w:rPr>
          <w:rFonts w:eastAsia="Aptos"/>
        </w:rPr>
        <w:t>not included on the paper questionnaire</w:t>
      </w:r>
      <w:r>
        <w:rPr>
          <w:rFonts w:eastAsia="Aptos"/>
        </w:rPr>
        <w:t>)</w:t>
      </w:r>
      <w:r w:rsidRPr="007F5C2D">
        <w:rPr>
          <w:rFonts w:eastAsia="Aptos"/>
        </w:rPr>
        <w:t xml:space="preserve"> are being published, </w:t>
      </w:r>
      <w:r>
        <w:rPr>
          <w:rFonts w:eastAsia="Aptos"/>
        </w:rPr>
        <w:t>they</w:t>
      </w:r>
      <w:r w:rsidRPr="007F5C2D">
        <w:rPr>
          <w:rFonts w:eastAsia="Aptos"/>
        </w:rPr>
        <w:t xml:space="preserve"> </w:t>
      </w:r>
      <w:r>
        <w:rPr>
          <w:rFonts w:eastAsia="Aptos"/>
        </w:rPr>
        <w:t xml:space="preserve">have been classified </w:t>
      </w:r>
      <w:r w:rsidRPr="007F5C2D">
        <w:rPr>
          <w:rFonts w:eastAsia="Aptos"/>
        </w:rPr>
        <w:t xml:space="preserve">as </w:t>
      </w:r>
      <w:r>
        <w:rPr>
          <w:rFonts w:eastAsia="Aptos"/>
        </w:rPr>
        <w:t>‘O</w:t>
      </w:r>
      <w:r w:rsidRPr="007F5C2D">
        <w:rPr>
          <w:rFonts w:eastAsia="Aptos"/>
        </w:rPr>
        <w:t xml:space="preserve">fficial </w:t>
      </w:r>
      <w:r>
        <w:rPr>
          <w:rFonts w:eastAsia="Aptos"/>
        </w:rPr>
        <w:t>S</w:t>
      </w:r>
      <w:r w:rsidRPr="007F5C2D">
        <w:rPr>
          <w:rFonts w:eastAsia="Aptos"/>
        </w:rPr>
        <w:t xml:space="preserve">tatistics in </w:t>
      </w:r>
      <w:r>
        <w:rPr>
          <w:rFonts w:eastAsia="Aptos"/>
        </w:rPr>
        <w:t>d</w:t>
      </w:r>
      <w:r w:rsidRPr="007F5C2D">
        <w:rPr>
          <w:rFonts w:eastAsia="Aptos"/>
        </w:rPr>
        <w:t>evelopment</w:t>
      </w:r>
      <w:r>
        <w:rPr>
          <w:rFonts w:eastAsia="Aptos"/>
        </w:rPr>
        <w:t>’</w:t>
      </w:r>
      <w:r w:rsidRPr="007F5C2D">
        <w:rPr>
          <w:rFonts w:eastAsia="Aptos"/>
        </w:rPr>
        <w:t>.</w:t>
      </w:r>
      <w:r w:rsidR="00341598">
        <w:rPr>
          <w:rFonts w:eastAsia="Aptos"/>
        </w:rPr>
        <w:t xml:space="preserve"> </w:t>
      </w:r>
      <w:r w:rsidR="00341598">
        <w:t>The trustworthiness, quality and value of these will be evaluated with a view to removing the ‘in development’ label in time.</w:t>
      </w:r>
    </w:p>
    <w:p w14:paraId="5B904DC1" w14:textId="152658CD" w:rsidR="00FC46C9" w:rsidRDefault="00A217CE" w:rsidP="007E57AC">
      <w:pPr>
        <w:pStyle w:val="04ABodyText"/>
        <w:rPr>
          <w:rFonts w:eastAsia="Aptos"/>
        </w:rPr>
      </w:pPr>
      <w:r w:rsidRPr="007E57AC">
        <w:rPr>
          <w:rFonts w:eastAsia="Aptos"/>
        </w:rPr>
        <w:t>Both w</w:t>
      </w:r>
      <w:r w:rsidR="00FC46C9" w:rsidRPr="007E57AC">
        <w:rPr>
          <w:rFonts w:eastAsia="Aptos"/>
        </w:rPr>
        <w:t xml:space="preserve">eights were generated </w:t>
      </w:r>
      <w:r w:rsidR="006B1417" w:rsidRPr="007E57AC">
        <w:rPr>
          <w:rFonts w:eastAsia="Aptos"/>
        </w:rPr>
        <w:t xml:space="preserve">using the same approach, </w:t>
      </w:r>
      <w:r w:rsidR="00FC46C9" w:rsidRPr="007E57AC">
        <w:rPr>
          <w:rFonts w:eastAsia="Aptos"/>
        </w:rPr>
        <w:t>to correct for the sampling design and to reduce the impact of non-response bias. The</w:t>
      </w:r>
      <w:r w:rsidR="006B1417" w:rsidRPr="007E57AC">
        <w:rPr>
          <w:rFonts w:eastAsia="Aptos"/>
        </w:rPr>
        <w:t>se</w:t>
      </w:r>
      <w:r w:rsidR="00FC46C9" w:rsidRPr="007E57AC">
        <w:rPr>
          <w:rFonts w:eastAsia="Aptos"/>
        </w:rPr>
        <w:t xml:space="preserve"> weights were calculated using the following three stages:</w:t>
      </w:r>
    </w:p>
    <w:p w14:paraId="378D2345" w14:textId="77777777" w:rsidR="007E57AC" w:rsidRPr="007E57AC" w:rsidRDefault="00FC46C9" w:rsidP="007E57AC">
      <w:pPr>
        <w:pStyle w:val="05ABullets1stlevel"/>
        <w:numPr>
          <w:ilvl w:val="1"/>
          <w:numId w:val="39"/>
        </w:numPr>
        <w:spacing w:before="240"/>
        <w:rPr>
          <w:szCs w:val="24"/>
        </w:rPr>
      </w:pPr>
      <w:r w:rsidRPr="007E57AC">
        <w:rPr>
          <w:rFonts w:eastAsia="Aptos"/>
        </w:rPr>
        <w:t>Step 1: creation of design weights to account for the unequal probability of selection.</w:t>
      </w:r>
    </w:p>
    <w:p w14:paraId="41A1A55D" w14:textId="77777777" w:rsidR="007E57AC" w:rsidRPr="007E57AC" w:rsidRDefault="00FC46C9" w:rsidP="007E57AC">
      <w:pPr>
        <w:pStyle w:val="05ABullets1stlevel"/>
        <w:numPr>
          <w:ilvl w:val="1"/>
          <w:numId w:val="39"/>
        </w:numPr>
        <w:spacing w:before="240"/>
        <w:rPr>
          <w:szCs w:val="24"/>
        </w:rPr>
      </w:pPr>
      <w:r w:rsidRPr="007E57AC">
        <w:rPr>
          <w:rFonts w:eastAsia="Aptos"/>
        </w:rPr>
        <w:t>Step 2: generation of non-response weights to account for differences in the characteristics of responders and non-responders.</w:t>
      </w:r>
    </w:p>
    <w:p w14:paraId="629B9516" w14:textId="616D855A" w:rsidR="00FC46C9" w:rsidRPr="007E57AC" w:rsidRDefault="00FC46C9" w:rsidP="007E57AC">
      <w:pPr>
        <w:pStyle w:val="05ABullets1stlevel"/>
        <w:numPr>
          <w:ilvl w:val="1"/>
          <w:numId w:val="39"/>
        </w:numPr>
        <w:spacing w:before="240"/>
        <w:rPr>
          <w:szCs w:val="24"/>
        </w:rPr>
      </w:pPr>
      <w:r w:rsidRPr="007E57AC">
        <w:rPr>
          <w:rFonts w:eastAsia="Aptos"/>
        </w:rPr>
        <w:t>Step 3: generation of calibration weights to ensure that the distribution of the weighted responding sample across practices resembles that of the population of eligible patients, and that the age and gender distribution within each Integrated Care System (ICS) matches the population of eligible patients within the ICS.</w:t>
      </w:r>
    </w:p>
    <w:p w14:paraId="69EC7820" w14:textId="77777777" w:rsidR="00221AE5" w:rsidRPr="00221AE5" w:rsidRDefault="00FC46C9" w:rsidP="00221AE5">
      <w:pPr>
        <w:pStyle w:val="04ABodyText"/>
        <w:rPr>
          <w:rFonts w:eastAsia="Aptos"/>
        </w:rPr>
      </w:pPr>
      <w:r w:rsidRPr="007E57AC">
        <w:rPr>
          <w:rFonts w:eastAsia="Aptos"/>
        </w:rPr>
        <w:t xml:space="preserve">Design weights were computed to correct for the disproportionate sampling of patients by GP practice, as the inverse of the probability of selection, i.e. by dividing the total number of eligible patients in the practice at the time of sampling by the number sampled. </w:t>
      </w:r>
      <w:r w:rsidR="00221AE5" w:rsidRPr="00221AE5">
        <w:rPr>
          <w:rFonts w:eastAsia="Aptos"/>
        </w:rPr>
        <w:t>This was the same for both the ‘all respondents’ and ‘online-only’ weights.</w:t>
      </w:r>
    </w:p>
    <w:p w14:paraId="497A8D82" w14:textId="481D43A8" w:rsidR="00FC46C9" w:rsidRPr="007E57AC" w:rsidRDefault="00FC46C9" w:rsidP="007E57AC">
      <w:pPr>
        <w:pStyle w:val="04ABodyText"/>
        <w:rPr>
          <w:rFonts w:eastAsia="Aptos"/>
        </w:rPr>
      </w:pPr>
      <w:r w:rsidRPr="00221AE5">
        <w:rPr>
          <w:rFonts w:eastAsia="Aptos"/>
        </w:rPr>
        <w:lastRenderedPageBreak/>
        <w:t xml:space="preserve">Non-response weights were constructed using a model-based approach to estimate the probability of taking part in the survey. </w:t>
      </w:r>
      <w:r w:rsidR="00221AE5" w:rsidRPr="00221AE5">
        <w:rPr>
          <w:rFonts w:eastAsia="Aptos"/>
        </w:rPr>
        <w:t xml:space="preserve">These were calculated separately for the ‘all respondents’ and ‘online-only’ weights. These models, </w:t>
      </w:r>
      <w:r w:rsidRPr="00221AE5">
        <w:rPr>
          <w:rFonts w:eastAsia="Aptos"/>
        </w:rPr>
        <w:t>created using the</w:t>
      </w:r>
      <w:r w:rsidRPr="007E57AC">
        <w:rPr>
          <w:rFonts w:eastAsia="Aptos"/>
        </w:rPr>
        <w:t xml:space="preserve"> current year’s data, estimated the probability of responding based on the age and gender of the patient and the socio-economic characteristics of the neighbourhood in which the patient lived. These weights aim to reduce the demographic and socio-economic differences between respondents and non-respondents.</w:t>
      </w:r>
    </w:p>
    <w:p w14:paraId="7D938F30" w14:textId="77777777" w:rsidR="00FC46C9" w:rsidRPr="007E57AC" w:rsidRDefault="00FC46C9" w:rsidP="007E57AC">
      <w:pPr>
        <w:pStyle w:val="04ABodyText"/>
        <w:rPr>
          <w:rFonts w:eastAsia="Aptos"/>
        </w:rPr>
      </w:pPr>
      <w:r w:rsidRPr="007E57AC">
        <w:rPr>
          <w:rFonts w:eastAsia="Aptos"/>
        </w:rPr>
        <w:t>Data from the GPPS sampling frame (patient’s age, gender, and region) was linked to external data using the home postcode of the patient. This consisted of measures from the 2021 Census: output area aggregated measures of ethnicity, marital status, overcrowding, household tenure and employment status, as well as the indicator of multiple deprivation score (IMD) and ACORN group.</w:t>
      </w:r>
    </w:p>
    <w:p w14:paraId="20E911E9" w14:textId="23E9DAE5" w:rsidR="00FC46C9" w:rsidRPr="007E57AC" w:rsidRDefault="00FC46C9" w:rsidP="007E57AC">
      <w:pPr>
        <w:pStyle w:val="04ABodyText"/>
        <w:rPr>
          <w:rFonts w:eastAsia="Aptos"/>
        </w:rPr>
      </w:pPr>
      <w:r w:rsidRPr="007E57AC">
        <w:rPr>
          <w:rFonts w:eastAsia="Aptos"/>
        </w:rPr>
        <w:t xml:space="preserve">The probability of response was estimated using a logistic regression model with </w:t>
      </w:r>
      <w:r w:rsidR="00221AE5" w:rsidRPr="00221AE5">
        <w:rPr>
          <w:rFonts w:eastAsia="Aptos"/>
        </w:rPr>
        <w:t>eligible</w:t>
      </w:r>
      <w:r w:rsidR="00221AE5" w:rsidRPr="007E57AC">
        <w:rPr>
          <w:rFonts w:eastAsia="Aptos"/>
        </w:rPr>
        <w:t xml:space="preserve"> </w:t>
      </w:r>
      <w:r w:rsidRPr="007E57AC">
        <w:rPr>
          <w:rFonts w:eastAsia="Aptos"/>
        </w:rPr>
        <w:t xml:space="preserve">response (or not) as the outcome measure and the measures described above included as covariates. </w:t>
      </w:r>
      <w:bookmarkStart w:id="509" w:name="_Hlk197599979"/>
      <w:r w:rsidRPr="007E57AC">
        <w:rPr>
          <w:rFonts w:eastAsia="Aptos"/>
        </w:rPr>
        <w:t xml:space="preserve">Standardised design weights were applied when running the model to obtain unbiased estimates for the </w:t>
      </w:r>
      <w:r w:rsidRPr="006A1EFA">
        <w:rPr>
          <w:rFonts w:eastAsia="Aptos"/>
        </w:rPr>
        <w:t>coefficients</w:t>
      </w:r>
      <w:r w:rsidR="00047E7E" w:rsidRPr="006A1EFA">
        <w:rPr>
          <w:rFonts w:eastAsia="Aptos"/>
        </w:rPr>
        <w:t xml:space="preserve"> – to ensure that the design effects were accounted for within the model (e.g. the oversampling of smaller practices)</w:t>
      </w:r>
      <w:r w:rsidRPr="006A1EFA">
        <w:rPr>
          <w:rFonts w:eastAsia="Aptos"/>
        </w:rPr>
        <w:t>.</w:t>
      </w:r>
    </w:p>
    <w:bookmarkEnd w:id="509"/>
    <w:p w14:paraId="2860D9A8" w14:textId="7F37FDCE" w:rsidR="00FC46C9" w:rsidRPr="007E57AC" w:rsidRDefault="00FC46C9" w:rsidP="007E57AC">
      <w:pPr>
        <w:pStyle w:val="04ABodyText"/>
        <w:rPr>
          <w:rFonts w:eastAsia="Aptos"/>
        </w:rPr>
      </w:pPr>
      <w:r w:rsidRPr="007E57AC">
        <w:rPr>
          <w:rFonts w:eastAsia="Aptos"/>
        </w:rPr>
        <w:t xml:space="preserve">The </w:t>
      </w:r>
      <w:r w:rsidR="00221AE5" w:rsidRPr="00221AE5">
        <w:rPr>
          <w:rFonts w:eastAsia="Aptos"/>
        </w:rPr>
        <w:t>models allow</w:t>
      </w:r>
      <w:r w:rsidR="00221AE5" w:rsidRPr="007E57AC">
        <w:rPr>
          <w:rFonts w:eastAsia="Aptos"/>
        </w:rPr>
        <w:t xml:space="preserve"> </w:t>
      </w:r>
      <w:r w:rsidRPr="007E57AC">
        <w:rPr>
          <w:rFonts w:eastAsia="Aptos"/>
        </w:rPr>
        <w:t>us to identify patterns in non-response behaviour: female patients were more likely to respond than male patients, younger patients were less likely to respond than older patients. There were also some differences by region, with response lowest in</w:t>
      </w:r>
      <w:r w:rsidR="00221AE5" w:rsidRPr="00221AE5">
        <w:rPr>
          <w:rFonts w:eastAsia="Aptos"/>
        </w:rPr>
        <w:t xml:space="preserve"> </w:t>
      </w:r>
      <w:r w:rsidR="00221AE5" w:rsidRPr="007E57AC">
        <w:rPr>
          <w:rFonts w:eastAsia="Aptos"/>
        </w:rPr>
        <w:t xml:space="preserve">London </w:t>
      </w:r>
      <w:r w:rsidR="00221AE5" w:rsidRPr="00221AE5">
        <w:rPr>
          <w:rFonts w:eastAsia="Aptos"/>
        </w:rPr>
        <w:t xml:space="preserve">and the </w:t>
      </w:r>
      <w:proofErr w:type="gramStart"/>
      <w:r w:rsidR="00221AE5" w:rsidRPr="00221AE5">
        <w:rPr>
          <w:rFonts w:eastAsia="Aptos"/>
        </w:rPr>
        <w:t>North West</w:t>
      </w:r>
      <w:proofErr w:type="gramEnd"/>
      <w:r w:rsidRPr="007E57AC">
        <w:rPr>
          <w:rFonts w:eastAsia="Aptos"/>
        </w:rPr>
        <w:t xml:space="preserve">, and highest in the </w:t>
      </w:r>
      <w:proofErr w:type="gramStart"/>
      <w:r w:rsidRPr="007E57AC">
        <w:rPr>
          <w:rFonts w:eastAsia="Aptos"/>
        </w:rPr>
        <w:t>South West</w:t>
      </w:r>
      <w:proofErr w:type="gramEnd"/>
      <w:r w:rsidRPr="007E57AC">
        <w:rPr>
          <w:rFonts w:eastAsia="Aptos"/>
        </w:rPr>
        <w:t>. Response was also lower in ACORN groups T (‘Constrained Pensioners’), S (‘Cash-strapped Families’) and U (‘Challenging Circumstances’).</w:t>
      </w:r>
    </w:p>
    <w:p w14:paraId="268ADCD9" w14:textId="77777777" w:rsidR="00FC46C9" w:rsidRDefault="00FC46C9" w:rsidP="007E57AC">
      <w:pPr>
        <w:pStyle w:val="04ABodyText"/>
        <w:rPr>
          <w:rFonts w:eastAsia="Aptos"/>
        </w:rPr>
      </w:pPr>
      <w:r w:rsidRPr="007E57AC">
        <w:rPr>
          <w:rFonts w:eastAsia="Aptos"/>
        </w:rPr>
        <w:t>Response also decreased for patients living in Census Output Areas (OAs) with the following characteristics:</w:t>
      </w:r>
    </w:p>
    <w:p w14:paraId="46F75CEA" w14:textId="77777777" w:rsidR="007E57AC" w:rsidRPr="007E57AC" w:rsidRDefault="00FC46C9" w:rsidP="007E57AC">
      <w:pPr>
        <w:pStyle w:val="05ABullets1stlevel"/>
        <w:numPr>
          <w:ilvl w:val="1"/>
          <w:numId w:val="39"/>
        </w:numPr>
        <w:spacing w:before="240"/>
        <w:rPr>
          <w:szCs w:val="24"/>
        </w:rPr>
      </w:pPr>
      <w:r w:rsidRPr="007E57AC">
        <w:rPr>
          <w:rFonts w:eastAsia="Aptos"/>
        </w:rPr>
        <w:t>higher levels of deprivation based on IMD scores.</w:t>
      </w:r>
    </w:p>
    <w:p w14:paraId="426F6EDB" w14:textId="77777777" w:rsidR="007E57AC" w:rsidRPr="007E57AC" w:rsidRDefault="00FC46C9" w:rsidP="007E57AC">
      <w:pPr>
        <w:pStyle w:val="05ABullets1stlevel"/>
        <w:numPr>
          <w:ilvl w:val="1"/>
          <w:numId w:val="39"/>
        </w:numPr>
        <w:spacing w:before="240"/>
        <w:rPr>
          <w:szCs w:val="24"/>
        </w:rPr>
      </w:pPr>
      <w:r w:rsidRPr="007E57AC">
        <w:rPr>
          <w:rFonts w:eastAsia="Aptos"/>
        </w:rPr>
        <w:t>a higher proportion of people from ethnic minority backgrounds.</w:t>
      </w:r>
    </w:p>
    <w:p w14:paraId="5D4DA387" w14:textId="77777777" w:rsidR="007E57AC" w:rsidRPr="007E57AC" w:rsidRDefault="00FC46C9" w:rsidP="007E57AC">
      <w:pPr>
        <w:pStyle w:val="05ABullets1stlevel"/>
        <w:numPr>
          <w:ilvl w:val="1"/>
          <w:numId w:val="39"/>
        </w:numPr>
        <w:spacing w:before="240"/>
        <w:rPr>
          <w:szCs w:val="24"/>
        </w:rPr>
      </w:pPr>
      <w:r w:rsidRPr="007E57AC">
        <w:rPr>
          <w:rFonts w:eastAsia="Aptos"/>
        </w:rPr>
        <w:t>a higher proportion of single, separated, or divorced people.</w:t>
      </w:r>
    </w:p>
    <w:p w14:paraId="6FD43620" w14:textId="77777777" w:rsidR="007E57AC" w:rsidRPr="007E57AC" w:rsidRDefault="00FC46C9" w:rsidP="007E57AC">
      <w:pPr>
        <w:pStyle w:val="05ABullets1stlevel"/>
        <w:numPr>
          <w:ilvl w:val="1"/>
          <w:numId w:val="39"/>
        </w:numPr>
        <w:spacing w:before="240"/>
        <w:rPr>
          <w:szCs w:val="24"/>
        </w:rPr>
      </w:pPr>
      <w:r w:rsidRPr="007E57AC">
        <w:rPr>
          <w:rFonts w:eastAsia="Aptos"/>
        </w:rPr>
        <w:t>a higher proportion of households with three or more people.</w:t>
      </w:r>
    </w:p>
    <w:p w14:paraId="216B49A7" w14:textId="77777777" w:rsidR="007E57AC" w:rsidRPr="007E57AC" w:rsidRDefault="00FC46C9" w:rsidP="007E57AC">
      <w:pPr>
        <w:pStyle w:val="05ABullets1stlevel"/>
        <w:numPr>
          <w:ilvl w:val="1"/>
          <w:numId w:val="39"/>
        </w:numPr>
        <w:spacing w:before="240"/>
        <w:rPr>
          <w:szCs w:val="24"/>
        </w:rPr>
      </w:pPr>
      <w:r w:rsidRPr="007E57AC">
        <w:rPr>
          <w:rFonts w:eastAsia="Aptos"/>
        </w:rPr>
        <w:t>a higher proportion of privately rented households; and/or</w:t>
      </w:r>
    </w:p>
    <w:p w14:paraId="70F07307" w14:textId="238ADDCA" w:rsidR="00FC46C9" w:rsidRPr="007E57AC" w:rsidRDefault="00FC46C9" w:rsidP="007E57AC">
      <w:pPr>
        <w:pStyle w:val="05ABullets1stlevel"/>
        <w:numPr>
          <w:ilvl w:val="1"/>
          <w:numId w:val="39"/>
        </w:numPr>
        <w:spacing w:before="240"/>
        <w:rPr>
          <w:szCs w:val="24"/>
        </w:rPr>
      </w:pPr>
      <w:r w:rsidRPr="007E57AC">
        <w:rPr>
          <w:rFonts w:eastAsia="Aptos"/>
        </w:rPr>
        <w:t>a lower proportion of employees.</w:t>
      </w:r>
    </w:p>
    <w:p w14:paraId="5379CFB3" w14:textId="77777777" w:rsidR="00FC46C9" w:rsidRPr="007E57AC" w:rsidRDefault="00FC46C9" w:rsidP="007E57AC">
      <w:pPr>
        <w:pStyle w:val="04ABodyText"/>
        <w:rPr>
          <w:rFonts w:eastAsia="Aptos"/>
        </w:rPr>
      </w:pPr>
      <w:bookmarkStart w:id="510" w:name="_Hlk197599600"/>
      <w:r w:rsidRPr="007E57AC">
        <w:rPr>
          <w:rFonts w:eastAsia="Aptos"/>
        </w:rPr>
        <w:t>The non-response weights were calculated as the reciprocal of the predicted probability of response estimated from the model. To avoid very large weights, the non-response weights were capped for the 1% largest values. The non-response weights were multiplied by the design weight to obtain the starting weights for the calibration.</w:t>
      </w:r>
    </w:p>
    <w:bookmarkEnd w:id="510"/>
    <w:p w14:paraId="0321DF1F" w14:textId="5D77EC72" w:rsidR="00FC46C9" w:rsidRPr="007E57AC" w:rsidRDefault="00FC46C9" w:rsidP="007E57AC">
      <w:pPr>
        <w:pStyle w:val="04ABodyText"/>
        <w:rPr>
          <w:rFonts w:eastAsia="Aptos"/>
        </w:rPr>
      </w:pPr>
      <w:r w:rsidRPr="007E57AC">
        <w:rPr>
          <w:rFonts w:eastAsia="Aptos"/>
        </w:rPr>
        <w:lastRenderedPageBreak/>
        <w:t xml:space="preserve">The starting weights were then calibrated to practice population counts, and to population counts by age / gender within each ICS. </w:t>
      </w:r>
      <w:r w:rsidR="00221AE5" w:rsidRPr="00221AE5">
        <w:rPr>
          <w:rFonts w:eastAsia="Aptos"/>
        </w:rPr>
        <w:t>These calibrations were run separately for the ‘all respondents’ and ‘online-only’ weights.</w:t>
      </w:r>
      <w:r w:rsidR="00221AE5" w:rsidRPr="007E57AC">
        <w:rPr>
          <w:rFonts w:eastAsia="Aptos"/>
        </w:rPr>
        <w:t xml:space="preserve"> </w:t>
      </w:r>
      <w:r w:rsidRPr="007E57AC">
        <w:rPr>
          <w:rFonts w:eastAsia="Aptos"/>
        </w:rPr>
        <w:t>The population totals used for the calibration were estimated from the sampling frame.</w:t>
      </w:r>
    </w:p>
    <w:p w14:paraId="656FAA45" w14:textId="2B55FCBF" w:rsidR="00FC46C9" w:rsidRDefault="00FC46C9" w:rsidP="007E57AC">
      <w:pPr>
        <w:pStyle w:val="04ABodyText"/>
        <w:rPr>
          <w:rFonts w:eastAsia="Aptos"/>
        </w:rPr>
      </w:pPr>
      <w:r w:rsidRPr="007E57AC">
        <w:rPr>
          <w:rFonts w:eastAsia="Aptos"/>
        </w:rPr>
        <w:t xml:space="preserve">To avoid very large weights, the ratio of the calibration weights to their starting weights was trimmed at a value of 2.5. Finally, the weights were </w:t>
      </w:r>
      <w:r w:rsidR="00221AE5" w:rsidRPr="00221AE5">
        <w:rPr>
          <w:rFonts w:eastAsia="Aptos"/>
        </w:rPr>
        <w:t xml:space="preserve">separately </w:t>
      </w:r>
      <w:r w:rsidRPr="00221AE5">
        <w:rPr>
          <w:rFonts w:eastAsia="Aptos"/>
        </w:rPr>
        <w:t xml:space="preserve">standardised to sum to their </w:t>
      </w:r>
      <w:r w:rsidR="00221AE5" w:rsidRPr="00221AE5">
        <w:rPr>
          <w:rFonts w:eastAsia="Aptos"/>
        </w:rPr>
        <w:t xml:space="preserve">relevant </w:t>
      </w:r>
      <w:r w:rsidRPr="00221AE5">
        <w:rPr>
          <w:rFonts w:eastAsia="Aptos"/>
        </w:rPr>
        <w:t>sample size.</w:t>
      </w:r>
    </w:p>
    <w:p w14:paraId="0398B440" w14:textId="77777777" w:rsidR="00E156D7" w:rsidRPr="001A4FF1" w:rsidRDefault="00E156D7" w:rsidP="00E156D7">
      <w:pPr>
        <w:pStyle w:val="02BSubheadingNumbered1stlevelTOC"/>
        <w:ind w:left="567"/>
        <w:rPr>
          <w:sz w:val="28"/>
          <w:szCs w:val="22"/>
        </w:rPr>
      </w:pPr>
      <w:bookmarkStart w:id="511" w:name="_Toc202284489"/>
      <w:r w:rsidRPr="001A4FF1">
        <w:rPr>
          <w:sz w:val="28"/>
          <w:szCs w:val="22"/>
        </w:rPr>
        <w:t>Unweighted and weighted</w:t>
      </w:r>
      <w:r>
        <w:rPr>
          <w:sz w:val="28"/>
          <w:szCs w:val="22"/>
        </w:rPr>
        <w:t xml:space="preserve"> respondent</w:t>
      </w:r>
      <w:r w:rsidRPr="001A4FF1">
        <w:rPr>
          <w:sz w:val="28"/>
          <w:szCs w:val="22"/>
        </w:rPr>
        <w:t xml:space="preserve"> profiles</w:t>
      </w:r>
      <w:bookmarkEnd w:id="511"/>
    </w:p>
    <w:p w14:paraId="1447A4FD" w14:textId="04A96641" w:rsidR="00E156D7" w:rsidRDefault="00E156D7" w:rsidP="00E156D7">
      <w:pPr>
        <w:pStyle w:val="04ABodyText"/>
        <w:rPr>
          <w:szCs w:val="24"/>
        </w:rPr>
      </w:pPr>
      <w:r>
        <w:rPr>
          <w:szCs w:val="24"/>
        </w:rPr>
        <w:t>The tables below show the unweighted and weighted profiles of patients taking part in the survey.</w:t>
      </w:r>
      <w:r w:rsidR="0039287C">
        <w:rPr>
          <w:szCs w:val="24"/>
        </w:rPr>
        <w:t xml:space="preserve"> These are based on self-reported responses to the survey, </w:t>
      </w:r>
      <w:proofErr w:type="gramStart"/>
      <w:r w:rsidR="0039287C">
        <w:rPr>
          <w:szCs w:val="24"/>
        </w:rPr>
        <w:t>with the exception of</w:t>
      </w:r>
      <w:proofErr w:type="gramEnd"/>
      <w:r w:rsidR="0039287C">
        <w:rPr>
          <w:szCs w:val="24"/>
        </w:rPr>
        <w:t xml:space="preserve"> Index of Multiple Deprivation (IMD) which is derived from the individual’s postcode.</w:t>
      </w:r>
    </w:p>
    <w:tbl>
      <w:tblPr>
        <w:tblStyle w:val="IpsosMORITable03"/>
        <w:tblW w:w="0" w:type="auto"/>
        <w:tblLayout w:type="fixed"/>
        <w:tblLook w:val="04A0" w:firstRow="1" w:lastRow="0" w:firstColumn="1" w:lastColumn="0" w:noHBand="0" w:noVBand="1"/>
      </w:tblPr>
      <w:tblGrid>
        <w:gridCol w:w="3402"/>
        <w:gridCol w:w="1629"/>
        <w:gridCol w:w="1630"/>
        <w:gridCol w:w="1629"/>
        <w:gridCol w:w="1630"/>
      </w:tblGrid>
      <w:tr w:rsidR="00A45C99" w:rsidRPr="00D87619" w14:paraId="6D569999" w14:textId="77777777" w:rsidTr="00F5629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1B91380F" w14:textId="77777777" w:rsidR="00E156D7" w:rsidRPr="00D87619" w:rsidRDefault="00E156D7" w:rsidP="00C73F4B">
            <w:pPr>
              <w:spacing w:before="40" w:after="40"/>
              <w:rPr>
                <w:sz w:val="24"/>
                <w:szCs w:val="24"/>
              </w:rPr>
            </w:pPr>
            <w:r>
              <w:rPr>
                <w:szCs w:val="24"/>
              </w:rPr>
              <w:br w:type="page"/>
            </w:r>
          </w:p>
        </w:tc>
        <w:tc>
          <w:tcPr>
            <w:tcW w:w="1629" w:type="dxa"/>
          </w:tcPr>
          <w:p w14:paraId="2D204921" w14:textId="77777777" w:rsidR="00E156D7"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 w:val="0"/>
                <w:bCs/>
                <w:sz w:val="24"/>
                <w:szCs w:val="24"/>
              </w:rPr>
            </w:pPr>
            <w:r>
              <w:rPr>
                <w:bCs/>
                <w:sz w:val="24"/>
                <w:szCs w:val="24"/>
              </w:rPr>
              <w:t>Unweighted</w:t>
            </w:r>
          </w:p>
          <w:p w14:paraId="4AA23ADF" w14:textId="77777777" w:rsidR="00E156D7" w:rsidRPr="00D87619"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Cs/>
                <w:sz w:val="24"/>
                <w:szCs w:val="24"/>
              </w:rPr>
            </w:pPr>
            <w:r>
              <w:rPr>
                <w:bCs/>
                <w:sz w:val="24"/>
                <w:szCs w:val="24"/>
              </w:rPr>
              <w:t>N</w:t>
            </w:r>
          </w:p>
        </w:tc>
        <w:tc>
          <w:tcPr>
            <w:tcW w:w="1630" w:type="dxa"/>
          </w:tcPr>
          <w:p w14:paraId="4CB96C94" w14:textId="77777777" w:rsidR="00E156D7"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Pr>
                <w:bCs/>
                <w:color w:val="auto"/>
                <w:sz w:val="24"/>
                <w:szCs w:val="24"/>
              </w:rPr>
              <w:t xml:space="preserve">Unweighted </w:t>
            </w:r>
          </w:p>
          <w:p w14:paraId="0087555E" w14:textId="77777777" w:rsidR="00E156D7" w:rsidRPr="00D87619"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color w:val="auto"/>
                <w:sz w:val="24"/>
                <w:szCs w:val="24"/>
              </w:rPr>
              <w:t>%</w:t>
            </w:r>
          </w:p>
        </w:tc>
        <w:tc>
          <w:tcPr>
            <w:tcW w:w="1629" w:type="dxa"/>
          </w:tcPr>
          <w:p w14:paraId="62E2A454" w14:textId="77777777" w:rsidR="00E156D7"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 w:val="0"/>
                <w:bCs/>
                <w:sz w:val="24"/>
                <w:szCs w:val="24"/>
              </w:rPr>
            </w:pPr>
            <w:r>
              <w:rPr>
                <w:bCs/>
                <w:sz w:val="24"/>
                <w:szCs w:val="24"/>
              </w:rPr>
              <w:t>Weighted</w:t>
            </w:r>
          </w:p>
          <w:p w14:paraId="2BC718AA" w14:textId="77777777" w:rsidR="00E156D7" w:rsidRPr="00D87619"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sz w:val="24"/>
                <w:szCs w:val="24"/>
              </w:rPr>
              <w:t>N</w:t>
            </w:r>
          </w:p>
        </w:tc>
        <w:tc>
          <w:tcPr>
            <w:tcW w:w="1630" w:type="dxa"/>
          </w:tcPr>
          <w:p w14:paraId="1009F127" w14:textId="77777777" w:rsidR="00E156D7"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Pr>
                <w:bCs/>
                <w:color w:val="auto"/>
                <w:sz w:val="24"/>
                <w:szCs w:val="24"/>
              </w:rPr>
              <w:t xml:space="preserve">Weighted </w:t>
            </w:r>
          </w:p>
          <w:p w14:paraId="68750BE7" w14:textId="77777777" w:rsidR="00E156D7" w:rsidRPr="00D87619" w:rsidRDefault="00E156D7" w:rsidP="00C73F4B">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color w:val="auto"/>
                <w:sz w:val="24"/>
                <w:szCs w:val="24"/>
              </w:rPr>
              <w:t>%</w:t>
            </w:r>
          </w:p>
        </w:tc>
      </w:tr>
      <w:tr w:rsidR="00A45C99" w:rsidRPr="00B36999" w14:paraId="7BE10040"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14863662" w14:textId="082C53D3" w:rsidR="00A45C99" w:rsidRPr="00EE550A" w:rsidRDefault="002F7BDA" w:rsidP="00A45C99">
            <w:pPr>
              <w:spacing w:before="40" w:after="40"/>
              <w:jc w:val="left"/>
              <w:rPr>
                <w:color w:val="auto"/>
                <w:sz w:val="24"/>
                <w:szCs w:val="24"/>
              </w:rPr>
            </w:pPr>
            <w:r>
              <w:rPr>
                <w:bCs/>
                <w:color w:val="auto"/>
                <w:sz w:val="24"/>
                <w:szCs w:val="24"/>
              </w:rPr>
              <w:t>Which of the following best describes you?</w:t>
            </w:r>
          </w:p>
        </w:tc>
      </w:tr>
      <w:tr w:rsidR="00A45C99" w:rsidRPr="00B36999" w14:paraId="103DF561"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1D38F5D" w14:textId="77777777" w:rsidR="00E156D7" w:rsidRPr="00D87619" w:rsidRDefault="00E156D7" w:rsidP="00F5629F">
            <w:pPr>
              <w:spacing w:before="20" w:after="20"/>
              <w:rPr>
                <w:bCs/>
                <w:color w:val="auto"/>
                <w:sz w:val="24"/>
                <w:szCs w:val="24"/>
              </w:rPr>
            </w:pPr>
            <w:r>
              <w:rPr>
                <w:bCs/>
                <w:color w:val="auto"/>
                <w:sz w:val="24"/>
                <w:szCs w:val="24"/>
              </w:rPr>
              <w:t>Female</w:t>
            </w:r>
          </w:p>
        </w:tc>
        <w:tc>
          <w:tcPr>
            <w:tcW w:w="1629" w:type="dxa"/>
          </w:tcPr>
          <w:p w14:paraId="2C2F9CDB"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400,408</w:t>
            </w:r>
          </w:p>
        </w:tc>
        <w:tc>
          <w:tcPr>
            <w:tcW w:w="1630" w:type="dxa"/>
          </w:tcPr>
          <w:p w14:paraId="39A14EA2"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57.</w:t>
            </w:r>
            <w:r>
              <w:rPr>
                <w:color w:val="auto"/>
                <w:sz w:val="24"/>
                <w:szCs w:val="24"/>
              </w:rPr>
              <w:t>1</w:t>
            </w:r>
            <w:r w:rsidRPr="00EE550A">
              <w:rPr>
                <w:color w:val="auto"/>
                <w:sz w:val="24"/>
                <w:szCs w:val="24"/>
              </w:rPr>
              <w:t>%</w:t>
            </w:r>
          </w:p>
        </w:tc>
        <w:tc>
          <w:tcPr>
            <w:tcW w:w="1629" w:type="dxa"/>
          </w:tcPr>
          <w:p w14:paraId="7C527BDB" w14:textId="550008B3" w:rsidR="00067179"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360,765</w:t>
            </w:r>
          </w:p>
        </w:tc>
        <w:tc>
          <w:tcPr>
            <w:tcW w:w="1630" w:type="dxa"/>
          </w:tcPr>
          <w:p w14:paraId="03668D0E" w14:textId="62484E03"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51.4%</w:t>
            </w:r>
          </w:p>
        </w:tc>
      </w:tr>
      <w:tr w:rsidR="00E156D7" w:rsidRPr="00B36999" w14:paraId="70B471F1"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3FB52EB" w14:textId="77777777" w:rsidR="00E156D7" w:rsidRPr="00D87619" w:rsidRDefault="00E156D7" w:rsidP="00F5629F">
            <w:pPr>
              <w:spacing w:before="20" w:after="20"/>
              <w:rPr>
                <w:bCs/>
                <w:color w:val="auto"/>
                <w:sz w:val="24"/>
                <w:szCs w:val="24"/>
              </w:rPr>
            </w:pPr>
            <w:r>
              <w:rPr>
                <w:bCs/>
                <w:color w:val="auto"/>
                <w:sz w:val="24"/>
                <w:szCs w:val="24"/>
              </w:rPr>
              <w:t>Male</w:t>
            </w:r>
          </w:p>
        </w:tc>
        <w:tc>
          <w:tcPr>
            <w:tcW w:w="1629" w:type="dxa"/>
          </w:tcPr>
          <w:p w14:paraId="4BA8E28D"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292,693</w:t>
            </w:r>
          </w:p>
        </w:tc>
        <w:tc>
          <w:tcPr>
            <w:tcW w:w="1630" w:type="dxa"/>
          </w:tcPr>
          <w:p w14:paraId="29082B9E"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41.</w:t>
            </w:r>
            <w:r>
              <w:rPr>
                <w:color w:val="auto"/>
                <w:sz w:val="24"/>
                <w:szCs w:val="24"/>
              </w:rPr>
              <w:t>8</w:t>
            </w:r>
            <w:r w:rsidRPr="00EE550A">
              <w:rPr>
                <w:color w:val="auto"/>
                <w:sz w:val="24"/>
                <w:szCs w:val="24"/>
              </w:rPr>
              <w:t>%</w:t>
            </w:r>
          </w:p>
        </w:tc>
        <w:tc>
          <w:tcPr>
            <w:tcW w:w="1629" w:type="dxa"/>
          </w:tcPr>
          <w:p w14:paraId="397E118F" w14:textId="1EE1A26A"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329,652</w:t>
            </w:r>
          </w:p>
        </w:tc>
        <w:tc>
          <w:tcPr>
            <w:tcW w:w="1630" w:type="dxa"/>
          </w:tcPr>
          <w:p w14:paraId="34746787" w14:textId="0AE5B1EB"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47.0%</w:t>
            </w:r>
          </w:p>
        </w:tc>
      </w:tr>
      <w:tr w:rsidR="00A45C99" w:rsidRPr="00B36999" w14:paraId="70B18896"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5842AD4" w14:textId="77777777" w:rsidR="00E156D7" w:rsidRDefault="00E156D7" w:rsidP="00F5629F">
            <w:pPr>
              <w:spacing w:before="20" w:after="20"/>
              <w:rPr>
                <w:bCs/>
                <w:color w:val="auto"/>
                <w:sz w:val="24"/>
                <w:szCs w:val="24"/>
              </w:rPr>
            </w:pPr>
            <w:r>
              <w:rPr>
                <w:bCs/>
                <w:color w:val="auto"/>
                <w:sz w:val="24"/>
                <w:szCs w:val="24"/>
              </w:rPr>
              <w:t>Non-binary</w:t>
            </w:r>
          </w:p>
        </w:tc>
        <w:tc>
          <w:tcPr>
            <w:tcW w:w="1629" w:type="dxa"/>
          </w:tcPr>
          <w:p w14:paraId="4A6BDFA8"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1,134</w:t>
            </w:r>
          </w:p>
        </w:tc>
        <w:tc>
          <w:tcPr>
            <w:tcW w:w="1630" w:type="dxa"/>
          </w:tcPr>
          <w:p w14:paraId="2770054D"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0.2%</w:t>
            </w:r>
          </w:p>
        </w:tc>
        <w:tc>
          <w:tcPr>
            <w:tcW w:w="1629" w:type="dxa"/>
          </w:tcPr>
          <w:p w14:paraId="0F882993" w14:textId="5286193D"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w:t>
            </w:r>
            <w:r w:rsidR="00F40E77">
              <w:rPr>
                <w:color w:val="auto"/>
                <w:sz w:val="24"/>
                <w:szCs w:val="24"/>
              </w:rPr>
              <w:t>,</w:t>
            </w:r>
            <w:r>
              <w:rPr>
                <w:color w:val="auto"/>
                <w:sz w:val="24"/>
                <w:szCs w:val="24"/>
              </w:rPr>
              <w:t>366</w:t>
            </w:r>
          </w:p>
        </w:tc>
        <w:tc>
          <w:tcPr>
            <w:tcW w:w="1630" w:type="dxa"/>
          </w:tcPr>
          <w:p w14:paraId="75AFB4A1" w14:textId="28E73C45"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0.3%</w:t>
            </w:r>
          </w:p>
        </w:tc>
      </w:tr>
      <w:tr w:rsidR="00E156D7" w:rsidRPr="00B36999" w14:paraId="342ECFB6"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5D1C552" w14:textId="77777777" w:rsidR="00E156D7" w:rsidRDefault="00E156D7" w:rsidP="00F5629F">
            <w:pPr>
              <w:spacing w:before="20" w:after="20"/>
              <w:rPr>
                <w:bCs/>
                <w:color w:val="auto"/>
                <w:sz w:val="24"/>
                <w:szCs w:val="24"/>
              </w:rPr>
            </w:pPr>
            <w:r>
              <w:rPr>
                <w:bCs/>
                <w:color w:val="auto"/>
                <w:sz w:val="24"/>
                <w:szCs w:val="24"/>
              </w:rPr>
              <w:t>Prefer to self-describe</w:t>
            </w:r>
          </w:p>
        </w:tc>
        <w:tc>
          <w:tcPr>
            <w:tcW w:w="1629" w:type="dxa"/>
          </w:tcPr>
          <w:p w14:paraId="3B8BCB1B"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1,013</w:t>
            </w:r>
          </w:p>
        </w:tc>
        <w:tc>
          <w:tcPr>
            <w:tcW w:w="1630" w:type="dxa"/>
          </w:tcPr>
          <w:p w14:paraId="7CFBAF5C"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0.1%</w:t>
            </w:r>
          </w:p>
        </w:tc>
        <w:tc>
          <w:tcPr>
            <w:tcW w:w="1629" w:type="dxa"/>
          </w:tcPr>
          <w:p w14:paraId="5E83537B" w14:textId="3476F447"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r w:rsidR="00F40E77">
              <w:rPr>
                <w:color w:val="auto"/>
                <w:sz w:val="24"/>
                <w:szCs w:val="24"/>
              </w:rPr>
              <w:t>,</w:t>
            </w:r>
            <w:r>
              <w:rPr>
                <w:color w:val="auto"/>
                <w:sz w:val="24"/>
                <w:szCs w:val="24"/>
              </w:rPr>
              <w:t>457</w:t>
            </w:r>
          </w:p>
        </w:tc>
        <w:tc>
          <w:tcPr>
            <w:tcW w:w="1630" w:type="dxa"/>
          </w:tcPr>
          <w:p w14:paraId="6F2687A6" w14:textId="49FFE9E0"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0.2%</w:t>
            </w:r>
          </w:p>
        </w:tc>
      </w:tr>
      <w:tr w:rsidR="00A45C99" w:rsidRPr="00B36999" w14:paraId="35AD0AF1"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2E33BE2" w14:textId="77777777" w:rsidR="00E156D7" w:rsidRDefault="00E156D7" w:rsidP="00F5629F">
            <w:pPr>
              <w:spacing w:before="20" w:after="20"/>
              <w:rPr>
                <w:bCs/>
                <w:color w:val="auto"/>
                <w:sz w:val="24"/>
                <w:szCs w:val="24"/>
              </w:rPr>
            </w:pPr>
            <w:r>
              <w:rPr>
                <w:bCs/>
                <w:color w:val="auto"/>
                <w:sz w:val="24"/>
                <w:szCs w:val="24"/>
              </w:rPr>
              <w:t>I would prefer not to say</w:t>
            </w:r>
          </w:p>
        </w:tc>
        <w:tc>
          <w:tcPr>
            <w:tcW w:w="1629" w:type="dxa"/>
          </w:tcPr>
          <w:p w14:paraId="627CFA82"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5,811</w:t>
            </w:r>
          </w:p>
        </w:tc>
        <w:tc>
          <w:tcPr>
            <w:tcW w:w="1630" w:type="dxa"/>
          </w:tcPr>
          <w:p w14:paraId="6FA329EA"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0.8%</w:t>
            </w:r>
          </w:p>
        </w:tc>
        <w:tc>
          <w:tcPr>
            <w:tcW w:w="1629" w:type="dxa"/>
          </w:tcPr>
          <w:p w14:paraId="618BDAEF" w14:textId="6B263973"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7</w:t>
            </w:r>
            <w:r w:rsidR="00F40E77">
              <w:rPr>
                <w:color w:val="auto"/>
                <w:sz w:val="24"/>
                <w:szCs w:val="24"/>
              </w:rPr>
              <w:t>,</w:t>
            </w:r>
            <w:r>
              <w:rPr>
                <w:color w:val="auto"/>
                <w:sz w:val="24"/>
                <w:szCs w:val="24"/>
              </w:rPr>
              <w:t>163</w:t>
            </w:r>
          </w:p>
        </w:tc>
        <w:tc>
          <w:tcPr>
            <w:tcW w:w="1630" w:type="dxa"/>
          </w:tcPr>
          <w:p w14:paraId="4D5AF670" w14:textId="79BC02CC"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1.0%</w:t>
            </w:r>
          </w:p>
        </w:tc>
      </w:tr>
      <w:tr w:rsidR="00E156D7" w:rsidRPr="00B36999" w14:paraId="1C0220AD"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4A899ABD" w14:textId="13DD37F3" w:rsidR="00E156D7" w:rsidRPr="00EE550A" w:rsidRDefault="002F7BDA" w:rsidP="00C73F4B">
            <w:pPr>
              <w:spacing w:before="40" w:after="40"/>
              <w:jc w:val="left"/>
              <w:rPr>
                <w:color w:val="auto"/>
                <w:sz w:val="24"/>
                <w:szCs w:val="24"/>
              </w:rPr>
            </w:pPr>
            <w:r>
              <w:rPr>
                <w:bCs/>
                <w:color w:val="auto"/>
                <w:sz w:val="24"/>
                <w:szCs w:val="24"/>
              </w:rPr>
              <w:t>Is your g</w:t>
            </w:r>
            <w:r w:rsidR="00E156D7">
              <w:rPr>
                <w:bCs/>
                <w:color w:val="auto"/>
                <w:sz w:val="24"/>
                <w:szCs w:val="24"/>
              </w:rPr>
              <w:t xml:space="preserve">ender identity </w:t>
            </w:r>
            <w:r>
              <w:rPr>
                <w:bCs/>
                <w:color w:val="auto"/>
                <w:sz w:val="24"/>
                <w:szCs w:val="24"/>
              </w:rPr>
              <w:t xml:space="preserve">the </w:t>
            </w:r>
            <w:r w:rsidR="00E156D7">
              <w:rPr>
                <w:bCs/>
                <w:color w:val="auto"/>
                <w:sz w:val="24"/>
                <w:szCs w:val="24"/>
              </w:rPr>
              <w:t>same as</w:t>
            </w:r>
            <w:r>
              <w:rPr>
                <w:bCs/>
                <w:color w:val="auto"/>
                <w:sz w:val="24"/>
                <w:szCs w:val="24"/>
              </w:rPr>
              <w:t xml:space="preserve"> the</w:t>
            </w:r>
            <w:r w:rsidR="00E156D7">
              <w:rPr>
                <w:bCs/>
                <w:color w:val="auto"/>
                <w:sz w:val="24"/>
                <w:szCs w:val="24"/>
              </w:rPr>
              <w:t xml:space="preserve"> sex</w:t>
            </w:r>
            <w:r>
              <w:rPr>
                <w:bCs/>
                <w:color w:val="auto"/>
                <w:sz w:val="24"/>
                <w:szCs w:val="24"/>
              </w:rPr>
              <w:t xml:space="preserve"> you were registered</w:t>
            </w:r>
            <w:r w:rsidR="00E156D7">
              <w:rPr>
                <w:bCs/>
                <w:color w:val="auto"/>
                <w:sz w:val="24"/>
                <w:szCs w:val="24"/>
              </w:rPr>
              <w:t xml:space="preserve"> at birth</w:t>
            </w:r>
            <w:r>
              <w:rPr>
                <w:bCs/>
                <w:color w:val="auto"/>
                <w:sz w:val="24"/>
                <w:szCs w:val="24"/>
              </w:rPr>
              <w:t>?</w:t>
            </w:r>
            <w:r w:rsidR="00E156D7">
              <w:rPr>
                <w:bCs/>
                <w:color w:val="auto"/>
                <w:sz w:val="24"/>
                <w:szCs w:val="24"/>
              </w:rPr>
              <w:t xml:space="preserve"> </w:t>
            </w:r>
          </w:p>
        </w:tc>
      </w:tr>
      <w:tr w:rsidR="00A45C99" w:rsidRPr="00B36999" w14:paraId="6AA9C739"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8AC426D" w14:textId="77777777" w:rsidR="00E156D7" w:rsidRPr="00812FE5" w:rsidRDefault="00E156D7" w:rsidP="00F5629F">
            <w:pPr>
              <w:spacing w:before="20" w:after="20"/>
              <w:rPr>
                <w:b w:val="0"/>
                <w:bCs/>
                <w:color w:val="auto"/>
                <w:sz w:val="24"/>
                <w:szCs w:val="24"/>
              </w:rPr>
            </w:pPr>
            <w:r>
              <w:rPr>
                <w:bCs/>
                <w:color w:val="auto"/>
                <w:sz w:val="24"/>
                <w:szCs w:val="24"/>
              </w:rPr>
              <w:t>Yes</w:t>
            </w:r>
          </w:p>
        </w:tc>
        <w:tc>
          <w:tcPr>
            <w:tcW w:w="1629" w:type="dxa"/>
          </w:tcPr>
          <w:p w14:paraId="237CFE35"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686,823</w:t>
            </w:r>
          </w:p>
        </w:tc>
        <w:tc>
          <w:tcPr>
            <w:tcW w:w="1630" w:type="dxa"/>
          </w:tcPr>
          <w:p w14:paraId="0D30E9FC"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9</w:t>
            </w:r>
            <w:r>
              <w:rPr>
                <w:color w:val="auto"/>
                <w:sz w:val="24"/>
                <w:szCs w:val="24"/>
              </w:rPr>
              <w:t>8.3</w:t>
            </w:r>
            <w:r w:rsidRPr="00EE550A">
              <w:rPr>
                <w:color w:val="auto"/>
                <w:sz w:val="24"/>
                <w:szCs w:val="24"/>
              </w:rPr>
              <w:t>%</w:t>
            </w:r>
          </w:p>
        </w:tc>
        <w:tc>
          <w:tcPr>
            <w:tcW w:w="1629" w:type="dxa"/>
          </w:tcPr>
          <w:p w14:paraId="288D1AE7" w14:textId="164ED497"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684,042</w:t>
            </w:r>
          </w:p>
        </w:tc>
        <w:tc>
          <w:tcPr>
            <w:tcW w:w="1630" w:type="dxa"/>
          </w:tcPr>
          <w:p w14:paraId="484DC5CB" w14:textId="1F3ADB72"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97.8%</w:t>
            </w:r>
          </w:p>
        </w:tc>
      </w:tr>
      <w:tr w:rsidR="00E156D7" w:rsidRPr="00B36999" w14:paraId="0912FD3C"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E4CC4AE" w14:textId="77777777" w:rsidR="00E156D7" w:rsidRDefault="00E156D7" w:rsidP="00F5629F">
            <w:pPr>
              <w:spacing w:before="20" w:after="20"/>
              <w:rPr>
                <w:bCs/>
                <w:color w:val="auto"/>
                <w:sz w:val="24"/>
                <w:szCs w:val="24"/>
              </w:rPr>
            </w:pPr>
            <w:r>
              <w:rPr>
                <w:bCs/>
                <w:color w:val="auto"/>
                <w:sz w:val="24"/>
                <w:szCs w:val="24"/>
              </w:rPr>
              <w:t>No</w:t>
            </w:r>
          </w:p>
        </w:tc>
        <w:tc>
          <w:tcPr>
            <w:tcW w:w="1629" w:type="dxa"/>
          </w:tcPr>
          <w:p w14:paraId="3221FB10"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3,831</w:t>
            </w:r>
          </w:p>
        </w:tc>
        <w:tc>
          <w:tcPr>
            <w:tcW w:w="1630" w:type="dxa"/>
          </w:tcPr>
          <w:p w14:paraId="5CA962F6"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0.5%</w:t>
            </w:r>
          </w:p>
        </w:tc>
        <w:tc>
          <w:tcPr>
            <w:tcW w:w="1629" w:type="dxa"/>
          </w:tcPr>
          <w:p w14:paraId="69466283" w14:textId="671DF8DC"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6</w:t>
            </w:r>
            <w:r w:rsidR="00F40E77">
              <w:rPr>
                <w:color w:val="auto"/>
                <w:sz w:val="24"/>
                <w:szCs w:val="24"/>
              </w:rPr>
              <w:t>,</w:t>
            </w:r>
            <w:r>
              <w:rPr>
                <w:color w:val="auto"/>
                <w:sz w:val="24"/>
                <w:szCs w:val="24"/>
              </w:rPr>
              <w:t>0</w:t>
            </w:r>
            <w:r w:rsidR="00F40E77">
              <w:rPr>
                <w:color w:val="auto"/>
                <w:sz w:val="24"/>
                <w:szCs w:val="24"/>
              </w:rPr>
              <w:t>3</w:t>
            </w:r>
            <w:r>
              <w:rPr>
                <w:color w:val="auto"/>
                <w:sz w:val="24"/>
                <w:szCs w:val="24"/>
              </w:rPr>
              <w:t>8</w:t>
            </w:r>
          </w:p>
        </w:tc>
        <w:tc>
          <w:tcPr>
            <w:tcW w:w="1630" w:type="dxa"/>
          </w:tcPr>
          <w:p w14:paraId="4C3E320D" w14:textId="3D996755"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0.9%</w:t>
            </w:r>
          </w:p>
        </w:tc>
      </w:tr>
      <w:tr w:rsidR="00A45C99" w:rsidRPr="00B36999" w14:paraId="1A08EA0F"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889987A" w14:textId="77777777" w:rsidR="00E156D7" w:rsidRDefault="00E156D7" w:rsidP="00F5629F">
            <w:pPr>
              <w:spacing w:before="20" w:after="20"/>
              <w:rPr>
                <w:bCs/>
                <w:color w:val="auto"/>
                <w:sz w:val="24"/>
                <w:szCs w:val="24"/>
              </w:rPr>
            </w:pPr>
            <w:r>
              <w:rPr>
                <w:bCs/>
                <w:color w:val="auto"/>
                <w:sz w:val="24"/>
                <w:szCs w:val="24"/>
              </w:rPr>
              <w:t xml:space="preserve">I would prefer not to say </w:t>
            </w:r>
          </w:p>
        </w:tc>
        <w:tc>
          <w:tcPr>
            <w:tcW w:w="1629" w:type="dxa"/>
          </w:tcPr>
          <w:p w14:paraId="11AB4435"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7,904</w:t>
            </w:r>
          </w:p>
        </w:tc>
        <w:tc>
          <w:tcPr>
            <w:tcW w:w="1630" w:type="dxa"/>
          </w:tcPr>
          <w:p w14:paraId="72646E75"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1.1%</w:t>
            </w:r>
          </w:p>
        </w:tc>
        <w:tc>
          <w:tcPr>
            <w:tcW w:w="1629" w:type="dxa"/>
          </w:tcPr>
          <w:p w14:paraId="11EE6A1B" w14:textId="03E10916"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9</w:t>
            </w:r>
            <w:r w:rsidR="00F40E77">
              <w:rPr>
                <w:color w:val="auto"/>
                <w:sz w:val="24"/>
                <w:szCs w:val="24"/>
              </w:rPr>
              <w:t>,</w:t>
            </w:r>
            <w:r>
              <w:rPr>
                <w:color w:val="auto"/>
                <w:sz w:val="24"/>
                <w:szCs w:val="24"/>
              </w:rPr>
              <w:t>619</w:t>
            </w:r>
          </w:p>
        </w:tc>
        <w:tc>
          <w:tcPr>
            <w:tcW w:w="1630" w:type="dxa"/>
          </w:tcPr>
          <w:p w14:paraId="02693AFF" w14:textId="7C4B4B6A"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1.4%</w:t>
            </w:r>
          </w:p>
        </w:tc>
      </w:tr>
    </w:tbl>
    <w:p w14:paraId="36B7905D" w14:textId="77777777" w:rsidR="00D907A8" w:rsidRDefault="00D907A8">
      <w:r>
        <w:rPr>
          <w:b/>
        </w:rPr>
        <w:br w:type="page"/>
      </w:r>
    </w:p>
    <w:tbl>
      <w:tblPr>
        <w:tblStyle w:val="IpsosMORITable03"/>
        <w:tblW w:w="0" w:type="auto"/>
        <w:tblLayout w:type="fixed"/>
        <w:tblLook w:val="04A0" w:firstRow="1" w:lastRow="0" w:firstColumn="1" w:lastColumn="0" w:noHBand="0" w:noVBand="1"/>
      </w:tblPr>
      <w:tblGrid>
        <w:gridCol w:w="3402"/>
        <w:gridCol w:w="1629"/>
        <w:gridCol w:w="1630"/>
        <w:gridCol w:w="1629"/>
        <w:gridCol w:w="1630"/>
      </w:tblGrid>
      <w:tr w:rsidR="00D907A8" w:rsidRPr="00D87619" w14:paraId="55DB29C0" w14:textId="77777777" w:rsidTr="00F55A6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3B2A1E58" w14:textId="77777777" w:rsidR="00D907A8" w:rsidRPr="00D87619" w:rsidRDefault="00D907A8" w:rsidP="00F55A65">
            <w:pPr>
              <w:spacing w:before="40" w:after="40"/>
              <w:rPr>
                <w:sz w:val="24"/>
                <w:szCs w:val="24"/>
              </w:rPr>
            </w:pPr>
            <w:r>
              <w:rPr>
                <w:szCs w:val="24"/>
              </w:rPr>
              <w:lastRenderedPageBreak/>
              <w:br w:type="page"/>
            </w:r>
          </w:p>
        </w:tc>
        <w:tc>
          <w:tcPr>
            <w:tcW w:w="1629" w:type="dxa"/>
          </w:tcPr>
          <w:p w14:paraId="59DAF8A6"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sz w:val="24"/>
                <w:szCs w:val="24"/>
              </w:rPr>
            </w:pPr>
            <w:r>
              <w:rPr>
                <w:bCs/>
                <w:sz w:val="24"/>
                <w:szCs w:val="24"/>
              </w:rPr>
              <w:t>Unweighted</w:t>
            </w:r>
          </w:p>
          <w:p w14:paraId="4081DA9C"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sz w:val="24"/>
                <w:szCs w:val="24"/>
              </w:rPr>
            </w:pPr>
            <w:r>
              <w:rPr>
                <w:bCs/>
                <w:sz w:val="24"/>
                <w:szCs w:val="24"/>
              </w:rPr>
              <w:t>N</w:t>
            </w:r>
          </w:p>
        </w:tc>
        <w:tc>
          <w:tcPr>
            <w:tcW w:w="1630" w:type="dxa"/>
          </w:tcPr>
          <w:p w14:paraId="50AC7880"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Pr>
                <w:bCs/>
                <w:color w:val="auto"/>
                <w:sz w:val="24"/>
                <w:szCs w:val="24"/>
              </w:rPr>
              <w:t xml:space="preserve">Unweighted </w:t>
            </w:r>
          </w:p>
          <w:p w14:paraId="03979A93"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color w:val="auto"/>
                <w:sz w:val="24"/>
                <w:szCs w:val="24"/>
              </w:rPr>
              <w:t>%</w:t>
            </w:r>
          </w:p>
        </w:tc>
        <w:tc>
          <w:tcPr>
            <w:tcW w:w="1629" w:type="dxa"/>
          </w:tcPr>
          <w:p w14:paraId="6A11A53C"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sz w:val="24"/>
                <w:szCs w:val="24"/>
              </w:rPr>
            </w:pPr>
            <w:r>
              <w:rPr>
                <w:bCs/>
                <w:sz w:val="24"/>
                <w:szCs w:val="24"/>
              </w:rPr>
              <w:t>Weighted</w:t>
            </w:r>
          </w:p>
          <w:p w14:paraId="41FCD29A"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sz w:val="24"/>
                <w:szCs w:val="24"/>
              </w:rPr>
              <w:t>N</w:t>
            </w:r>
          </w:p>
        </w:tc>
        <w:tc>
          <w:tcPr>
            <w:tcW w:w="1630" w:type="dxa"/>
          </w:tcPr>
          <w:p w14:paraId="1B2835B0"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Pr>
                <w:bCs/>
                <w:color w:val="auto"/>
                <w:sz w:val="24"/>
                <w:szCs w:val="24"/>
              </w:rPr>
              <w:t xml:space="preserve">Weighted </w:t>
            </w:r>
          </w:p>
          <w:p w14:paraId="70A06F4F"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color w:val="auto"/>
                <w:sz w:val="24"/>
                <w:szCs w:val="24"/>
              </w:rPr>
              <w:t>%</w:t>
            </w:r>
          </w:p>
        </w:tc>
      </w:tr>
      <w:tr w:rsidR="00A45C99" w:rsidRPr="00B36999" w14:paraId="2EF87802"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15C7D9BA" w14:textId="57E63CCE" w:rsidR="00A45C99" w:rsidRPr="00EE550A" w:rsidRDefault="00A45C99" w:rsidP="00A45C99">
            <w:pPr>
              <w:spacing w:before="40" w:after="40"/>
              <w:jc w:val="left"/>
              <w:rPr>
                <w:color w:val="auto"/>
                <w:sz w:val="24"/>
                <w:szCs w:val="24"/>
              </w:rPr>
            </w:pPr>
            <w:r>
              <w:rPr>
                <w:bCs/>
                <w:color w:val="auto"/>
                <w:sz w:val="24"/>
                <w:szCs w:val="24"/>
              </w:rPr>
              <w:t>Age</w:t>
            </w:r>
          </w:p>
        </w:tc>
      </w:tr>
      <w:tr w:rsidR="00A45C99" w:rsidRPr="00B36999" w14:paraId="1D1ED252"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D20AA7D" w14:textId="77777777" w:rsidR="00E156D7" w:rsidRPr="00D87619" w:rsidRDefault="00E156D7" w:rsidP="00F5629F">
            <w:pPr>
              <w:spacing w:before="20" w:after="20"/>
              <w:rPr>
                <w:bCs/>
                <w:color w:val="auto"/>
                <w:sz w:val="24"/>
                <w:szCs w:val="24"/>
              </w:rPr>
            </w:pPr>
            <w:r w:rsidRPr="00D87619">
              <w:rPr>
                <w:bCs/>
                <w:color w:val="auto"/>
                <w:sz w:val="24"/>
                <w:szCs w:val="24"/>
              </w:rPr>
              <w:t>1</w:t>
            </w:r>
            <w:r>
              <w:rPr>
                <w:bCs/>
                <w:color w:val="auto"/>
                <w:sz w:val="24"/>
                <w:szCs w:val="24"/>
              </w:rPr>
              <w:t>6</w:t>
            </w:r>
            <w:r w:rsidRPr="00D87619">
              <w:rPr>
                <w:bCs/>
                <w:color w:val="auto"/>
                <w:sz w:val="24"/>
                <w:szCs w:val="24"/>
              </w:rPr>
              <w:t>-24</w:t>
            </w:r>
          </w:p>
        </w:tc>
        <w:tc>
          <w:tcPr>
            <w:tcW w:w="1629" w:type="dxa"/>
          </w:tcPr>
          <w:p w14:paraId="39393502"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25,108</w:t>
            </w:r>
          </w:p>
        </w:tc>
        <w:tc>
          <w:tcPr>
            <w:tcW w:w="1630" w:type="dxa"/>
          </w:tcPr>
          <w:p w14:paraId="62B35F06"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3.6%</w:t>
            </w:r>
          </w:p>
        </w:tc>
        <w:tc>
          <w:tcPr>
            <w:tcW w:w="1629" w:type="dxa"/>
          </w:tcPr>
          <w:p w14:paraId="16514618" w14:textId="1B463B85"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63,011</w:t>
            </w:r>
          </w:p>
        </w:tc>
        <w:tc>
          <w:tcPr>
            <w:tcW w:w="1630" w:type="dxa"/>
          </w:tcPr>
          <w:p w14:paraId="46FAC330" w14:textId="2C782F7B"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9.0%</w:t>
            </w:r>
          </w:p>
        </w:tc>
      </w:tr>
      <w:tr w:rsidR="00E156D7" w:rsidRPr="00B36999" w14:paraId="44965A2C"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2774B03" w14:textId="77777777" w:rsidR="00E156D7" w:rsidRPr="00D87619" w:rsidRDefault="00E156D7" w:rsidP="00F5629F">
            <w:pPr>
              <w:spacing w:before="20" w:after="20"/>
              <w:rPr>
                <w:bCs/>
                <w:color w:val="auto"/>
                <w:sz w:val="24"/>
                <w:szCs w:val="24"/>
              </w:rPr>
            </w:pPr>
            <w:r w:rsidRPr="00D87619">
              <w:rPr>
                <w:bCs/>
                <w:color w:val="auto"/>
                <w:sz w:val="24"/>
                <w:szCs w:val="24"/>
              </w:rPr>
              <w:t>25-34</w:t>
            </w:r>
          </w:p>
        </w:tc>
        <w:tc>
          <w:tcPr>
            <w:tcW w:w="1629" w:type="dxa"/>
          </w:tcPr>
          <w:p w14:paraId="758586E8"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50,568</w:t>
            </w:r>
          </w:p>
        </w:tc>
        <w:tc>
          <w:tcPr>
            <w:tcW w:w="1630" w:type="dxa"/>
          </w:tcPr>
          <w:p w14:paraId="1E9563CD"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7.2%</w:t>
            </w:r>
          </w:p>
        </w:tc>
        <w:tc>
          <w:tcPr>
            <w:tcW w:w="1629" w:type="dxa"/>
          </w:tcPr>
          <w:p w14:paraId="64226A24" w14:textId="5742A966"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115,433</w:t>
            </w:r>
          </w:p>
        </w:tc>
        <w:tc>
          <w:tcPr>
            <w:tcW w:w="1630" w:type="dxa"/>
          </w:tcPr>
          <w:p w14:paraId="174EC989" w14:textId="2B40DF6A"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16.5%</w:t>
            </w:r>
          </w:p>
        </w:tc>
      </w:tr>
      <w:tr w:rsidR="00A45C99" w:rsidRPr="00B36999" w14:paraId="617C13B6"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70E15D0" w14:textId="77777777" w:rsidR="00E156D7" w:rsidRPr="00D87619" w:rsidRDefault="00E156D7" w:rsidP="00F5629F">
            <w:pPr>
              <w:spacing w:before="20" w:after="20"/>
              <w:rPr>
                <w:bCs/>
                <w:color w:val="auto"/>
                <w:sz w:val="24"/>
                <w:szCs w:val="24"/>
              </w:rPr>
            </w:pPr>
            <w:r w:rsidRPr="00D87619">
              <w:rPr>
                <w:bCs/>
                <w:color w:val="auto"/>
                <w:sz w:val="24"/>
                <w:szCs w:val="24"/>
              </w:rPr>
              <w:t>35-44</w:t>
            </w:r>
          </w:p>
        </w:tc>
        <w:tc>
          <w:tcPr>
            <w:tcW w:w="1629" w:type="dxa"/>
          </w:tcPr>
          <w:p w14:paraId="52679F82"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80,865</w:t>
            </w:r>
          </w:p>
        </w:tc>
        <w:tc>
          <w:tcPr>
            <w:tcW w:w="1630" w:type="dxa"/>
          </w:tcPr>
          <w:p w14:paraId="6C5F1AFC"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11.5%</w:t>
            </w:r>
          </w:p>
        </w:tc>
        <w:tc>
          <w:tcPr>
            <w:tcW w:w="1629" w:type="dxa"/>
          </w:tcPr>
          <w:p w14:paraId="179B30CF" w14:textId="75763A79"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125,511</w:t>
            </w:r>
          </w:p>
        </w:tc>
        <w:tc>
          <w:tcPr>
            <w:tcW w:w="1630" w:type="dxa"/>
          </w:tcPr>
          <w:p w14:paraId="37AC2108" w14:textId="468A155A"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17.9%</w:t>
            </w:r>
          </w:p>
        </w:tc>
      </w:tr>
      <w:tr w:rsidR="00E156D7" w:rsidRPr="00B36999" w14:paraId="3576A0D9"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00D04DB" w14:textId="77777777" w:rsidR="00E156D7" w:rsidRPr="00D87619" w:rsidRDefault="00E156D7" w:rsidP="00F5629F">
            <w:pPr>
              <w:spacing w:before="20" w:after="20"/>
              <w:rPr>
                <w:bCs/>
                <w:color w:val="auto"/>
                <w:sz w:val="24"/>
                <w:szCs w:val="24"/>
              </w:rPr>
            </w:pPr>
            <w:r w:rsidRPr="00D87619">
              <w:rPr>
                <w:bCs/>
                <w:color w:val="auto"/>
                <w:sz w:val="24"/>
                <w:szCs w:val="24"/>
              </w:rPr>
              <w:t>45-54</w:t>
            </w:r>
          </w:p>
        </w:tc>
        <w:tc>
          <w:tcPr>
            <w:tcW w:w="1629" w:type="dxa"/>
          </w:tcPr>
          <w:p w14:paraId="3E803A4C"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109,975</w:t>
            </w:r>
          </w:p>
        </w:tc>
        <w:tc>
          <w:tcPr>
            <w:tcW w:w="1630" w:type="dxa"/>
          </w:tcPr>
          <w:p w14:paraId="58494F72"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15.</w:t>
            </w:r>
            <w:r>
              <w:rPr>
                <w:color w:val="auto"/>
                <w:sz w:val="24"/>
                <w:szCs w:val="24"/>
              </w:rPr>
              <w:t>7</w:t>
            </w:r>
            <w:r w:rsidRPr="00EE550A">
              <w:rPr>
                <w:color w:val="auto"/>
                <w:sz w:val="24"/>
                <w:szCs w:val="24"/>
              </w:rPr>
              <w:t>%</w:t>
            </w:r>
          </w:p>
        </w:tc>
        <w:tc>
          <w:tcPr>
            <w:tcW w:w="1629" w:type="dxa"/>
          </w:tcPr>
          <w:p w14:paraId="0F79C074" w14:textId="216DBDA9"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117,517</w:t>
            </w:r>
          </w:p>
        </w:tc>
        <w:tc>
          <w:tcPr>
            <w:tcW w:w="1630" w:type="dxa"/>
          </w:tcPr>
          <w:p w14:paraId="4CD8D52B" w14:textId="750D701B"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16.7%</w:t>
            </w:r>
          </w:p>
        </w:tc>
      </w:tr>
      <w:tr w:rsidR="00A45C99" w:rsidRPr="00B36999" w14:paraId="6C4767D3"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3057096" w14:textId="77777777" w:rsidR="00E156D7" w:rsidRPr="00D87619" w:rsidRDefault="00E156D7" w:rsidP="00F5629F">
            <w:pPr>
              <w:spacing w:before="20" w:after="20"/>
              <w:rPr>
                <w:bCs/>
                <w:color w:val="auto"/>
                <w:sz w:val="24"/>
                <w:szCs w:val="24"/>
              </w:rPr>
            </w:pPr>
            <w:r w:rsidRPr="00D87619">
              <w:rPr>
                <w:bCs/>
                <w:color w:val="auto"/>
                <w:sz w:val="24"/>
                <w:szCs w:val="24"/>
              </w:rPr>
              <w:t>55-64</w:t>
            </w:r>
          </w:p>
        </w:tc>
        <w:tc>
          <w:tcPr>
            <w:tcW w:w="1629" w:type="dxa"/>
          </w:tcPr>
          <w:p w14:paraId="22BCF679"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157,835</w:t>
            </w:r>
          </w:p>
        </w:tc>
        <w:tc>
          <w:tcPr>
            <w:tcW w:w="1630" w:type="dxa"/>
          </w:tcPr>
          <w:p w14:paraId="46483A7A"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22.5%</w:t>
            </w:r>
          </w:p>
        </w:tc>
        <w:tc>
          <w:tcPr>
            <w:tcW w:w="1629" w:type="dxa"/>
          </w:tcPr>
          <w:p w14:paraId="5BF82ED7" w14:textId="38521C52"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115,547</w:t>
            </w:r>
          </w:p>
        </w:tc>
        <w:tc>
          <w:tcPr>
            <w:tcW w:w="1630" w:type="dxa"/>
          </w:tcPr>
          <w:p w14:paraId="5B29C3BF" w14:textId="476DAE85"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16.5%</w:t>
            </w:r>
          </w:p>
        </w:tc>
      </w:tr>
      <w:tr w:rsidR="00E156D7" w:rsidRPr="00B36999" w14:paraId="0F4445F0"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A670A02" w14:textId="77777777" w:rsidR="00E156D7" w:rsidRPr="00D87619" w:rsidRDefault="00E156D7" w:rsidP="00F5629F">
            <w:pPr>
              <w:spacing w:before="20" w:after="20"/>
              <w:rPr>
                <w:bCs/>
                <w:color w:val="auto"/>
                <w:sz w:val="24"/>
                <w:szCs w:val="24"/>
              </w:rPr>
            </w:pPr>
            <w:r w:rsidRPr="00D87619">
              <w:rPr>
                <w:bCs/>
                <w:color w:val="auto"/>
                <w:sz w:val="24"/>
                <w:szCs w:val="24"/>
              </w:rPr>
              <w:t>65-74</w:t>
            </w:r>
          </w:p>
        </w:tc>
        <w:tc>
          <w:tcPr>
            <w:tcW w:w="1629" w:type="dxa"/>
          </w:tcPr>
          <w:p w14:paraId="2DF7A80C"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149,075</w:t>
            </w:r>
          </w:p>
        </w:tc>
        <w:tc>
          <w:tcPr>
            <w:tcW w:w="1630" w:type="dxa"/>
          </w:tcPr>
          <w:p w14:paraId="10F6AC7A"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21.</w:t>
            </w:r>
            <w:r>
              <w:rPr>
                <w:color w:val="auto"/>
                <w:sz w:val="24"/>
                <w:szCs w:val="24"/>
              </w:rPr>
              <w:t>3</w:t>
            </w:r>
            <w:r w:rsidRPr="00EE550A">
              <w:rPr>
                <w:color w:val="auto"/>
                <w:sz w:val="24"/>
                <w:szCs w:val="24"/>
              </w:rPr>
              <w:t>%</w:t>
            </w:r>
          </w:p>
        </w:tc>
        <w:tc>
          <w:tcPr>
            <w:tcW w:w="1629" w:type="dxa"/>
          </w:tcPr>
          <w:p w14:paraId="62438F2C" w14:textId="5FEC0401"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82,719</w:t>
            </w:r>
          </w:p>
        </w:tc>
        <w:tc>
          <w:tcPr>
            <w:tcW w:w="1630" w:type="dxa"/>
          </w:tcPr>
          <w:p w14:paraId="54D8766E" w14:textId="2E902EA4"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11.8%</w:t>
            </w:r>
          </w:p>
        </w:tc>
      </w:tr>
      <w:tr w:rsidR="00A45C99" w:rsidRPr="00B36999" w14:paraId="32B14CA5"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93BB1D9" w14:textId="77777777" w:rsidR="00E156D7" w:rsidRPr="00D87619" w:rsidRDefault="00E156D7" w:rsidP="00F5629F">
            <w:pPr>
              <w:spacing w:before="20" w:after="20"/>
              <w:rPr>
                <w:bCs/>
                <w:color w:val="auto"/>
                <w:sz w:val="24"/>
                <w:szCs w:val="24"/>
              </w:rPr>
            </w:pPr>
            <w:r w:rsidRPr="00D87619">
              <w:rPr>
                <w:bCs/>
                <w:color w:val="auto"/>
                <w:sz w:val="24"/>
                <w:szCs w:val="24"/>
              </w:rPr>
              <w:t>75-84</w:t>
            </w:r>
          </w:p>
        </w:tc>
        <w:tc>
          <w:tcPr>
            <w:tcW w:w="1629" w:type="dxa"/>
          </w:tcPr>
          <w:p w14:paraId="1222AB60"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99,152</w:t>
            </w:r>
          </w:p>
        </w:tc>
        <w:tc>
          <w:tcPr>
            <w:tcW w:w="1630" w:type="dxa"/>
          </w:tcPr>
          <w:p w14:paraId="571537AC" w14:textId="77777777" w:rsidR="00E156D7" w:rsidRPr="00EE550A" w:rsidRDefault="00E156D7"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14.1%</w:t>
            </w:r>
          </w:p>
        </w:tc>
        <w:tc>
          <w:tcPr>
            <w:tcW w:w="1629" w:type="dxa"/>
          </w:tcPr>
          <w:p w14:paraId="6405AB5B" w14:textId="289F88A2"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57,777</w:t>
            </w:r>
          </w:p>
        </w:tc>
        <w:tc>
          <w:tcPr>
            <w:tcW w:w="1630" w:type="dxa"/>
          </w:tcPr>
          <w:p w14:paraId="488BB526" w14:textId="7EB2BC3E" w:rsidR="00E156D7" w:rsidRPr="00EE550A" w:rsidRDefault="00067179" w:rsidP="00F5629F">
            <w:pPr>
              <w:spacing w:before="20" w:after="2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8.2%</w:t>
            </w:r>
          </w:p>
        </w:tc>
      </w:tr>
      <w:tr w:rsidR="00E156D7" w:rsidRPr="00B36999" w14:paraId="7B22945B"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6D6279D" w14:textId="77777777" w:rsidR="00E156D7" w:rsidRPr="00D87619" w:rsidRDefault="00E156D7" w:rsidP="00F5629F">
            <w:pPr>
              <w:spacing w:before="20" w:after="20"/>
              <w:rPr>
                <w:bCs/>
                <w:color w:val="auto"/>
                <w:sz w:val="24"/>
                <w:szCs w:val="24"/>
              </w:rPr>
            </w:pPr>
            <w:r w:rsidRPr="00D87619">
              <w:rPr>
                <w:bCs/>
                <w:color w:val="auto"/>
                <w:sz w:val="24"/>
                <w:szCs w:val="24"/>
              </w:rPr>
              <w:t>85+</w:t>
            </w:r>
          </w:p>
        </w:tc>
        <w:tc>
          <w:tcPr>
            <w:tcW w:w="1629" w:type="dxa"/>
          </w:tcPr>
          <w:p w14:paraId="70BA8B6C"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23,863</w:t>
            </w:r>
          </w:p>
        </w:tc>
        <w:tc>
          <w:tcPr>
            <w:tcW w:w="1630" w:type="dxa"/>
          </w:tcPr>
          <w:p w14:paraId="3F83A2D3" w14:textId="77777777" w:rsidR="00E156D7" w:rsidRPr="00EE550A" w:rsidRDefault="00E156D7"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3.4%</w:t>
            </w:r>
          </w:p>
        </w:tc>
        <w:tc>
          <w:tcPr>
            <w:tcW w:w="1629" w:type="dxa"/>
          </w:tcPr>
          <w:p w14:paraId="380A4468" w14:textId="4F2D2CBA" w:rsidR="00E156D7" w:rsidRPr="00EE550A" w:rsidRDefault="0006717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19,003</w:t>
            </w:r>
          </w:p>
        </w:tc>
        <w:tc>
          <w:tcPr>
            <w:tcW w:w="1630" w:type="dxa"/>
          </w:tcPr>
          <w:p w14:paraId="7CEF15C1" w14:textId="00DB5F43" w:rsidR="00E156D7" w:rsidRPr="00EE550A" w:rsidRDefault="00A45C99" w:rsidP="00F5629F">
            <w:pPr>
              <w:spacing w:before="20" w:after="2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2.7%</w:t>
            </w:r>
          </w:p>
        </w:tc>
      </w:tr>
      <w:tr w:rsidR="00A45C99" w:rsidRPr="00B36999" w14:paraId="400B9E27"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8A26203" w14:textId="77777777" w:rsidR="00E156D7" w:rsidRPr="00D87619" w:rsidRDefault="00E156D7" w:rsidP="00C73F4B">
            <w:pPr>
              <w:spacing w:before="40" w:after="40"/>
              <w:rPr>
                <w:bCs/>
                <w:color w:val="auto"/>
                <w:sz w:val="24"/>
                <w:szCs w:val="24"/>
              </w:rPr>
            </w:pPr>
            <w:r>
              <w:rPr>
                <w:bCs/>
                <w:color w:val="auto"/>
                <w:sz w:val="24"/>
                <w:szCs w:val="24"/>
              </w:rPr>
              <w:t xml:space="preserve">I would prefer not to say </w:t>
            </w:r>
          </w:p>
        </w:tc>
        <w:tc>
          <w:tcPr>
            <w:tcW w:w="1629" w:type="dxa"/>
          </w:tcPr>
          <w:p w14:paraId="08971025"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4,997</w:t>
            </w:r>
          </w:p>
        </w:tc>
        <w:tc>
          <w:tcPr>
            <w:tcW w:w="1630" w:type="dxa"/>
          </w:tcPr>
          <w:p w14:paraId="26530315"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0.7%</w:t>
            </w:r>
          </w:p>
        </w:tc>
        <w:tc>
          <w:tcPr>
            <w:tcW w:w="1629" w:type="dxa"/>
          </w:tcPr>
          <w:p w14:paraId="59A9F37A" w14:textId="192BEA78"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5,201</w:t>
            </w:r>
          </w:p>
        </w:tc>
        <w:tc>
          <w:tcPr>
            <w:tcW w:w="1630" w:type="dxa"/>
          </w:tcPr>
          <w:p w14:paraId="67EE67A9" w14:textId="420C0D18"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0.7%</w:t>
            </w:r>
          </w:p>
        </w:tc>
      </w:tr>
      <w:tr w:rsidR="00A45C99" w:rsidRPr="00B36999" w14:paraId="29823C12"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383D7A1B" w14:textId="0200251E" w:rsidR="00A45C99" w:rsidRPr="00B36999" w:rsidRDefault="00A45C99" w:rsidP="00A45C99">
            <w:pPr>
              <w:spacing w:before="40" w:after="40"/>
              <w:jc w:val="left"/>
              <w:rPr>
                <w:color w:val="auto"/>
                <w:sz w:val="24"/>
                <w:szCs w:val="24"/>
                <w:highlight w:val="yellow"/>
              </w:rPr>
            </w:pPr>
            <w:r>
              <w:rPr>
                <w:bCs/>
                <w:color w:val="auto"/>
                <w:sz w:val="24"/>
                <w:szCs w:val="24"/>
              </w:rPr>
              <w:t xml:space="preserve">Ethnicity </w:t>
            </w:r>
          </w:p>
        </w:tc>
      </w:tr>
      <w:tr w:rsidR="00A45C99" w:rsidRPr="00B36999" w14:paraId="15C7A093"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447455A" w14:textId="77777777" w:rsidR="00E156D7" w:rsidRDefault="00E156D7" w:rsidP="00C73F4B">
            <w:pPr>
              <w:spacing w:before="40" w:after="40"/>
              <w:rPr>
                <w:bCs/>
                <w:color w:val="auto"/>
                <w:sz w:val="24"/>
                <w:szCs w:val="24"/>
              </w:rPr>
            </w:pPr>
            <w:r>
              <w:rPr>
                <w:bCs/>
                <w:color w:val="auto"/>
                <w:sz w:val="24"/>
                <w:szCs w:val="24"/>
              </w:rPr>
              <w:t>White</w:t>
            </w:r>
          </w:p>
        </w:tc>
        <w:tc>
          <w:tcPr>
            <w:tcW w:w="1629" w:type="dxa"/>
          </w:tcPr>
          <w:p w14:paraId="3D3C33C2"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559,234</w:t>
            </w:r>
          </w:p>
        </w:tc>
        <w:tc>
          <w:tcPr>
            <w:tcW w:w="1630" w:type="dxa"/>
          </w:tcPr>
          <w:p w14:paraId="499A7DCE"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80.7</w:t>
            </w:r>
            <w:r w:rsidRPr="00EE550A">
              <w:rPr>
                <w:color w:val="auto"/>
                <w:sz w:val="24"/>
                <w:szCs w:val="24"/>
              </w:rPr>
              <w:t>%</w:t>
            </w:r>
          </w:p>
        </w:tc>
        <w:tc>
          <w:tcPr>
            <w:tcW w:w="1629" w:type="dxa"/>
          </w:tcPr>
          <w:p w14:paraId="46D929FE" w14:textId="6CE0C176"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535,903</w:t>
            </w:r>
          </w:p>
        </w:tc>
        <w:tc>
          <w:tcPr>
            <w:tcW w:w="1630" w:type="dxa"/>
          </w:tcPr>
          <w:p w14:paraId="142CCD2B" w14:textId="2097F230"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77.1%</w:t>
            </w:r>
          </w:p>
        </w:tc>
      </w:tr>
      <w:tr w:rsidR="00E156D7" w:rsidRPr="00B36999" w14:paraId="57B5F7AC"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667D27D" w14:textId="77777777" w:rsidR="00E156D7" w:rsidRDefault="00E156D7" w:rsidP="00C73F4B">
            <w:pPr>
              <w:spacing w:before="40" w:after="40"/>
              <w:rPr>
                <w:bCs/>
                <w:color w:val="auto"/>
                <w:sz w:val="24"/>
                <w:szCs w:val="24"/>
              </w:rPr>
            </w:pPr>
            <w:r>
              <w:rPr>
                <w:bCs/>
                <w:color w:val="auto"/>
                <w:sz w:val="24"/>
                <w:szCs w:val="24"/>
              </w:rPr>
              <w:t>Mixed or multiple ethnic groups</w:t>
            </w:r>
          </w:p>
        </w:tc>
        <w:tc>
          <w:tcPr>
            <w:tcW w:w="1629" w:type="dxa"/>
          </w:tcPr>
          <w:p w14:paraId="7802C9E4"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10,652</w:t>
            </w:r>
          </w:p>
        </w:tc>
        <w:tc>
          <w:tcPr>
            <w:tcW w:w="1630" w:type="dxa"/>
          </w:tcPr>
          <w:p w14:paraId="1E0830C8"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1.5%</w:t>
            </w:r>
          </w:p>
        </w:tc>
        <w:tc>
          <w:tcPr>
            <w:tcW w:w="1629" w:type="dxa"/>
          </w:tcPr>
          <w:p w14:paraId="3B44335C" w14:textId="5B22DF7B"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14,830</w:t>
            </w:r>
          </w:p>
        </w:tc>
        <w:tc>
          <w:tcPr>
            <w:tcW w:w="1630" w:type="dxa"/>
          </w:tcPr>
          <w:p w14:paraId="42732DEF" w14:textId="0C2523CE"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2.1%</w:t>
            </w:r>
          </w:p>
        </w:tc>
      </w:tr>
      <w:tr w:rsidR="00A45C99" w:rsidRPr="00B36999" w14:paraId="1539BB57"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AEB771E" w14:textId="77777777" w:rsidR="00E156D7" w:rsidRDefault="00E156D7" w:rsidP="00C73F4B">
            <w:pPr>
              <w:spacing w:before="40" w:after="40"/>
              <w:rPr>
                <w:bCs/>
                <w:color w:val="auto"/>
                <w:sz w:val="24"/>
                <w:szCs w:val="24"/>
              </w:rPr>
            </w:pPr>
            <w:r>
              <w:rPr>
                <w:bCs/>
                <w:color w:val="auto"/>
                <w:sz w:val="24"/>
                <w:szCs w:val="24"/>
              </w:rPr>
              <w:t xml:space="preserve">Asian or Asian British </w:t>
            </w:r>
          </w:p>
        </w:tc>
        <w:tc>
          <w:tcPr>
            <w:tcW w:w="1629" w:type="dxa"/>
          </w:tcPr>
          <w:p w14:paraId="3645C0D8"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68,726</w:t>
            </w:r>
          </w:p>
        </w:tc>
        <w:tc>
          <w:tcPr>
            <w:tcW w:w="1630" w:type="dxa"/>
          </w:tcPr>
          <w:p w14:paraId="2D03FD8E"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9.</w:t>
            </w:r>
            <w:r>
              <w:rPr>
                <w:color w:val="auto"/>
                <w:sz w:val="24"/>
                <w:szCs w:val="24"/>
              </w:rPr>
              <w:t>9</w:t>
            </w:r>
            <w:r w:rsidRPr="00EE550A">
              <w:rPr>
                <w:color w:val="auto"/>
                <w:sz w:val="24"/>
                <w:szCs w:val="24"/>
              </w:rPr>
              <w:t>%</w:t>
            </w:r>
          </w:p>
        </w:tc>
        <w:tc>
          <w:tcPr>
            <w:tcW w:w="1629" w:type="dxa"/>
          </w:tcPr>
          <w:p w14:paraId="0D22F752" w14:textId="08EC52F7"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80,637</w:t>
            </w:r>
          </w:p>
        </w:tc>
        <w:tc>
          <w:tcPr>
            <w:tcW w:w="1630" w:type="dxa"/>
          </w:tcPr>
          <w:p w14:paraId="1176CA40" w14:textId="2B2DC186"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11.6%</w:t>
            </w:r>
          </w:p>
        </w:tc>
      </w:tr>
      <w:tr w:rsidR="00E156D7" w:rsidRPr="00B36999" w14:paraId="503C6487"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2D4B406" w14:textId="77777777" w:rsidR="00E156D7" w:rsidRDefault="00E156D7" w:rsidP="00C73F4B">
            <w:pPr>
              <w:spacing w:before="40" w:after="40"/>
              <w:rPr>
                <w:bCs/>
                <w:color w:val="auto"/>
                <w:sz w:val="24"/>
                <w:szCs w:val="24"/>
              </w:rPr>
            </w:pPr>
            <w:r>
              <w:rPr>
                <w:bCs/>
                <w:color w:val="auto"/>
                <w:sz w:val="24"/>
                <w:szCs w:val="24"/>
              </w:rPr>
              <w:t xml:space="preserve">Black, Black British, Caribbean or African </w:t>
            </w:r>
          </w:p>
        </w:tc>
        <w:tc>
          <w:tcPr>
            <w:tcW w:w="1629" w:type="dxa"/>
          </w:tcPr>
          <w:p w14:paraId="150B2598"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37,393</w:t>
            </w:r>
          </w:p>
        </w:tc>
        <w:tc>
          <w:tcPr>
            <w:tcW w:w="1630" w:type="dxa"/>
          </w:tcPr>
          <w:p w14:paraId="67AE02C5"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5.</w:t>
            </w:r>
            <w:r>
              <w:rPr>
                <w:color w:val="auto"/>
                <w:sz w:val="24"/>
                <w:szCs w:val="24"/>
              </w:rPr>
              <w:t>4</w:t>
            </w:r>
            <w:r w:rsidRPr="00EE550A">
              <w:rPr>
                <w:color w:val="auto"/>
                <w:sz w:val="24"/>
                <w:szCs w:val="24"/>
              </w:rPr>
              <w:t>%</w:t>
            </w:r>
          </w:p>
        </w:tc>
        <w:tc>
          <w:tcPr>
            <w:tcW w:w="1629" w:type="dxa"/>
          </w:tcPr>
          <w:p w14:paraId="19AD3582" w14:textId="4C81E23D"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42,802</w:t>
            </w:r>
          </w:p>
        </w:tc>
        <w:tc>
          <w:tcPr>
            <w:tcW w:w="1630" w:type="dxa"/>
          </w:tcPr>
          <w:p w14:paraId="24EA6BF5" w14:textId="52A467AF"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6.2%</w:t>
            </w:r>
          </w:p>
        </w:tc>
      </w:tr>
      <w:tr w:rsidR="00A45C99" w:rsidRPr="00B36999" w14:paraId="3E941D04"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7E976AB" w14:textId="77777777" w:rsidR="00E156D7" w:rsidRDefault="00E156D7" w:rsidP="00C73F4B">
            <w:pPr>
              <w:spacing w:before="40" w:after="40"/>
              <w:rPr>
                <w:bCs/>
                <w:color w:val="auto"/>
                <w:sz w:val="24"/>
                <w:szCs w:val="24"/>
              </w:rPr>
            </w:pPr>
            <w:proofErr w:type="gramStart"/>
            <w:r>
              <w:rPr>
                <w:bCs/>
                <w:color w:val="auto"/>
                <w:sz w:val="24"/>
                <w:szCs w:val="24"/>
              </w:rPr>
              <w:t>Other</w:t>
            </w:r>
            <w:proofErr w:type="gramEnd"/>
            <w:r>
              <w:rPr>
                <w:bCs/>
                <w:color w:val="auto"/>
                <w:sz w:val="24"/>
                <w:szCs w:val="24"/>
              </w:rPr>
              <w:t xml:space="preserve"> ethnic group </w:t>
            </w:r>
          </w:p>
        </w:tc>
        <w:tc>
          <w:tcPr>
            <w:tcW w:w="1629" w:type="dxa"/>
          </w:tcPr>
          <w:p w14:paraId="127A5FFB"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10,065</w:t>
            </w:r>
          </w:p>
        </w:tc>
        <w:tc>
          <w:tcPr>
            <w:tcW w:w="1630" w:type="dxa"/>
          </w:tcPr>
          <w:p w14:paraId="7BC0DC33"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w:t>
            </w:r>
            <w:r>
              <w:rPr>
                <w:color w:val="auto"/>
                <w:sz w:val="24"/>
                <w:szCs w:val="24"/>
              </w:rPr>
              <w:t>5</w:t>
            </w:r>
            <w:r w:rsidRPr="00EE550A">
              <w:rPr>
                <w:color w:val="auto"/>
                <w:sz w:val="24"/>
                <w:szCs w:val="24"/>
              </w:rPr>
              <w:t>%</w:t>
            </w:r>
          </w:p>
        </w:tc>
        <w:tc>
          <w:tcPr>
            <w:tcW w:w="1629" w:type="dxa"/>
          </w:tcPr>
          <w:p w14:paraId="30CC7D53" w14:textId="570C7DFE"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11,766</w:t>
            </w:r>
          </w:p>
        </w:tc>
        <w:tc>
          <w:tcPr>
            <w:tcW w:w="1630" w:type="dxa"/>
          </w:tcPr>
          <w:p w14:paraId="2FF0A91A" w14:textId="6D5583BE"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1.7%</w:t>
            </w:r>
          </w:p>
        </w:tc>
      </w:tr>
      <w:tr w:rsidR="00E156D7" w:rsidRPr="00B36999" w14:paraId="08D61465"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32A02BC" w14:textId="77777777" w:rsidR="00E156D7" w:rsidRDefault="00E156D7" w:rsidP="00C73F4B">
            <w:pPr>
              <w:spacing w:before="40" w:after="40"/>
              <w:rPr>
                <w:bCs/>
                <w:color w:val="auto"/>
                <w:sz w:val="24"/>
                <w:szCs w:val="24"/>
              </w:rPr>
            </w:pPr>
            <w:r>
              <w:rPr>
                <w:bCs/>
                <w:color w:val="auto"/>
                <w:sz w:val="24"/>
                <w:szCs w:val="24"/>
              </w:rPr>
              <w:t xml:space="preserve">I would prefer not to say </w:t>
            </w:r>
          </w:p>
        </w:tc>
        <w:tc>
          <w:tcPr>
            <w:tcW w:w="1629" w:type="dxa"/>
          </w:tcPr>
          <w:p w14:paraId="0DB7CFCD"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7,223</w:t>
            </w:r>
          </w:p>
        </w:tc>
        <w:tc>
          <w:tcPr>
            <w:tcW w:w="1630" w:type="dxa"/>
          </w:tcPr>
          <w:p w14:paraId="5FAB955B"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1.0%</w:t>
            </w:r>
          </w:p>
        </w:tc>
        <w:tc>
          <w:tcPr>
            <w:tcW w:w="1629" w:type="dxa"/>
          </w:tcPr>
          <w:p w14:paraId="548DB281" w14:textId="6D202A5D"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8,793</w:t>
            </w:r>
          </w:p>
        </w:tc>
        <w:tc>
          <w:tcPr>
            <w:tcW w:w="1630" w:type="dxa"/>
          </w:tcPr>
          <w:p w14:paraId="5B05CEA9" w14:textId="670F1FB1"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1.3%</w:t>
            </w:r>
          </w:p>
        </w:tc>
      </w:tr>
      <w:tr w:rsidR="00A45C99" w:rsidRPr="00B36999" w14:paraId="04CF38A1"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681EE8A0" w14:textId="70A3507F" w:rsidR="00A45C99" w:rsidRPr="00EE550A" w:rsidRDefault="00A45C99" w:rsidP="00A45C99">
            <w:pPr>
              <w:spacing w:before="40" w:after="40"/>
              <w:jc w:val="left"/>
              <w:rPr>
                <w:color w:val="auto"/>
                <w:sz w:val="24"/>
                <w:szCs w:val="24"/>
              </w:rPr>
            </w:pPr>
            <w:r>
              <w:rPr>
                <w:bCs/>
                <w:color w:val="auto"/>
                <w:sz w:val="24"/>
                <w:szCs w:val="24"/>
              </w:rPr>
              <w:t xml:space="preserve">Sexuality </w:t>
            </w:r>
          </w:p>
        </w:tc>
      </w:tr>
      <w:tr w:rsidR="00E156D7" w:rsidRPr="00B36999" w14:paraId="08666CFF"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CBC22E6" w14:textId="77777777" w:rsidR="00E156D7" w:rsidRDefault="00E156D7" w:rsidP="00C73F4B">
            <w:pPr>
              <w:spacing w:before="40" w:after="40"/>
              <w:rPr>
                <w:bCs/>
                <w:color w:val="auto"/>
                <w:sz w:val="24"/>
                <w:szCs w:val="24"/>
              </w:rPr>
            </w:pPr>
            <w:r>
              <w:rPr>
                <w:bCs/>
                <w:color w:val="auto"/>
                <w:sz w:val="24"/>
                <w:szCs w:val="24"/>
              </w:rPr>
              <w:t>Heterosexual or straight</w:t>
            </w:r>
          </w:p>
        </w:tc>
        <w:tc>
          <w:tcPr>
            <w:tcW w:w="1629" w:type="dxa"/>
          </w:tcPr>
          <w:p w14:paraId="7893A40C"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629,757</w:t>
            </w:r>
          </w:p>
        </w:tc>
        <w:tc>
          <w:tcPr>
            <w:tcW w:w="1630" w:type="dxa"/>
          </w:tcPr>
          <w:p w14:paraId="53096009"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90.5</w:t>
            </w:r>
            <w:r w:rsidRPr="00EE550A">
              <w:rPr>
                <w:color w:val="auto"/>
                <w:sz w:val="24"/>
                <w:szCs w:val="24"/>
              </w:rPr>
              <w:t>%</w:t>
            </w:r>
          </w:p>
        </w:tc>
        <w:tc>
          <w:tcPr>
            <w:tcW w:w="1629" w:type="dxa"/>
          </w:tcPr>
          <w:p w14:paraId="29B626E4" w14:textId="09B167DD"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613,319</w:t>
            </w:r>
          </w:p>
        </w:tc>
        <w:tc>
          <w:tcPr>
            <w:tcW w:w="1630" w:type="dxa"/>
          </w:tcPr>
          <w:p w14:paraId="4BFEC8B4" w14:textId="10C31823"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87.9%</w:t>
            </w:r>
          </w:p>
        </w:tc>
      </w:tr>
      <w:tr w:rsidR="00A45C99" w:rsidRPr="00B36999" w14:paraId="72384387"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C7030AD" w14:textId="77777777" w:rsidR="00E156D7" w:rsidRDefault="00E156D7" w:rsidP="00C73F4B">
            <w:pPr>
              <w:spacing w:before="40" w:after="40"/>
              <w:rPr>
                <w:bCs/>
                <w:color w:val="auto"/>
                <w:sz w:val="24"/>
                <w:szCs w:val="24"/>
              </w:rPr>
            </w:pPr>
            <w:r>
              <w:rPr>
                <w:bCs/>
                <w:color w:val="auto"/>
                <w:sz w:val="24"/>
                <w:szCs w:val="24"/>
              </w:rPr>
              <w:t>Gay or lesbian</w:t>
            </w:r>
          </w:p>
        </w:tc>
        <w:tc>
          <w:tcPr>
            <w:tcW w:w="1629" w:type="dxa"/>
          </w:tcPr>
          <w:p w14:paraId="570845F9"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11,146</w:t>
            </w:r>
          </w:p>
        </w:tc>
        <w:tc>
          <w:tcPr>
            <w:tcW w:w="1630" w:type="dxa"/>
          </w:tcPr>
          <w:p w14:paraId="73713539"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1.6%</w:t>
            </w:r>
          </w:p>
        </w:tc>
        <w:tc>
          <w:tcPr>
            <w:tcW w:w="1629" w:type="dxa"/>
          </w:tcPr>
          <w:p w14:paraId="5913CEC1" w14:textId="5635DA67"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16,464</w:t>
            </w:r>
          </w:p>
        </w:tc>
        <w:tc>
          <w:tcPr>
            <w:tcW w:w="1630" w:type="dxa"/>
          </w:tcPr>
          <w:p w14:paraId="67EFB67A" w14:textId="33C061EA"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2.4%</w:t>
            </w:r>
          </w:p>
        </w:tc>
      </w:tr>
      <w:tr w:rsidR="00E156D7" w:rsidRPr="00B36999" w14:paraId="35528AC6"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38390BE" w14:textId="77777777" w:rsidR="00E156D7" w:rsidRDefault="00E156D7" w:rsidP="00C73F4B">
            <w:pPr>
              <w:spacing w:before="40" w:after="40"/>
              <w:rPr>
                <w:bCs/>
                <w:color w:val="auto"/>
                <w:sz w:val="24"/>
                <w:szCs w:val="24"/>
              </w:rPr>
            </w:pPr>
            <w:r>
              <w:rPr>
                <w:bCs/>
                <w:color w:val="auto"/>
                <w:sz w:val="24"/>
                <w:szCs w:val="24"/>
              </w:rPr>
              <w:t>Bisexual</w:t>
            </w:r>
          </w:p>
        </w:tc>
        <w:tc>
          <w:tcPr>
            <w:tcW w:w="1629" w:type="dxa"/>
          </w:tcPr>
          <w:p w14:paraId="1954CF39"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9,</w:t>
            </w:r>
            <w:r>
              <w:rPr>
                <w:color w:val="auto"/>
                <w:sz w:val="24"/>
                <w:szCs w:val="24"/>
              </w:rPr>
              <w:t>5</w:t>
            </w:r>
            <w:r w:rsidRPr="00EE550A">
              <w:rPr>
                <w:color w:val="auto"/>
                <w:sz w:val="24"/>
                <w:szCs w:val="24"/>
              </w:rPr>
              <w:t>85</w:t>
            </w:r>
          </w:p>
        </w:tc>
        <w:tc>
          <w:tcPr>
            <w:tcW w:w="1630" w:type="dxa"/>
          </w:tcPr>
          <w:p w14:paraId="659E7D78"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1.4%</w:t>
            </w:r>
          </w:p>
        </w:tc>
        <w:tc>
          <w:tcPr>
            <w:tcW w:w="1629" w:type="dxa"/>
          </w:tcPr>
          <w:p w14:paraId="0C40548A" w14:textId="77ED466A"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16,757</w:t>
            </w:r>
          </w:p>
        </w:tc>
        <w:tc>
          <w:tcPr>
            <w:tcW w:w="1630" w:type="dxa"/>
          </w:tcPr>
          <w:p w14:paraId="1AF7F3D9" w14:textId="3203E1B5"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2.4%</w:t>
            </w:r>
          </w:p>
        </w:tc>
      </w:tr>
      <w:tr w:rsidR="00A45C99" w:rsidRPr="00B36999" w14:paraId="0FC37E98"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AA29796" w14:textId="77777777" w:rsidR="00E156D7" w:rsidRDefault="00E156D7" w:rsidP="00C73F4B">
            <w:pPr>
              <w:spacing w:before="40" w:after="40"/>
              <w:rPr>
                <w:bCs/>
                <w:color w:val="auto"/>
                <w:sz w:val="24"/>
                <w:szCs w:val="24"/>
              </w:rPr>
            </w:pPr>
            <w:r>
              <w:rPr>
                <w:bCs/>
                <w:color w:val="auto"/>
                <w:sz w:val="24"/>
                <w:szCs w:val="24"/>
              </w:rPr>
              <w:t>Other</w:t>
            </w:r>
          </w:p>
        </w:tc>
        <w:tc>
          <w:tcPr>
            <w:tcW w:w="1629" w:type="dxa"/>
          </w:tcPr>
          <w:p w14:paraId="0A9E1E2D"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7,648</w:t>
            </w:r>
          </w:p>
        </w:tc>
        <w:tc>
          <w:tcPr>
            <w:tcW w:w="1630" w:type="dxa"/>
          </w:tcPr>
          <w:p w14:paraId="6EF85F2A"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1.1%</w:t>
            </w:r>
          </w:p>
        </w:tc>
        <w:tc>
          <w:tcPr>
            <w:tcW w:w="1629" w:type="dxa"/>
          </w:tcPr>
          <w:p w14:paraId="4967BEA6" w14:textId="1FE222F1"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9,591</w:t>
            </w:r>
          </w:p>
        </w:tc>
        <w:tc>
          <w:tcPr>
            <w:tcW w:w="1630" w:type="dxa"/>
          </w:tcPr>
          <w:p w14:paraId="2C09D1D4" w14:textId="15D37772"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1.4%</w:t>
            </w:r>
          </w:p>
        </w:tc>
      </w:tr>
      <w:tr w:rsidR="00E156D7" w:rsidRPr="00B36999" w14:paraId="19422F30"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9DC591F" w14:textId="77777777" w:rsidR="00E156D7" w:rsidRDefault="00E156D7" w:rsidP="00C73F4B">
            <w:pPr>
              <w:spacing w:before="40" w:after="40"/>
              <w:rPr>
                <w:bCs/>
                <w:color w:val="auto"/>
                <w:sz w:val="24"/>
                <w:szCs w:val="24"/>
              </w:rPr>
            </w:pPr>
            <w:r>
              <w:rPr>
                <w:bCs/>
                <w:color w:val="auto"/>
                <w:sz w:val="24"/>
                <w:szCs w:val="24"/>
              </w:rPr>
              <w:t>I would prefer not to say</w:t>
            </w:r>
          </w:p>
        </w:tc>
        <w:tc>
          <w:tcPr>
            <w:tcW w:w="1629" w:type="dxa"/>
          </w:tcPr>
          <w:p w14:paraId="7553D42C"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37,513</w:t>
            </w:r>
          </w:p>
        </w:tc>
        <w:tc>
          <w:tcPr>
            <w:tcW w:w="1630" w:type="dxa"/>
          </w:tcPr>
          <w:p w14:paraId="2BFF9AFD"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5.</w:t>
            </w:r>
            <w:r>
              <w:rPr>
                <w:color w:val="auto"/>
                <w:sz w:val="24"/>
                <w:szCs w:val="24"/>
              </w:rPr>
              <w:t>4</w:t>
            </w:r>
            <w:r w:rsidRPr="00EE550A">
              <w:rPr>
                <w:color w:val="auto"/>
                <w:sz w:val="24"/>
                <w:szCs w:val="24"/>
              </w:rPr>
              <w:t>%</w:t>
            </w:r>
          </w:p>
        </w:tc>
        <w:tc>
          <w:tcPr>
            <w:tcW w:w="1629" w:type="dxa"/>
          </w:tcPr>
          <w:p w14:paraId="07E9B142" w14:textId="65B2A790"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41,600</w:t>
            </w:r>
          </w:p>
        </w:tc>
        <w:tc>
          <w:tcPr>
            <w:tcW w:w="1630" w:type="dxa"/>
          </w:tcPr>
          <w:p w14:paraId="2B41E02F" w14:textId="3619763F"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6.0%</w:t>
            </w:r>
          </w:p>
        </w:tc>
      </w:tr>
    </w:tbl>
    <w:p w14:paraId="76A70A55" w14:textId="77777777" w:rsidR="00D907A8" w:rsidRDefault="00D907A8">
      <w:r>
        <w:rPr>
          <w:b/>
        </w:rPr>
        <w:br w:type="page"/>
      </w:r>
    </w:p>
    <w:tbl>
      <w:tblPr>
        <w:tblStyle w:val="IpsosMORITable03"/>
        <w:tblW w:w="0" w:type="auto"/>
        <w:tblLayout w:type="fixed"/>
        <w:tblLook w:val="04A0" w:firstRow="1" w:lastRow="0" w:firstColumn="1" w:lastColumn="0" w:noHBand="0" w:noVBand="1"/>
      </w:tblPr>
      <w:tblGrid>
        <w:gridCol w:w="3402"/>
        <w:gridCol w:w="1629"/>
        <w:gridCol w:w="1630"/>
        <w:gridCol w:w="1629"/>
        <w:gridCol w:w="1630"/>
      </w:tblGrid>
      <w:tr w:rsidR="00D907A8" w:rsidRPr="00D87619" w14:paraId="303CA02C" w14:textId="77777777" w:rsidTr="00F55A6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02" w:type="dxa"/>
          </w:tcPr>
          <w:p w14:paraId="01444E9A" w14:textId="77777777" w:rsidR="00D907A8" w:rsidRPr="00D87619" w:rsidRDefault="00D907A8" w:rsidP="00F55A65">
            <w:pPr>
              <w:spacing w:before="40" w:after="40"/>
              <w:rPr>
                <w:sz w:val="24"/>
                <w:szCs w:val="24"/>
              </w:rPr>
            </w:pPr>
            <w:r>
              <w:rPr>
                <w:szCs w:val="24"/>
              </w:rPr>
              <w:lastRenderedPageBreak/>
              <w:br w:type="page"/>
            </w:r>
          </w:p>
        </w:tc>
        <w:tc>
          <w:tcPr>
            <w:tcW w:w="1629" w:type="dxa"/>
          </w:tcPr>
          <w:p w14:paraId="348816D4"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sz w:val="24"/>
                <w:szCs w:val="24"/>
              </w:rPr>
            </w:pPr>
            <w:r>
              <w:rPr>
                <w:bCs/>
                <w:sz w:val="24"/>
                <w:szCs w:val="24"/>
              </w:rPr>
              <w:t>Unweighted</w:t>
            </w:r>
          </w:p>
          <w:p w14:paraId="63E09549"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sz w:val="24"/>
                <w:szCs w:val="24"/>
              </w:rPr>
            </w:pPr>
            <w:r>
              <w:rPr>
                <w:bCs/>
                <w:sz w:val="24"/>
                <w:szCs w:val="24"/>
              </w:rPr>
              <w:t>N</w:t>
            </w:r>
          </w:p>
        </w:tc>
        <w:tc>
          <w:tcPr>
            <w:tcW w:w="1630" w:type="dxa"/>
          </w:tcPr>
          <w:p w14:paraId="39CC07CB"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Pr>
                <w:bCs/>
                <w:color w:val="auto"/>
                <w:sz w:val="24"/>
                <w:szCs w:val="24"/>
              </w:rPr>
              <w:t xml:space="preserve">Unweighted </w:t>
            </w:r>
          </w:p>
          <w:p w14:paraId="6353D90D"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color w:val="auto"/>
                <w:sz w:val="24"/>
                <w:szCs w:val="24"/>
              </w:rPr>
              <w:t>%</w:t>
            </w:r>
          </w:p>
        </w:tc>
        <w:tc>
          <w:tcPr>
            <w:tcW w:w="1629" w:type="dxa"/>
          </w:tcPr>
          <w:p w14:paraId="22BAAD8D"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sz w:val="24"/>
                <w:szCs w:val="24"/>
              </w:rPr>
            </w:pPr>
            <w:r>
              <w:rPr>
                <w:bCs/>
                <w:sz w:val="24"/>
                <w:szCs w:val="24"/>
              </w:rPr>
              <w:t>Weighted</w:t>
            </w:r>
          </w:p>
          <w:p w14:paraId="6EA0CE4A"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sz w:val="24"/>
                <w:szCs w:val="24"/>
              </w:rPr>
              <w:t>N</w:t>
            </w:r>
          </w:p>
        </w:tc>
        <w:tc>
          <w:tcPr>
            <w:tcW w:w="1630" w:type="dxa"/>
          </w:tcPr>
          <w:p w14:paraId="2A16E572" w14:textId="77777777" w:rsidR="00D907A8"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 w:val="0"/>
                <w:bCs/>
                <w:color w:val="auto"/>
                <w:sz w:val="24"/>
                <w:szCs w:val="24"/>
              </w:rPr>
            </w:pPr>
            <w:r>
              <w:rPr>
                <w:bCs/>
                <w:color w:val="auto"/>
                <w:sz w:val="24"/>
                <w:szCs w:val="24"/>
              </w:rPr>
              <w:t xml:space="preserve">Weighted </w:t>
            </w:r>
          </w:p>
          <w:p w14:paraId="4B6D03EE" w14:textId="77777777" w:rsidR="00D907A8" w:rsidRPr="00D87619" w:rsidRDefault="00D907A8" w:rsidP="00F55A65">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Pr>
                <w:bCs/>
                <w:color w:val="auto"/>
                <w:sz w:val="24"/>
                <w:szCs w:val="24"/>
              </w:rPr>
              <w:t>%</w:t>
            </w:r>
          </w:p>
        </w:tc>
      </w:tr>
      <w:tr w:rsidR="00A45C99" w:rsidRPr="00B36999" w14:paraId="535A364E"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2785CEC5" w14:textId="53DD94EC" w:rsidR="00A45C99" w:rsidRPr="00EE550A" w:rsidRDefault="00A45C99" w:rsidP="00A45C99">
            <w:pPr>
              <w:spacing w:before="40" w:after="40"/>
              <w:jc w:val="left"/>
              <w:rPr>
                <w:color w:val="auto"/>
                <w:sz w:val="24"/>
                <w:szCs w:val="24"/>
              </w:rPr>
            </w:pPr>
            <w:r>
              <w:rPr>
                <w:bCs/>
                <w:color w:val="auto"/>
                <w:sz w:val="24"/>
                <w:szCs w:val="24"/>
              </w:rPr>
              <w:t xml:space="preserve">Religion </w:t>
            </w:r>
          </w:p>
        </w:tc>
      </w:tr>
      <w:tr w:rsidR="00E156D7" w:rsidRPr="00B36999" w14:paraId="7F0AA11F"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6E226E7" w14:textId="77777777" w:rsidR="00E156D7" w:rsidRDefault="00E156D7" w:rsidP="00C73F4B">
            <w:pPr>
              <w:spacing w:before="40" w:after="40"/>
              <w:rPr>
                <w:bCs/>
                <w:color w:val="auto"/>
                <w:sz w:val="24"/>
                <w:szCs w:val="24"/>
              </w:rPr>
            </w:pPr>
            <w:r>
              <w:rPr>
                <w:bCs/>
                <w:color w:val="auto"/>
                <w:sz w:val="24"/>
                <w:szCs w:val="24"/>
              </w:rPr>
              <w:t>No religion</w:t>
            </w:r>
          </w:p>
        </w:tc>
        <w:tc>
          <w:tcPr>
            <w:tcW w:w="1629" w:type="dxa"/>
          </w:tcPr>
          <w:p w14:paraId="6CFB3A37"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215,312</w:t>
            </w:r>
          </w:p>
        </w:tc>
        <w:tc>
          <w:tcPr>
            <w:tcW w:w="1630" w:type="dxa"/>
          </w:tcPr>
          <w:p w14:paraId="7CF54910"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30.</w:t>
            </w:r>
            <w:r>
              <w:rPr>
                <w:color w:val="auto"/>
                <w:sz w:val="24"/>
                <w:szCs w:val="24"/>
              </w:rPr>
              <w:t>8</w:t>
            </w:r>
            <w:r w:rsidRPr="00EE550A">
              <w:rPr>
                <w:color w:val="auto"/>
                <w:sz w:val="24"/>
                <w:szCs w:val="24"/>
              </w:rPr>
              <w:t>%</w:t>
            </w:r>
          </w:p>
        </w:tc>
        <w:tc>
          <w:tcPr>
            <w:tcW w:w="1629" w:type="dxa"/>
          </w:tcPr>
          <w:p w14:paraId="6900D908" w14:textId="358A93ED"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258,839</w:t>
            </w:r>
          </w:p>
        </w:tc>
        <w:tc>
          <w:tcPr>
            <w:tcW w:w="1630" w:type="dxa"/>
          </w:tcPr>
          <w:p w14:paraId="6092E93D" w14:textId="3C345486"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37</w:t>
            </w:r>
            <w:r w:rsidR="0039287C">
              <w:rPr>
                <w:color w:val="auto"/>
                <w:sz w:val="24"/>
                <w:szCs w:val="24"/>
              </w:rPr>
              <w:t>.0</w:t>
            </w:r>
            <w:r>
              <w:rPr>
                <w:color w:val="auto"/>
                <w:sz w:val="24"/>
                <w:szCs w:val="24"/>
              </w:rPr>
              <w:t>%</w:t>
            </w:r>
          </w:p>
        </w:tc>
      </w:tr>
      <w:tr w:rsidR="00A45C99" w:rsidRPr="00B36999" w14:paraId="68E706C0"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5D42BE7" w14:textId="77777777" w:rsidR="00E156D7" w:rsidRDefault="00E156D7" w:rsidP="00C73F4B">
            <w:pPr>
              <w:spacing w:before="40" w:after="40"/>
              <w:rPr>
                <w:bCs/>
                <w:color w:val="auto"/>
                <w:sz w:val="24"/>
                <w:szCs w:val="24"/>
              </w:rPr>
            </w:pPr>
            <w:r>
              <w:rPr>
                <w:bCs/>
                <w:color w:val="auto"/>
                <w:sz w:val="24"/>
                <w:szCs w:val="24"/>
              </w:rPr>
              <w:t>Buddhist</w:t>
            </w:r>
          </w:p>
        </w:tc>
        <w:tc>
          <w:tcPr>
            <w:tcW w:w="1629" w:type="dxa"/>
          </w:tcPr>
          <w:p w14:paraId="47A530AF"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4,704</w:t>
            </w:r>
          </w:p>
        </w:tc>
        <w:tc>
          <w:tcPr>
            <w:tcW w:w="1630" w:type="dxa"/>
          </w:tcPr>
          <w:p w14:paraId="27497567"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0.7%</w:t>
            </w:r>
          </w:p>
        </w:tc>
        <w:tc>
          <w:tcPr>
            <w:tcW w:w="1629" w:type="dxa"/>
          </w:tcPr>
          <w:p w14:paraId="4829C35D" w14:textId="4AF8605A"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5,160</w:t>
            </w:r>
          </w:p>
        </w:tc>
        <w:tc>
          <w:tcPr>
            <w:tcW w:w="1630" w:type="dxa"/>
          </w:tcPr>
          <w:p w14:paraId="0538A38D" w14:textId="02BA77F4"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0.7%</w:t>
            </w:r>
          </w:p>
        </w:tc>
      </w:tr>
      <w:tr w:rsidR="00E156D7" w:rsidRPr="00B36999" w14:paraId="5EFB0EF7"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1FAEC3D" w14:textId="77777777" w:rsidR="00E156D7" w:rsidRDefault="00E156D7" w:rsidP="00C73F4B">
            <w:pPr>
              <w:spacing w:before="40" w:after="40"/>
              <w:rPr>
                <w:bCs/>
                <w:color w:val="auto"/>
                <w:sz w:val="24"/>
                <w:szCs w:val="24"/>
              </w:rPr>
            </w:pPr>
            <w:r>
              <w:rPr>
                <w:bCs/>
                <w:color w:val="auto"/>
                <w:sz w:val="24"/>
                <w:szCs w:val="24"/>
              </w:rPr>
              <w:t>Christian</w:t>
            </w:r>
          </w:p>
        </w:tc>
        <w:tc>
          <w:tcPr>
            <w:tcW w:w="1629" w:type="dxa"/>
          </w:tcPr>
          <w:p w14:paraId="124596A3"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376,462</w:t>
            </w:r>
          </w:p>
        </w:tc>
        <w:tc>
          <w:tcPr>
            <w:tcW w:w="1630" w:type="dxa"/>
          </w:tcPr>
          <w:p w14:paraId="12B0A0B8"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53.</w:t>
            </w:r>
            <w:r>
              <w:rPr>
                <w:color w:val="auto"/>
                <w:sz w:val="24"/>
                <w:szCs w:val="24"/>
              </w:rPr>
              <w:t>9</w:t>
            </w:r>
            <w:r w:rsidRPr="00EE550A">
              <w:rPr>
                <w:color w:val="auto"/>
                <w:sz w:val="24"/>
                <w:szCs w:val="24"/>
              </w:rPr>
              <w:t>%</w:t>
            </w:r>
          </w:p>
        </w:tc>
        <w:tc>
          <w:tcPr>
            <w:tcW w:w="1629" w:type="dxa"/>
          </w:tcPr>
          <w:p w14:paraId="1D12717C" w14:textId="4CC5C960"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D907A8">
              <w:rPr>
                <w:color w:val="auto"/>
                <w:sz w:val="24"/>
                <w:szCs w:val="24"/>
              </w:rPr>
              <w:t>320,95</w:t>
            </w:r>
            <w:r w:rsidR="00D907A8" w:rsidRPr="00D907A8">
              <w:rPr>
                <w:color w:val="auto"/>
                <w:sz w:val="24"/>
                <w:szCs w:val="24"/>
              </w:rPr>
              <w:t>6</w:t>
            </w:r>
          </w:p>
        </w:tc>
        <w:tc>
          <w:tcPr>
            <w:tcW w:w="1630" w:type="dxa"/>
          </w:tcPr>
          <w:p w14:paraId="67987630" w14:textId="24E96531"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45.9%</w:t>
            </w:r>
          </w:p>
        </w:tc>
      </w:tr>
      <w:tr w:rsidR="00A45C99" w:rsidRPr="00B36999" w14:paraId="6B860DDE"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079F96A" w14:textId="77777777" w:rsidR="00E156D7" w:rsidRDefault="00E156D7" w:rsidP="00C73F4B">
            <w:pPr>
              <w:spacing w:before="40" w:after="40"/>
              <w:rPr>
                <w:bCs/>
                <w:color w:val="auto"/>
                <w:sz w:val="24"/>
                <w:szCs w:val="24"/>
              </w:rPr>
            </w:pPr>
            <w:r>
              <w:rPr>
                <w:bCs/>
                <w:color w:val="auto"/>
                <w:sz w:val="24"/>
                <w:szCs w:val="24"/>
              </w:rPr>
              <w:t>Hindu</w:t>
            </w:r>
          </w:p>
        </w:tc>
        <w:tc>
          <w:tcPr>
            <w:tcW w:w="1629" w:type="dxa"/>
          </w:tcPr>
          <w:p w14:paraId="42622FA0"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14,788</w:t>
            </w:r>
          </w:p>
        </w:tc>
        <w:tc>
          <w:tcPr>
            <w:tcW w:w="1630" w:type="dxa"/>
          </w:tcPr>
          <w:p w14:paraId="4BC9D7FA"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2.1%</w:t>
            </w:r>
          </w:p>
        </w:tc>
        <w:tc>
          <w:tcPr>
            <w:tcW w:w="1629" w:type="dxa"/>
          </w:tcPr>
          <w:p w14:paraId="196F7D45" w14:textId="7800000D"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16,850</w:t>
            </w:r>
          </w:p>
        </w:tc>
        <w:tc>
          <w:tcPr>
            <w:tcW w:w="1630" w:type="dxa"/>
          </w:tcPr>
          <w:p w14:paraId="652585AC" w14:textId="7AC93AF5"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2.4%</w:t>
            </w:r>
          </w:p>
        </w:tc>
      </w:tr>
      <w:tr w:rsidR="00E156D7" w:rsidRPr="00B36999" w14:paraId="1529AF5A"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0CEFD8E" w14:textId="77777777" w:rsidR="00E156D7" w:rsidRDefault="00E156D7" w:rsidP="00C73F4B">
            <w:pPr>
              <w:spacing w:before="40" w:after="40"/>
              <w:rPr>
                <w:bCs/>
                <w:color w:val="auto"/>
                <w:sz w:val="24"/>
                <w:szCs w:val="24"/>
              </w:rPr>
            </w:pPr>
            <w:r>
              <w:rPr>
                <w:bCs/>
                <w:color w:val="auto"/>
                <w:sz w:val="24"/>
                <w:szCs w:val="24"/>
              </w:rPr>
              <w:t>Jewish</w:t>
            </w:r>
          </w:p>
        </w:tc>
        <w:tc>
          <w:tcPr>
            <w:tcW w:w="1629" w:type="dxa"/>
          </w:tcPr>
          <w:p w14:paraId="6FE1E675"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3,738</w:t>
            </w:r>
          </w:p>
        </w:tc>
        <w:tc>
          <w:tcPr>
            <w:tcW w:w="1630" w:type="dxa"/>
          </w:tcPr>
          <w:p w14:paraId="48530759"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0.5%</w:t>
            </w:r>
          </w:p>
        </w:tc>
        <w:tc>
          <w:tcPr>
            <w:tcW w:w="1629" w:type="dxa"/>
          </w:tcPr>
          <w:p w14:paraId="344DAA17" w14:textId="79E123B2"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3,209</w:t>
            </w:r>
          </w:p>
        </w:tc>
        <w:tc>
          <w:tcPr>
            <w:tcW w:w="1630" w:type="dxa"/>
          </w:tcPr>
          <w:p w14:paraId="2282F625" w14:textId="13CA2F19"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0.5%</w:t>
            </w:r>
          </w:p>
        </w:tc>
      </w:tr>
      <w:tr w:rsidR="00A45C99" w:rsidRPr="00B36999" w14:paraId="1FB64165"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B38D53A" w14:textId="77777777" w:rsidR="00E156D7" w:rsidRDefault="00E156D7" w:rsidP="00C73F4B">
            <w:pPr>
              <w:spacing w:before="40" w:after="40"/>
              <w:rPr>
                <w:bCs/>
                <w:color w:val="auto"/>
                <w:sz w:val="24"/>
                <w:szCs w:val="24"/>
              </w:rPr>
            </w:pPr>
            <w:r>
              <w:rPr>
                <w:bCs/>
                <w:color w:val="auto"/>
                <w:sz w:val="24"/>
                <w:szCs w:val="24"/>
              </w:rPr>
              <w:t>Muslim</w:t>
            </w:r>
          </w:p>
        </w:tc>
        <w:tc>
          <w:tcPr>
            <w:tcW w:w="1629" w:type="dxa"/>
          </w:tcPr>
          <w:p w14:paraId="4E59017D"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42,228</w:t>
            </w:r>
          </w:p>
        </w:tc>
        <w:tc>
          <w:tcPr>
            <w:tcW w:w="1630" w:type="dxa"/>
          </w:tcPr>
          <w:p w14:paraId="479AF625"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6.0%</w:t>
            </w:r>
          </w:p>
        </w:tc>
        <w:tc>
          <w:tcPr>
            <w:tcW w:w="1629" w:type="dxa"/>
          </w:tcPr>
          <w:p w14:paraId="1EE1CC33" w14:textId="6A066061"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49,700</w:t>
            </w:r>
          </w:p>
        </w:tc>
        <w:tc>
          <w:tcPr>
            <w:tcW w:w="1630" w:type="dxa"/>
          </w:tcPr>
          <w:p w14:paraId="57638370" w14:textId="3B21DF99"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7.1%</w:t>
            </w:r>
          </w:p>
        </w:tc>
      </w:tr>
      <w:tr w:rsidR="00E156D7" w:rsidRPr="00B36999" w14:paraId="460226A6"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2DF79423" w14:textId="77777777" w:rsidR="00E156D7" w:rsidRDefault="00E156D7" w:rsidP="00C73F4B">
            <w:pPr>
              <w:spacing w:before="40" w:after="40"/>
              <w:rPr>
                <w:bCs/>
                <w:color w:val="auto"/>
                <w:sz w:val="24"/>
                <w:szCs w:val="24"/>
              </w:rPr>
            </w:pPr>
            <w:r>
              <w:rPr>
                <w:bCs/>
                <w:color w:val="auto"/>
                <w:sz w:val="24"/>
                <w:szCs w:val="24"/>
              </w:rPr>
              <w:t>Sikh</w:t>
            </w:r>
          </w:p>
        </w:tc>
        <w:tc>
          <w:tcPr>
            <w:tcW w:w="1629" w:type="dxa"/>
          </w:tcPr>
          <w:p w14:paraId="0DFAD165"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6,681</w:t>
            </w:r>
          </w:p>
        </w:tc>
        <w:tc>
          <w:tcPr>
            <w:tcW w:w="1630" w:type="dxa"/>
          </w:tcPr>
          <w:p w14:paraId="6A3FB886"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1.0%</w:t>
            </w:r>
          </w:p>
        </w:tc>
        <w:tc>
          <w:tcPr>
            <w:tcW w:w="1629" w:type="dxa"/>
          </w:tcPr>
          <w:p w14:paraId="2996ECA9" w14:textId="6E17251F"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6,378</w:t>
            </w:r>
          </w:p>
        </w:tc>
        <w:tc>
          <w:tcPr>
            <w:tcW w:w="1630" w:type="dxa"/>
          </w:tcPr>
          <w:p w14:paraId="1E01CC2A" w14:textId="68183954"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0.9%</w:t>
            </w:r>
          </w:p>
        </w:tc>
      </w:tr>
      <w:tr w:rsidR="00A45C99" w:rsidRPr="00B36999" w14:paraId="4B96270E"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B917B68" w14:textId="77777777" w:rsidR="00E156D7" w:rsidRDefault="00E156D7" w:rsidP="00C73F4B">
            <w:pPr>
              <w:spacing w:before="40" w:after="40"/>
              <w:rPr>
                <w:bCs/>
                <w:color w:val="auto"/>
                <w:sz w:val="24"/>
                <w:szCs w:val="24"/>
              </w:rPr>
            </w:pPr>
            <w:r>
              <w:rPr>
                <w:bCs/>
                <w:color w:val="auto"/>
                <w:sz w:val="24"/>
                <w:szCs w:val="24"/>
              </w:rPr>
              <w:t>Any other religion</w:t>
            </w:r>
          </w:p>
        </w:tc>
        <w:tc>
          <w:tcPr>
            <w:tcW w:w="1629" w:type="dxa"/>
          </w:tcPr>
          <w:p w14:paraId="77381B18"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8,047</w:t>
            </w:r>
          </w:p>
        </w:tc>
        <w:tc>
          <w:tcPr>
            <w:tcW w:w="1630" w:type="dxa"/>
          </w:tcPr>
          <w:p w14:paraId="3E747183"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w:t>
            </w:r>
            <w:r>
              <w:rPr>
                <w:color w:val="auto"/>
                <w:sz w:val="24"/>
                <w:szCs w:val="24"/>
              </w:rPr>
              <w:t>2</w:t>
            </w:r>
            <w:r w:rsidRPr="00EE550A">
              <w:rPr>
                <w:color w:val="auto"/>
                <w:sz w:val="24"/>
                <w:szCs w:val="24"/>
              </w:rPr>
              <w:t>%</w:t>
            </w:r>
          </w:p>
        </w:tc>
        <w:tc>
          <w:tcPr>
            <w:tcW w:w="1629" w:type="dxa"/>
          </w:tcPr>
          <w:p w14:paraId="143389EE" w14:textId="09BA41A2"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8,847</w:t>
            </w:r>
          </w:p>
        </w:tc>
        <w:tc>
          <w:tcPr>
            <w:tcW w:w="1630" w:type="dxa"/>
          </w:tcPr>
          <w:p w14:paraId="183F330D" w14:textId="13E236F9" w:rsidR="00E156D7" w:rsidRPr="00EE550A" w:rsidRDefault="0006717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1.3%</w:t>
            </w:r>
          </w:p>
        </w:tc>
      </w:tr>
      <w:tr w:rsidR="00E156D7" w:rsidRPr="00B36999" w14:paraId="219D2958"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5A6519CD" w14:textId="77777777" w:rsidR="00E156D7" w:rsidRDefault="00E156D7" w:rsidP="00C73F4B">
            <w:pPr>
              <w:spacing w:before="40" w:after="40"/>
              <w:rPr>
                <w:bCs/>
                <w:color w:val="auto"/>
                <w:sz w:val="24"/>
                <w:szCs w:val="24"/>
              </w:rPr>
            </w:pPr>
            <w:r>
              <w:rPr>
                <w:bCs/>
                <w:color w:val="auto"/>
                <w:sz w:val="24"/>
                <w:szCs w:val="24"/>
              </w:rPr>
              <w:t xml:space="preserve">I would prefer not to say </w:t>
            </w:r>
          </w:p>
        </w:tc>
        <w:tc>
          <w:tcPr>
            <w:tcW w:w="1629" w:type="dxa"/>
          </w:tcPr>
          <w:p w14:paraId="739BC5E1"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26,313</w:t>
            </w:r>
          </w:p>
        </w:tc>
        <w:tc>
          <w:tcPr>
            <w:tcW w:w="1630" w:type="dxa"/>
          </w:tcPr>
          <w:p w14:paraId="3A0344F8"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3.</w:t>
            </w:r>
            <w:r>
              <w:rPr>
                <w:color w:val="auto"/>
                <w:sz w:val="24"/>
                <w:szCs w:val="24"/>
              </w:rPr>
              <w:t>8</w:t>
            </w:r>
            <w:r w:rsidRPr="00EE550A">
              <w:rPr>
                <w:color w:val="auto"/>
                <w:sz w:val="24"/>
                <w:szCs w:val="24"/>
              </w:rPr>
              <w:t>%</w:t>
            </w:r>
          </w:p>
        </w:tc>
        <w:tc>
          <w:tcPr>
            <w:tcW w:w="1629" w:type="dxa"/>
          </w:tcPr>
          <w:p w14:paraId="2A79BE3A" w14:textId="7E6C1775"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29,351</w:t>
            </w:r>
          </w:p>
        </w:tc>
        <w:tc>
          <w:tcPr>
            <w:tcW w:w="1630" w:type="dxa"/>
          </w:tcPr>
          <w:p w14:paraId="1B8392A3" w14:textId="5D722557"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4.2%</w:t>
            </w:r>
          </w:p>
        </w:tc>
      </w:tr>
      <w:tr w:rsidR="00A45C99" w:rsidRPr="00B36999" w14:paraId="395B80C0" w14:textId="77777777" w:rsidTr="00A45C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4553C28D" w14:textId="3302EF25" w:rsidR="00A45C99" w:rsidRPr="00EE550A" w:rsidRDefault="00A45C99" w:rsidP="00A45C99">
            <w:pPr>
              <w:spacing w:before="40" w:after="40"/>
              <w:jc w:val="left"/>
              <w:rPr>
                <w:color w:val="auto"/>
                <w:sz w:val="24"/>
                <w:szCs w:val="24"/>
              </w:rPr>
            </w:pPr>
            <w:r>
              <w:rPr>
                <w:bCs/>
                <w:color w:val="auto"/>
                <w:sz w:val="24"/>
                <w:szCs w:val="24"/>
              </w:rPr>
              <w:t>Carer</w:t>
            </w:r>
          </w:p>
        </w:tc>
      </w:tr>
      <w:tr w:rsidR="00E156D7" w:rsidRPr="00B36999" w14:paraId="26D38F0E" w14:textId="77777777" w:rsidTr="00A45C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6672450" w14:textId="77777777" w:rsidR="00E156D7" w:rsidRDefault="00E156D7" w:rsidP="00C73F4B">
            <w:pPr>
              <w:spacing w:before="40" w:after="40"/>
              <w:rPr>
                <w:bCs/>
                <w:color w:val="auto"/>
                <w:sz w:val="24"/>
                <w:szCs w:val="24"/>
              </w:rPr>
            </w:pPr>
            <w:r>
              <w:rPr>
                <w:bCs/>
                <w:color w:val="auto"/>
                <w:sz w:val="24"/>
                <w:szCs w:val="24"/>
              </w:rPr>
              <w:t>Carer</w:t>
            </w:r>
          </w:p>
        </w:tc>
        <w:tc>
          <w:tcPr>
            <w:tcW w:w="1629" w:type="dxa"/>
          </w:tcPr>
          <w:p w14:paraId="3DE8CD61"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124,642</w:t>
            </w:r>
          </w:p>
        </w:tc>
        <w:tc>
          <w:tcPr>
            <w:tcW w:w="1630" w:type="dxa"/>
          </w:tcPr>
          <w:p w14:paraId="271BE48C"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17.</w:t>
            </w:r>
            <w:r>
              <w:rPr>
                <w:color w:val="auto"/>
                <w:sz w:val="24"/>
                <w:szCs w:val="24"/>
              </w:rPr>
              <w:t>9</w:t>
            </w:r>
            <w:r w:rsidRPr="00EE550A">
              <w:rPr>
                <w:color w:val="auto"/>
                <w:sz w:val="24"/>
                <w:szCs w:val="24"/>
              </w:rPr>
              <w:t>%</w:t>
            </w:r>
          </w:p>
        </w:tc>
        <w:tc>
          <w:tcPr>
            <w:tcW w:w="1629" w:type="dxa"/>
          </w:tcPr>
          <w:p w14:paraId="741B8E52" w14:textId="6F826007"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113,350</w:t>
            </w:r>
          </w:p>
        </w:tc>
        <w:tc>
          <w:tcPr>
            <w:tcW w:w="1630" w:type="dxa"/>
          </w:tcPr>
          <w:p w14:paraId="602FDA38" w14:textId="44EA23F7"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16.2%</w:t>
            </w:r>
          </w:p>
        </w:tc>
      </w:tr>
      <w:tr w:rsidR="00A45C99" w:rsidRPr="00B36999" w14:paraId="16E1E4C6" w14:textId="77777777" w:rsidTr="00D90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490318F9" w14:textId="4A890B4B" w:rsidR="00A45C99" w:rsidRPr="00EE550A" w:rsidRDefault="00A45C99" w:rsidP="00A45C99">
            <w:pPr>
              <w:spacing w:before="40" w:after="40"/>
              <w:jc w:val="left"/>
              <w:rPr>
                <w:color w:val="auto"/>
                <w:sz w:val="24"/>
                <w:szCs w:val="24"/>
              </w:rPr>
            </w:pPr>
            <w:r>
              <w:rPr>
                <w:bCs/>
                <w:color w:val="auto"/>
                <w:sz w:val="24"/>
                <w:szCs w:val="24"/>
              </w:rPr>
              <w:t>IMD deprivation quintiles</w:t>
            </w:r>
          </w:p>
        </w:tc>
      </w:tr>
      <w:tr w:rsidR="00E156D7" w:rsidRPr="00B36999" w14:paraId="7581472B" w14:textId="77777777" w:rsidTr="00D90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3122B03" w14:textId="77777777" w:rsidR="00E156D7" w:rsidRDefault="00E156D7" w:rsidP="00C73F4B">
            <w:pPr>
              <w:spacing w:before="40" w:after="40"/>
              <w:rPr>
                <w:bCs/>
                <w:color w:val="auto"/>
                <w:sz w:val="24"/>
                <w:szCs w:val="24"/>
              </w:rPr>
            </w:pPr>
            <w:r>
              <w:rPr>
                <w:bCs/>
                <w:color w:val="auto"/>
                <w:sz w:val="24"/>
                <w:szCs w:val="24"/>
              </w:rPr>
              <w:t>Most deprived 1</w:t>
            </w:r>
          </w:p>
        </w:tc>
        <w:tc>
          <w:tcPr>
            <w:tcW w:w="1629" w:type="dxa"/>
          </w:tcPr>
          <w:p w14:paraId="1B08FCF1"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144,543</w:t>
            </w:r>
          </w:p>
        </w:tc>
        <w:tc>
          <w:tcPr>
            <w:tcW w:w="1630" w:type="dxa"/>
          </w:tcPr>
          <w:p w14:paraId="42DC5DED"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20.6%</w:t>
            </w:r>
          </w:p>
        </w:tc>
        <w:tc>
          <w:tcPr>
            <w:tcW w:w="1629" w:type="dxa"/>
          </w:tcPr>
          <w:p w14:paraId="1B0C25AA" w14:textId="564019E8"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148,054</w:t>
            </w:r>
          </w:p>
        </w:tc>
        <w:tc>
          <w:tcPr>
            <w:tcW w:w="1630" w:type="dxa"/>
          </w:tcPr>
          <w:p w14:paraId="3C0DB90F" w14:textId="756AD436"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21.1%</w:t>
            </w:r>
          </w:p>
        </w:tc>
      </w:tr>
      <w:tr w:rsidR="00A45C99" w:rsidRPr="00B36999" w14:paraId="2504F035" w14:textId="77777777" w:rsidTr="00D90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7B942AD6" w14:textId="77777777" w:rsidR="00E156D7" w:rsidRDefault="00E156D7" w:rsidP="00C73F4B">
            <w:pPr>
              <w:spacing w:before="40" w:after="40"/>
              <w:rPr>
                <w:bCs/>
                <w:color w:val="auto"/>
                <w:sz w:val="24"/>
                <w:szCs w:val="24"/>
              </w:rPr>
            </w:pPr>
            <w:r>
              <w:rPr>
                <w:bCs/>
                <w:color w:val="auto"/>
                <w:sz w:val="24"/>
                <w:szCs w:val="24"/>
              </w:rPr>
              <w:t>2</w:t>
            </w:r>
          </w:p>
        </w:tc>
        <w:tc>
          <w:tcPr>
            <w:tcW w:w="1629" w:type="dxa"/>
          </w:tcPr>
          <w:p w14:paraId="7E3C5B6F"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141,795</w:t>
            </w:r>
          </w:p>
        </w:tc>
        <w:tc>
          <w:tcPr>
            <w:tcW w:w="1630" w:type="dxa"/>
          </w:tcPr>
          <w:p w14:paraId="6C8CAFBA"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20.2%</w:t>
            </w:r>
          </w:p>
        </w:tc>
        <w:tc>
          <w:tcPr>
            <w:tcW w:w="1629" w:type="dxa"/>
          </w:tcPr>
          <w:p w14:paraId="6C3E5CE4" w14:textId="3C8D6956" w:rsidR="00E156D7" w:rsidRPr="00EE550A" w:rsidRDefault="00A45C9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147,684</w:t>
            </w:r>
          </w:p>
        </w:tc>
        <w:tc>
          <w:tcPr>
            <w:tcW w:w="1630" w:type="dxa"/>
          </w:tcPr>
          <w:p w14:paraId="2F7E8D71" w14:textId="00B0C268" w:rsidR="00E156D7" w:rsidRPr="00EE550A" w:rsidRDefault="00A45C9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21.1%</w:t>
            </w:r>
          </w:p>
        </w:tc>
      </w:tr>
      <w:tr w:rsidR="00E156D7" w:rsidRPr="00B36999" w14:paraId="0F2C5310" w14:textId="77777777" w:rsidTr="00D90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97FF805" w14:textId="77777777" w:rsidR="00E156D7" w:rsidRDefault="00E156D7" w:rsidP="00C73F4B">
            <w:pPr>
              <w:spacing w:before="40" w:after="40"/>
              <w:rPr>
                <w:bCs/>
                <w:color w:val="auto"/>
                <w:sz w:val="24"/>
                <w:szCs w:val="24"/>
              </w:rPr>
            </w:pPr>
            <w:r>
              <w:rPr>
                <w:bCs/>
                <w:color w:val="auto"/>
                <w:sz w:val="24"/>
                <w:szCs w:val="24"/>
              </w:rPr>
              <w:t>3</w:t>
            </w:r>
          </w:p>
        </w:tc>
        <w:tc>
          <w:tcPr>
            <w:tcW w:w="1629" w:type="dxa"/>
          </w:tcPr>
          <w:p w14:paraId="4D5ABEB1"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143,731</w:t>
            </w:r>
          </w:p>
        </w:tc>
        <w:tc>
          <w:tcPr>
            <w:tcW w:w="1630" w:type="dxa"/>
          </w:tcPr>
          <w:p w14:paraId="2D527534"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20.5%</w:t>
            </w:r>
          </w:p>
        </w:tc>
        <w:tc>
          <w:tcPr>
            <w:tcW w:w="1629" w:type="dxa"/>
          </w:tcPr>
          <w:p w14:paraId="4F670AC1" w14:textId="70346732"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140,855</w:t>
            </w:r>
          </w:p>
        </w:tc>
        <w:tc>
          <w:tcPr>
            <w:tcW w:w="1630" w:type="dxa"/>
          </w:tcPr>
          <w:p w14:paraId="3F14772A" w14:textId="139FBA5E"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20.1%</w:t>
            </w:r>
          </w:p>
        </w:tc>
      </w:tr>
      <w:tr w:rsidR="00A45C99" w:rsidRPr="00B36999" w14:paraId="6621FFAE" w14:textId="77777777" w:rsidTr="00D90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327B4742" w14:textId="77777777" w:rsidR="00E156D7" w:rsidRDefault="00E156D7" w:rsidP="00C73F4B">
            <w:pPr>
              <w:spacing w:before="40" w:after="40"/>
              <w:rPr>
                <w:bCs/>
                <w:color w:val="auto"/>
                <w:sz w:val="24"/>
                <w:szCs w:val="24"/>
              </w:rPr>
            </w:pPr>
            <w:r>
              <w:rPr>
                <w:bCs/>
                <w:color w:val="auto"/>
                <w:sz w:val="24"/>
                <w:szCs w:val="24"/>
              </w:rPr>
              <w:t>4</w:t>
            </w:r>
          </w:p>
        </w:tc>
        <w:tc>
          <w:tcPr>
            <w:tcW w:w="1629" w:type="dxa"/>
          </w:tcPr>
          <w:p w14:paraId="3E697C87"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139,596</w:t>
            </w:r>
          </w:p>
        </w:tc>
        <w:tc>
          <w:tcPr>
            <w:tcW w:w="1630" w:type="dxa"/>
          </w:tcPr>
          <w:p w14:paraId="6FDB20CE" w14:textId="77777777" w:rsidR="00E156D7" w:rsidRPr="00EE550A" w:rsidRDefault="00E156D7"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EE550A">
              <w:rPr>
                <w:color w:val="auto"/>
                <w:sz w:val="24"/>
                <w:szCs w:val="24"/>
              </w:rPr>
              <w:t>19.9%</w:t>
            </w:r>
          </w:p>
        </w:tc>
        <w:tc>
          <w:tcPr>
            <w:tcW w:w="1629" w:type="dxa"/>
          </w:tcPr>
          <w:p w14:paraId="44866FE7" w14:textId="1B2475F4" w:rsidR="00E156D7" w:rsidRPr="00EE550A" w:rsidRDefault="00A45C9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133,618</w:t>
            </w:r>
          </w:p>
        </w:tc>
        <w:tc>
          <w:tcPr>
            <w:tcW w:w="1630" w:type="dxa"/>
          </w:tcPr>
          <w:p w14:paraId="747FCE80" w14:textId="31D2F2A1" w:rsidR="00E156D7" w:rsidRPr="00EE550A" w:rsidRDefault="00A45C99"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19.1%</w:t>
            </w:r>
          </w:p>
        </w:tc>
      </w:tr>
      <w:tr w:rsidR="00E156D7" w:rsidRPr="00B36999" w14:paraId="740D7379" w14:textId="77777777" w:rsidTr="00D90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15AA7BA" w14:textId="77777777" w:rsidR="00E156D7" w:rsidRDefault="00E156D7" w:rsidP="00C73F4B">
            <w:pPr>
              <w:spacing w:before="40" w:after="40"/>
              <w:rPr>
                <w:bCs/>
                <w:color w:val="auto"/>
                <w:sz w:val="24"/>
                <w:szCs w:val="24"/>
              </w:rPr>
            </w:pPr>
            <w:r>
              <w:rPr>
                <w:bCs/>
                <w:color w:val="auto"/>
                <w:sz w:val="24"/>
                <w:szCs w:val="24"/>
              </w:rPr>
              <w:t>Least deprived 5</w:t>
            </w:r>
          </w:p>
        </w:tc>
        <w:tc>
          <w:tcPr>
            <w:tcW w:w="1629" w:type="dxa"/>
          </w:tcPr>
          <w:p w14:paraId="4DE16B87"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131,221</w:t>
            </w:r>
          </w:p>
        </w:tc>
        <w:tc>
          <w:tcPr>
            <w:tcW w:w="1630" w:type="dxa"/>
          </w:tcPr>
          <w:p w14:paraId="5BE6F587"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18.7%</w:t>
            </w:r>
          </w:p>
        </w:tc>
        <w:tc>
          <w:tcPr>
            <w:tcW w:w="1629" w:type="dxa"/>
          </w:tcPr>
          <w:p w14:paraId="466633EE" w14:textId="5BE7AE81"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130,314</w:t>
            </w:r>
          </w:p>
        </w:tc>
        <w:tc>
          <w:tcPr>
            <w:tcW w:w="1630" w:type="dxa"/>
          </w:tcPr>
          <w:p w14:paraId="59E2FCEA" w14:textId="7B2C111C" w:rsidR="00E156D7" w:rsidRPr="00EE550A" w:rsidRDefault="00A45C9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18.6%</w:t>
            </w:r>
          </w:p>
        </w:tc>
      </w:tr>
      <w:tr w:rsidR="00A45C99" w:rsidRPr="00B36999" w14:paraId="006C03DC" w14:textId="77777777" w:rsidTr="00D90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0" w:type="dxa"/>
            <w:gridSpan w:val="5"/>
          </w:tcPr>
          <w:p w14:paraId="5AEAE550" w14:textId="74B62291" w:rsidR="00A45C99" w:rsidRPr="00EE550A" w:rsidRDefault="00A45C99" w:rsidP="00A45C99">
            <w:pPr>
              <w:spacing w:before="40" w:after="40"/>
              <w:jc w:val="left"/>
              <w:rPr>
                <w:color w:val="auto"/>
                <w:sz w:val="24"/>
                <w:szCs w:val="24"/>
              </w:rPr>
            </w:pPr>
            <w:r>
              <w:rPr>
                <w:bCs/>
                <w:color w:val="auto"/>
                <w:sz w:val="24"/>
                <w:szCs w:val="24"/>
              </w:rPr>
              <w:t>Disability</w:t>
            </w:r>
          </w:p>
        </w:tc>
      </w:tr>
      <w:tr w:rsidR="00E156D7" w:rsidRPr="00B36999" w14:paraId="2E09E47D" w14:textId="77777777" w:rsidTr="00D90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ADCC193" w14:textId="77777777" w:rsidR="00E156D7" w:rsidRDefault="00E156D7" w:rsidP="00C73F4B">
            <w:pPr>
              <w:spacing w:before="40" w:after="40"/>
              <w:rPr>
                <w:bCs/>
                <w:color w:val="auto"/>
                <w:sz w:val="24"/>
                <w:szCs w:val="24"/>
              </w:rPr>
            </w:pPr>
            <w:r>
              <w:rPr>
                <w:bCs/>
                <w:color w:val="auto"/>
                <w:sz w:val="24"/>
                <w:szCs w:val="24"/>
              </w:rPr>
              <w:t xml:space="preserve">Disability </w:t>
            </w:r>
          </w:p>
        </w:tc>
        <w:tc>
          <w:tcPr>
            <w:tcW w:w="1629" w:type="dxa"/>
          </w:tcPr>
          <w:p w14:paraId="11FAF627"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273,402</w:t>
            </w:r>
          </w:p>
        </w:tc>
        <w:tc>
          <w:tcPr>
            <w:tcW w:w="1630" w:type="dxa"/>
          </w:tcPr>
          <w:p w14:paraId="63C1FBA0" w14:textId="77777777" w:rsidR="00E156D7" w:rsidRPr="00EE550A" w:rsidRDefault="00E156D7"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EE550A">
              <w:rPr>
                <w:color w:val="auto"/>
                <w:sz w:val="24"/>
                <w:szCs w:val="24"/>
              </w:rPr>
              <w:t>38.9%</w:t>
            </w:r>
          </w:p>
        </w:tc>
        <w:tc>
          <w:tcPr>
            <w:tcW w:w="1629" w:type="dxa"/>
          </w:tcPr>
          <w:p w14:paraId="23DF1194" w14:textId="06B69FCA"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249,128</w:t>
            </w:r>
          </w:p>
        </w:tc>
        <w:tc>
          <w:tcPr>
            <w:tcW w:w="1630" w:type="dxa"/>
          </w:tcPr>
          <w:p w14:paraId="3FB2162F" w14:textId="2A6000B3" w:rsidR="00E156D7" w:rsidRPr="00EE550A" w:rsidRDefault="00067179"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sidRPr="00F5629F">
              <w:rPr>
                <w:color w:val="auto"/>
                <w:sz w:val="24"/>
                <w:szCs w:val="24"/>
              </w:rPr>
              <w:t>35.4%</w:t>
            </w:r>
          </w:p>
        </w:tc>
      </w:tr>
      <w:tr w:rsidR="00A45C99" w:rsidRPr="00B36999" w14:paraId="276E146B" w14:textId="77777777" w:rsidTr="00D907A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920" w:type="dxa"/>
            <w:gridSpan w:val="5"/>
          </w:tcPr>
          <w:p w14:paraId="54965CAC" w14:textId="349622D4" w:rsidR="00A45C99" w:rsidRPr="00B36999" w:rsidRDefault="00A45C99" w:rsidP="00A45C99">
            <w:pPr>
              <w:spacing w:before="40" w:after="40"/>
              <w:jc w:val="left"/>
              <w:rPr>
                <w:color w:val="auto"/>
                <w:sz w:val="24"/>
                <w:szCs w:val="24"/>
                <w:highlight w:val="yellow"/>
              </w:rPr>
            </w:pPr>
            <w:r>
              <w:rPr>
                <w:bCs/>
                <w:color w:val="auto"/>
                <w:sz w:val="24"/>
                <w:szCs w:val="24"/>
              </w:rPr>
              <w:t xml:space="preserve">Number of long-term conditions </w:t>
            </w:r>
          </w:p>
        </w:tc>
      </w:tr>
      <w:tr w:rsidR="001B6298" w:rsidRPr="00B36999" w14:paraId="6775BD08" w14:textId="77777777" w:rsidTr="00D907A8">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2" w:type="dxa"/>
          </w:tcPr>
          <w:p w14:paraId="45120FDB" w14:textId="77777777" w:rsidR="001B6298" w:rsidRPr="00822A67" w:rsidRDefault="001B6298" w:rsidP="001B6298">
            <w:pPr>
              <w:spacing w:before="40" w:after="40"/>
              <w:rPr>
                <w:b w:val="0"/>
                <w:bCs/>
                <w:color w:val="auto"/>
                <w:sz w:val="24"/>
                <w:szCs w:val="24"/>
              </w:rPr>
            </w:pPr>
            <w:r>
              <w:rPr>
                <w:bCs/>
                <w:color w:val="auto"/>
                <w:sz w:val="24"/>
                <w:szCs w:val="24"/>
              </w:rPr>
              <w:t>1</w:t>
            </w:r>
          </w:p>
        </w:tc>
        <w:tc>
          <w:tcPr>
            <w:tcW w:w="1629" w:type="dxa"/>
          </w:tcPr>
          <w:p w14:paraId="60F72D3B" w14:textId="1C618E87" w:rsidR="001B6298" w:rsidRPr="00393499"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214,028</w:t>
            </w:r>
          </w:p>
        </w:tc>
        <w:tc>
          <w:tcPr>
            <w:tcW w:w="1630" w:type="dxa"/>
          </w:tcPr>
          <w:p w14:paraId="058F2720" w14:textId="45BB4367" w:rsidR="001B6298" w:rsidRPr="00E77983"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32.5%</w:t>
            </w:r>
          </w:p>
        </w:tc>
        <w:tc>
          <w:tcPr>
            <w:tcW w:w="1629" w:type="dxa"/>
          </w:tcPr>
          <w:p w14:paraId="5FDC9F4F" w14:textId="3C9891DF" w:rsidR="001B6298" w:rsidRPr="00E77983"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209,348</w:t>
            </w:r>
          </w:p>
        </w:tc>
        <w:tc>
          <w:tcPr>
            <w:tcW w:w="1630" w:type="dxa"/>
          </w:tcPr>
          <w:p w14:paraId="2DD88BBE" w14:textId="3FB6F88C" w:rsidR="001B6298" w:rsidRPr="00E77983"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3</w:t>
            </w:r>
            <w:r w:rsidR="00AE4A64">
              <w:rPr>
                <w:color w:val="auto"/>
                <w:sz w:val="24"/>
                <w:szCs w:val="24"/>
              </w:rPr>
              <w:t>1</w:t>
            </w:r>
            <w:r>
              <w:rPr>
                <w:color w:val="auto"/>
                <w:sz w:val="24"/>
                <w:szCs w:val="24"/>
              </w:rPr>
              <w:t>.</w:t>
            </w:r>
            <w:r w:rsidR="00AE4A64">
              <w:rPr>
                <w:color w:val="auto"/>
                <w:sz w:val="24"/>
                <w:szCs w:val="24"/>
              </w:rPr>
              <w:t>9</w:t>
            </w:r>
            <w:r>
              <w:rPr>
                <w:color w:val="auto"/>
                <w:sz w:val="24"/>
                <w:szCs w:val="24"/>
              </w:rPr>
              <w:t>%</w:t>
            </w:r>
          </w:p>
        </w:tc>
      </w:tr>
      <w:tr w:rsidR="001B6298" w:rsidRPr="00B36999" w14:paraId="7C206BE3" w14:textId="77777777" w:rsidTr="00D907A8">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2" w:type="dxa"/>
          </w:tcPr>
          <w:p w14:paraId="2AE1C0E9" w14:textId="77777777" w:rsidR="001B6298" w:rsidRDefault="001B6298" w:rsidP="001B6298">
            <w:pPr>
              <w:spacing w:before="40" w:after="40"/>
              <w:rPr>
                <w:bCs/>
                <w:color w:val="auto"/>
                <w:sz w:val="24"/>
                <w:szCs w:val="24"/>
              </w:rPr>
            </w:pPr>
            <w:r>
              <w:rPr>
                <w:bCs/>
                <w:color w:val="auto"/>
                <w:sz w:val="24"/>
                <w:szCs w:val="24"/>
              </w:rPr>
              <w:t>2</w:t>
            </w:r>
          </w:p>
        </w:tc>
        <w:tc>
          <w:tcPr>
            <w:tcW w:w="1629" w:type="dxa"/>
          </w:tcPr>
          <w:p w14:paraId="31B27ECA" w14:textId="77777777" w:rsidR="001B6298" w:rsidRPr="00B36999" w:rsidRDefault="001B6298" w:rsidP="001B6298">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highlight w:val="yellow"/>
              </w:rPr>
            </w:pPr>
            <w:r w:rsidRPr="00E77983">
              <w:rPr>
                <w:color w:val="auto"/>
                <w:sz w:val="24"/>
                <w:szCs w:val="24"/>
              </w:rPr>
              <w:t>123</w:t>
            </w:r>
            <w:r>
              <w:rPr>
                <w:color w:val="auto"/>
                <w:sz w:val="24"/>
                <w:szCs w:val="24"/>
              </w:rPr>
              <w:t>,</w:t>
            </w:r>
            <w:r w:rsidRPr="00E77983">
              <w:rPr>
                <w:color w:val="auto"/>
                <w:sz w:val="24"/>
                <w:szCs w:val="24"/>
              </w:rPr>
              <w:t>862</w:t>
            </w:r>
          </w:p>
        </w:tc>
        <w:tc>
          <w:tcPr>
            <w:tcW w:w="1630" w:type="dxa"/>
          </w:tcPr>
          <w:p w14:paraId="27B6E48D" w14:textId="2316C825" w:rsidR="001B6298" w:rsidRPr="00E77983" w:rsidRDefault="001B6298" w:rsidP="001B6298">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18.8%</w:t>
            </w:r>
          </w:p>
        </w:tc>
        <w:tc>
          <w:tcPr>
            <w:tcW w:w="1629" w:type="dxa"/>
          </w:tcPr>
          <w:p w14:paraId="2E6AAE8B" w14:textId="099649F0" w:rsidR="001B6298" w:rsidRPr="00E77983" w:rsidRDefault="001B6298" w:rsidP="001B6298">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104,513</w:t>
            </w:r>
          </w:p>
        </w:tc>
        <w:tc>
          <w:tcPr>
            <w:tcW w:w="1630" w:type="dxa"/>
          </w:tcPr>
          <w:p w14:paraId="4DB6E29C" w14:textId="54980E9E" w:rsidR="001B6298" w:rsidRPr="00E77983" w:rsidRDefault="001B6298" w:rsidP="001B6298">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w:t>
            </w:r>
            <w:r w:rsidR="00AE4A64">
              <w:rPr>
                <w:color w:val="auto"/>
                <w:sz w:val="24"/>
                <w:szCs w:val="24"/>
              </w:rPr>
              <w:t>5</w:t>
            </w:r>
            <w:r>
              <w:rPr>
                <w:color w:val="auto"/>
                <w:sz w:val="24"/>
                <w:szCs w:val="24"/>
              </w:rPr>
              <w:t>.</w:t>
            </w:r>
            <w:r w:rsidR="00AE4A64">
              <w:rPr>
                <w:color w:val="auto"/>
                <w:sz w:val="24"/>
                <w:szCs w:val="24"/>
              </w:rPr>
              <w:t>9</w:t>
            </w:r>
            <w:r>
              <w:rPr>
                <w:color w:val="auto"/>
                <w:sz w:val="24"/>
                <w:szCs w:val="24"/>
              </w:rPr>
              <w:t>%</w:t>
            </w:r>
          </w:p>
        </w:tc>
      </w:tr>
      <w:tr w:rsidR="001B6298" w:rsidRPr="00B36999" w14:paraId="28B19468" w14:textId="77777777" w:rsidTr="00D907A8">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402" w:type="dxa"/>
          </w:tcPr>
          <w:p w14:paraId="02D7CEEB" w14:textId="77777777" w:rsidR="001B6298" w:rsidRDefault="001B6298" w:rsidP="001B6298">
            <w:pPr>
              <w:spacing w:before="40" w:after="40"/>
              <w:rPr>
                <w:bCs/>
                <w:color w:val="auto"/>
                <w:sz w:val="24"/>
                <w:szCs w:val="24"/>
              </w:rPr>
            </w:pPr>
            <w:r>
              <w:rPr>
                <w:bCs/>
                <w:color w:val="auto"/>
                <w:sz w:val="24"/>
                <w:szCs w:val="24"/>
              </w:rPr>
              <w:t>3+</w:t>
            </w:r>
          </w:p>
        </w:tc>
        <w:tc>
          <w:tcPr>
            <w:tcW w:w="1629" w:type="dxa"/>
          </w:tcPr>
          <w:p w14:paraId="2C29ACC5" w14:textId="77777777" w:rsidR="001B6298" w:rsidRPr="00B36999"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highlight w:val="yellow"/>
              </w:rPr>
            </w:pPr>
            <w:r w:rsidRPr="00E77983">
              <w:rPr>
                <w:color w:val="auto"/>
                <w:sz w:val="24"/>
                <w:szCs w:val="24"/>
              </w:rPr>
              <w:t>128</w:t>
            </w:r>
            <w:r>
              <w:rPr>
                <w:color w:val="auto"/>
                <w:sz w:val="24"/>
                <w:szCs w:val="24"/>
              </w:rPr>
              <w:t>,</w:t>
            </w:r>
            <w:r w:rsidRPr="00E77983">
              <w:rPr>
                <w:color w:val="auto"/>
                <w:sz w:val="24"/>
                <w:szCs w:val="24"/>
              </w:rPr>
              <w:t>671</w:t>
            </w:r>
          </w:p>
        </w:tc>
        <w:tc>
          <w:tcPr>
            <w:tcW w:w="1630" w:type="dxa"/>
          </w:tcPr>
          <w:p w14:paraId="55D5B92A" w14:textId="3E921FE5" w:rsidR="001B6298" w:rsidRPr="00E77983"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19.5%</w:t>
            </w:r>
          </w:p>
        </w:tc>
        <w:tc>
          <w:tcPr>
            <w:tcW w:w="1629" w:type="dxa"/>
          </w:tcPr>
          <w:p w14:paraId="032D6890" w14:textId="70DA1793" w:rsidR="001B6298" w:rsidRPr="00E77983"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98,79</w:t>
            </w:r>
            <w:r w:rsidR="00AE4A64">
              <w:rPr>
                <w:color w:val="auto"/>
                <w:sz w:val="24"/>
                <w:szCs w:val="24"/>
              </w:rPr>
              <w:t>3</w:t>
            </w:r>
          </w:p>
        </w:tc>
        <w:tc>
          <w:tcPr>
            <w:tcW w:w="1630" w:type="dxa"/>
          </w:tcPr>
          <w:p w14:paraId="001109CC" w14:textId="16FC9BDC" w:rsidR="001B6298" w:rsidRPr="00E77983" w:rsidRDefault="001B6298" w:rsidP="001B6298">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w:t>
            </w:r>
            <w:r w:rsidR="00AE4A64">
              <w:rPr>
                <w:color w:val="auto"/>
                <w:sz w:val="24"/>
                <w:szCs w:val="24"/>
              </w:rPr>
              <w:t>5</w:t>
            </w:r>
            <w:r>
              <w:rPr>
                <w:color w:val="auto"/>
                <w:sz w:val="24"/>
                <w:szCs w:val="24"/>
              </w:rPr>
              <w:t>.</w:t>
            </w:r>
            <w:r w:rsidR="00AE4A64">
              <w:rPr>
                <w:color w:val="auto"/>
                <w:sz w:val="24"/>
                <w:szCs w:val="24"/>
              </w:rPr>
              <w:t>0</w:t>
            </w:r>
            <w:r>
              <w:rPr>
                <w:color w:val="auto"/>
                <w:sz w:val="24"/>
                <w:szCs w:val="24"/>
              </w:rPr>
              <w:t>%</w:t>
            </w:r>
          </w:p>
        </w:tc>
      </w:tr>
    </w:tbl>
    <w:p w14:paraId="3F971438" w14:textId="77777777" w:rsidR="00E156D7" w:rsidRDefault="00E156D7" w:rsidP="00E156D7">
      <w:pPr>
        <w:pStyle w:val="04ABodyText"/>
        <w:rPr>
          <w:szCs w:val="24"/>
        </w:rPr>
      </w:pPr>
    </w:p>
    <w:p w14:paraId="1E4AD20C" w14:textId="77777777" w:rsidR="00D907A8" w:rsidRDefault="00D907A8">
      <w:pPr>
        <w:rPr>
          <w:b/>
          <w:color w:val="2F469C" w:themeColor="background2"/>
          <w:sz w:val="28"/>
          <w:szCs w:val="22"/>
        </w:rPr>
      </w:pPr>
      <w:bookmarkStart w:id="512" w:name="_Toc40682331"/>
      <w:bookmarkStart w:id="513" w:name="_Toc40682666"/>
      <w:bookmarkStart w:id="514" w:name="_Toc42097526"/>
      <w:bookmarkStart w:id="515" w:name="_Toc42097624"/>
      <w:bookmarkStart w:id="516" w:name="_Toc45033647"/>
      <w:bookmarkStart w:id="517" w:name="_Toc45033752"/>
      <w:bookmarkStart w:id="518" w:name="_Toc74139543"/>
      <w:bookmarkStart w:id="519" w:name="_Toc76120451"/>
      <w:bookmarkStart w:id="520" w:name="_Toc76121633"/>
      <w:bookmarkStart w:id="521" w:name="_Toc76122010"/>
      <w:bookmarkStart w:id="522" w:name="_Toc76122353"/>
      <w:bookmarkStart w:id="523" w:name="_Toc76382981"/>
      <w:bookmarkStart w:id="524" w:name="Chapter67"/>
      <w:bookmarkEnd w:id="506"/>
      <w:bookmarkEnd w:id="507"/>
      <w:r>
        <w:rPr>
          <w:sz w:val="28"/>
          <w:szCs w:val="22"/>
        </w:rPr>
        <w:br w:type="page"/>
      </w:r>
    </w:p>
    <w:p w14:paraId="646F1612" w14:textId="0B74E390" w:rsidR="00DD0557" w:rsidRPr="00D829C4" w:rsidRDefault="00DD0557" w:rsidP="00E6679F">
      <w:pPr>
        <w:pStyle w:val="02BSubheadingNumbered1stlevelTOC"/>
        <w:ind w:left="567"/>
        <w:rPr>
          <w:sz w:val="28"/>
          <w:szCs w:val="22"/>
        </w:rPr>
      </w:pPr>
      <w:bookmarkStart w:id="525" w:name="_Toc202284490"/>
      <w:r w:rsidRPr="00D829C4">
        <w:rPr>
          <w:sz w:val="28"/>
          <w:szCs w:val="22"/>
        </w:rPr>
        <w:lastRenderedPageBreak/>
        <w:t>Confidence intervals</w:t>
      </w:r>
      <w:bookmarkEnd w:id="512"/>
      <w:bookmarkEnd w:id="513"/>
      <w:bookmarkEnd w:id="514"/>
      <w:bookmarkEnd w:id="515"/>
      <w:bookmarkEnd w:id="516"/>
      <w:bookmarkEnd w:id="517"/>
      <w:bookmarkEnd w:id="518"/>
      <w:bookmarkEnd w:id="519"/>
      <w:bookmarkEnd w:id="520"/>
      <w:bookmarkEnd w:id="521"/>
      <w:bookmarkEnd w:id="522"/>
      <w:bookmarkEnd w:id="523"/>
      <w:bookmarkEnd w:id="525"/>
    </w:p>
    <w:bookmarkEnd w:id="524"/>
    <w:p w14:paraId="14AE8FC2" w14:textId="157644AB" w:rsidR="00DD0557" w:rsidRPr="00893910" w:rsidRDefault="00F022BC" w:rsidP="00E76CF8">
      <w:pPr>
        <w:pStyle w:val="04ABodyText"/>
        <w:numPr>
          <w:ilvl w:val="0"/>
          <w:numId w:val="40"/>
        </w:numPr>
        <w:spacing w:before="240"/>
        <w:rPr>
          <w:b/>
          <w:i/>
          <w:color w:val="auto"/>
          <w:szCs w:val="24"/>
        </w:rPr>
      </w:pPr>
      <w:r>
        <w:rPr>
          <w:szCs w:val="24"/>
        </w:rPr>
        <w:t>E</w:t>
      </w:r>
      <w:r w:rsidR="00DD0557" w:rsidRPr="00893910">
        <w:rPr>
          <w:szCs w:val="24"/>
        </w:rPr>
        <w:t>stimates from the GPPS are based on a sample of the population</w:t>
      </w:r>
      <w:r w:rsidR="00BC58AC">
        <w:rPr>
          <w:szCs w:val="24"/>
        </w:rPr>
        <w:t>. T</w:t>
      </w:r>
      <w:r>
        <w:rPr>
          <w:szCs w:val="24"/>
        </w:rPr>
        <w:t>herefore</w:t>
      </w:r>
      <w:r w:rsidR="00DD0557" w:rsidRPr="00893910">
        <w:rPr>
          <w:szCs w:val="24"/>
        </w:rPr>
        <w:t xml:space="preserve">, they are measures with some uncertainty. This uncertainty is represented by applying confidence intervals, which are ranges within which we are </w:t>
      </w:r>
      <w:proofErr w:type="gramStart"/>
      <w:r w:rsidR="00DD0557" w:rsidRPr="00893910">
        <w:rPr>
          <w:szCs w:val="24"/>
        </w:rPr>
        <w:t>fairly confident</w:t>
      </w:r>
      <w:proofErr w:type="gramEnd"/>
      <w:r w:rsidR="00DD0557" w:rsidRPr="00893910">
        <w:rPr>
          <w:szCs w:val="24"/>
        </w:rPr>
        <w:t xml:space="preserve"> (95%) that the true population value lies</w:t>
      </w:r>
      <w:r w:rsidR="00B025EF">
        <w:rPr>
          <w:szCs w:val="24"/>
        </w:rPr>
        <w:t xml:space="preserve"> had everyone eligible for the survey been sampled and returned a </w:t>
      </w:r>
      <w:r w:rsidR="00DE36EC">
        <w:rPr>
          <w:szCs w:val="24"/>
        </w:rPr>
        <w:t>questionnaire</w:t>
      </w:r>
      <w:r w:rsidR="00DD0557" w:rsidRPr="00893910">
        <w:rPr>
          <w:szCs w:val="24"/>
        </w:rPr>
        <w:t xml:space="preserve">. </w:t>
      </w:r>
    </w:p>
    <w:p w14:paraId="07CDBBA7" w14:textId="0F6886D5" w:rsidR="00DD0557" w:rsidRPr="009912B9" w:rsidRDefault="00DD0557" w:rsidP="009912B9">
      <w:pPr>
        <w:pStyle w:val="04ABodyText"/>
        <w:numPr>
          <w:ilvl w:val="0"/>
          <w:numId w:val="40"/>
        </w:numPr>
        <w:spacing w:before="240"/>
        <w:rPr>
          <w:szCs w:val="24"/>
        </w:rPr>
      </w:pPr>
      <w:r w:rsidRPr="00893910">
        <w:rPr>
          <w:szCs w:val="24"/>
        </w:rPr>
        <w:t xml:space="preserve">The table below gives </w:t>
      </w:r>
      <w:r w:rsidRPr="00476721">
        <w:rPr>
          <w:szCs w:val="24"/>
        </w:rPr>
        <w:t xml:space="preserve">examples of what the </w:t>
      </w:r>
      <w:r w:rsidR="000C1177">
        <w:rPr>
          <w:szCs w:val="24"/>
        </w:rPr>
        <w:t xml:space="preserve">95% </w:t>
      </w:r>
      <w:r w:rsidRPr="00476721">
        <w:rPr>
          <w:szCs w:val="24"/>
        </w:rPr>
        <w:t>confidence intervals look like for</w:t>
      </w:r>
      <w:r w:rsidR="004F0DD6">
        <w:rPr>
          <w:szCs w:val="24"/>
        </w:rPr>
        <w:t xml:space="preserve"> indicative percentage </w:t>
      </w:r>
      <w:r w:rsidR="00170B64">
        <w:rPr>
          <w:szCs w:val="24"/>
        </w:rPr>
        <w:t xml:space="preserve">survey </w:t>
      </w:r>
      <w:r w:rsidR="004F0DD6">
        <w:rPr>
          <w:szCs w:val="24"/>
        </w:rPr>
        <w:t>results from</w:t>
      </w:r>
      <w:r w:rsidRPr="00476721">
        <w:rPr>
          <w:szCs w:val="24"/>
        </w:rPr>
        <w:t xml:space="preserve"> a</w:t>
      </w:r>
      <w:r w:rsidR="00B025EF" w:rsidRPr="00476721">
        <w:rPr>
          <w:szCs w:val="24"/>
        </w:rPr>
        <w:t xml:space="preserve"> practice, PCN and ICS with an</w:t>
      </w:r>
      <w:r w:rsidRPr="00476721">
        <w:rPr>
          <w:szCs w:val="24"/>
        </w:rPr>
        <w:t xml:space="preserve"> average</w:t>
      </w:r>
      <w:r w:rsidR="00B025EF" w:rsidRPr="00476721">
        <w:rPr>
          <w:szCs w:val="24"/>
        </w:rPr>
        <w:t xml:space="preserve"> number of responses</w:t>
      </w:r>
      <w:r w:rsidRPr="00476721">
        <w:rPr>
          <w:szCs w:val="24"/>
        </w:rPr>
        <w:t>, as well as the confidence intervals at the national level, based on weighted data.</w:t>
      </w:r>
    </w:p>
    <w:p w14:paraId="7AA4B5A7" w14:textId="299D4696" w:rsidR="00DD0557" w:rsidRPr="007E57AC" w:rsidRDefault="00DD0557" w:rsidP="00FF230E">
      <w:pPr>
        <w:pStyle w:val="07DTableCaptionNumbered"/>
        <w:ind w:left="567" w:right="0"/>
        <w:rPr>
          <w:szCs w:val="22"/>
        </w:rPr>
      </w:pPr>
      <w:bookmarkStart w:id="526" w:name="_Toc40682122"/>
      <w:bookmarkStart w:id="527" w:name="_Toc40682667"/>
      <w:bookmarkStart w:id="528" w:name="_Toc40696813"/>
      <w:bookmarkStart w:id="529" w:name="_Toc42097429"/>
      <w:bookmarkStart w:id="530" w:name="_Toc42097625"/>
      <w:bookmarkStart w:id="531" w:name="_Toc44399428"/>
      <w:bookmarkStart w:id="532" w:name="_Toc45033502"/>
      <w:bookmarkStart w:id="533" w:name="_Toc45033753"/>
      <w:bookmarkStart w:id="534" w:name="_Toc56540012"/>
      <w:bookmarkStart w:id="535" w:name="_Toc76122354"/>
      <w:bookmarkStart w:id="536" w:name="_Toc76382982"/>
      <w:bookmarkStart w:id="537" w:name="_Toc202284439"/>
      <w:r w:rsidRPr="007E57AC">
        <w:rPr>
          <w:szCs w:val="22"/>
        </w:rPr>
        <w:t>Confidence interval</w:t>
      </w:r>
      <w:r w:rsidR="00126EC5" w:rsidRPr="007E57AC">
        <w:rPr>
          <w:szCs w:val="22"/>
        </w:rPr>
        <w:t xml:space="preserve"> examples</w:t>
      </w:r>
      <w:r w:rsidRPr="007E57AC">
        <w:rPr>
          <w:szCs w:val="22"/>
        </w:rPr>
        <w:t xml:space="preserve"> for practices, </w:t>
      </w:r>
      <w:r w:rsidR="00B025EF" w:rsidRPr="007E57AC">
        <w:rPr>
          <w:szCs w:val="22"/>
        </w:rPr>
        <w:t>PCNs, ICS</w:t>
      </w:r>
      <w:r w:rsidRPr="007E57AC">
        <w:rPr>
          <w:szCs w:val="22"/>
        </w:rPr>
        <w:t xml:space="preserve">s and </w:t>
      </w:r>
      <w:r w:rsidR="00BC58AC" w:rsidRPr="007E57AC">
        <w:rPr>
          <w:szCs w:val="22"/>
        </w:rPr>
        <w:t>n</w:t>
      </w:r>
      <w:r w:rsidRPr="007E57AC">
        <w:rPr>
          <w:szCs w:val="22"/>
        </w:rPr>
        <w:t>ational data</w:t>
      </w:r>
      <w:bookmarkEnd w:id="526"/>
      <w:bookmarkEnd w:id="527"/>
      <w:bookmarkEnd w:id="528"/>
      <w:bookmarkEnd w:id="529"/>
      <w:bookmarkEnd w:id="530"/>
      <w:bookmarkEnd w:id="531"/>
      <w:bookmarkEnd w:id="532"/>
      <w:bookmarkEnd w:id="533"/>
      <w:bookmarkEnd w:id="534"/>
      <w:bookmarkEnd w:id="535"/>
      <w:bookmarkEnd w:id="536"/>
      <w:bookmarkEnd w:id="537"/>
    </w:p>
    <w:tbl>
      <w:tblPr>
        <w:tblStyle w:val="IpsosMORITable03"/>
        <w:tblW w:w="5002" w:type="pct"/>
        <w:tblLook w:val="0420" w:firstRow="1" w:lastRow="0" w:firstColumn="0" w:lastColumn="0" w:noHBand="0" w:noVBand="1"/>
      </w:tblPr>
      <w:tblGrid>
        <w:gridCol w:w="1142"/>
        <w:gridCol w:w="1606"/>
        <w:gridCol w:w="2486"/>
        <w:gridCol w:w="2486"/>
        <w:gridCol w:w="2484"/>
      </w:tblGrid>
      <w:tr w:rsidR="00DD0557" w:rsidRPr="007E57AC" w14:paraId="7123316A" w14:textId="77777777" w:rsidTr="007820C7">
        <w:trPr>
          <w:cnfStyle w:val="100000000000" w:firstRow="1" w:lastRow="0" w:firstColumn="0" w:lastColumn="0" w:oddVBand="0" w:evenVBand="0" w:oddHBand="0" w:evenHBand="0" w:firstRowFirstColumn="0" w:firstRowLastColumn="0" w:lastRowFirstColumn="0" w:lastRowLastColumn="0"/>
          <w:trHeight w:val="901"/>
        </w:trPr>
        <w:tc>
          <w:tcPr>
            <w:tcW w:w="560" w:type="pct"/>
            <w:vMerge w:val="restart"/>
            <w:tcBorders>
              <w:right w:val="single" w:sz="4" w:space="0" w:color="002554" w:themeColor="accent1"/>
            </w:tcBorders>
            <w:hideMark/>
          </w:tcPr>
          <w:p w14:paraId="1BD9CC85" w14:textId="77777777" w:rsidR="00DD0557" w:rsidRPr="007E57AC" w:rsidRDefault="00DD0557" w:rsidP="00FF043B">
            <w:pPr>
              <w:rPr>
                <w:sz w:val="24"/>
                <w:szCs w:val="24"/>
              </w:rPr>
            </w:pPr>
          </w:p>
        </w:tc>
        <w:tc>
          <w:tcPr>
            <w:tcW w:w="787" w:type="pct"/>
            <w:vMerge w:val="restart"/>
            <w:tcBorders>
              <w:left w:val="single" w:sz="4" w:space="0" w:color="002554" w:themeColor="accent1"/>
            </w:tcBorders>
            <w:hideMark/>
          </w:tcPr>
          <w:p w14:paraId="0D87BFBE" w14:textId="008F2F5A" w:rsidR="00DD0557" w:rsidRPr="007E57AC" w:rsidRDefault="00DD0557" w:rsidP="00FF043B">
            <w:pPr>
              <w:spacing w:line="256" w:lineRule="auto"/>
              <w:rPr>
                <w:color w:val="auto"/>
                <w:sz w:val="24"/>
                <w:szCs w:val="24"/>
                <w:lang w:eastAsia="en-US"/>
              </w:rPr>
            </w:pPr>
            <w:r w:rsidRPr="007E57AC">
              <w:rPr>
                <w:color w:val="auto"/>
                <w:sz w:val="24"/>
                <w:szCs w:val="24"/>
                <w:lang w:eastAsia="en-US"/>
              </w:rPr>
              <w:t xml:space="preserve">Average </w:t>
            </w:r>
            <w:r w:rsidR="007A1FF3" w:rsidRPr="007E57AC">
              <w:rPr>
                <w:color w:val="auto"/>
                <w:sz w:val="24"/>
                <w:szCs w:val="24"/>
                <w:lang w:eastAsia="en-US"/>
              </w:rPr>
              <w:t>number of responses</w:t>
            </w:r>
            <w:r w:rsidRPr="007E57AC">
              <w:rPr>
                <w:color w:val="auto"/>
                <w:sz w:val="24"/>
                <w:szCs w:val="24"/>
                <w:lang w:eastAsia="en-US"/>
              </w:rPr>
              <w:t xml:space="preserve"> on which results are based</w:t>
            </w:r>
          </w:p>
        </w:tc>
        <w:tc>
          <w:tcPr>
            <w:tcW w:w="3653" w:type="pct"/>
            <w:gridSpan w:val="3"/>
            <w:hideMark/>
          </w:tcPr>
          <w:p w14:paraId="2BD3A30F" w14:textId="77777777" w:rsidR="00DD0557" w:rsidRPr="007E57AC" w:rsidRDefault="00DD0557" w:rsidP="007820C7">
            <w:pPr>
              <w:spacing w:line="256" w:lineRule="auto"/>
              <w:jc w:val="center"/>
              <w:rPr>
                <w:color w:val="auto"/>
                <w:sz w:val="24"/>
                <w:szCs w:val="24"/>
                <w:lang w:eastAsia="en-US"/>
              </w:rPr>
            </w:pPr>
            <w:r w:rsidRPr="007E57AC">
              <w:rPr>
                <w:color w:val="auto"/>
                <w:sz w:val="24"/>
                <w:szCs w:val="24"/>
                <w:lang w:eastAsia="en-US"/>
              </w:rPr>
              <w:t>Approximate confidence intervals for percentages at or near these levels</w:t>
            </w:r>
          </w:p>
        </w:tc>
      </w:tr>
      <w:tr w:rsidR="00DD0557" w:rsidRPr="007E57AC" w14:paraId="716F2DAD" w14:textId="77777777" w:rsidTr="007820C7">
        <w:trPr>
          <w:cnfStyle w:val="000000100000" w:firstRow="0" w:lastRow="0" w:firstColumn="0" w:lastColumn="0" w:oddVBand="0" w:evenVBand="0" w:oddHBand="1" w:evenHBand="0" w:firstRowFirstColumn="0" w:firstRowLastColumn="0" w:lastRowFirstColumn="0" w:lastRowLastColumn="0"/>
          <w:trHeight w:val="500"/>
        </w:trPr>
        <w:tc>
          <w:tcPr>
            <w:tcW w:w="0" w:type="auto"/>
            <w:vMerge/>
            <w:tcBorders>
              <w:right w:val="single" w:sz="4" w:space="0" w:color="002554" w:themeColor="accent1"/>
            </w:tcBorders>
            <w:hideMark/>
          </w:tcPr>
          <w:p w14:paraId="6E2BADD6" w14:textId="77777777" w:rsidR="00DD0557" w:rsidRPr="007E57AC" w:rsidRDefault="00DD0557" w:rsidP="00FF043B">
            <w:pPr>
              <w:spacing w:line="256" w:lineRule="auto"/>
              <w:rPr>
                <w:sz w:val="24"/>
                <w:szCs w:val="24"/>
              </w:rPr>
            </w:pPr>
          </w:p>
        </w:tc>
        <w:tc>
          <w:tcPr>
            <w:tcW w:w="0" w:type="auto"/>
            <w:vMerge/>
            <w:tcBorders>
              <w:left w:val="single" w:sz="4" w:space="0" w:color="002554" w:themeColor="accent1"/>
            </w:tcBorders>
            <w:hideMark/>
          </w:tcPr>
          <w:p w14:paraId="1CB8CE2D" w14:textId="77777777" w:rsidR="00DD0557" w:rsidRPr="007E57AC" w:rsidRDefault="00DD0557" w:rsidP="00FF043B">
            <w:pPr>
              <w:spacing w:line="256" w:lineRule="auto"/>
              <w:rPr>
                <w:color w:val="auto"/>
                <w:sz w:val="24"/>
                <w:szCs w:val="24"/>
                <w:lang w:eastAsia="en-US"/>
              </w:rPr>
            </w:pPr>
          </w:p>
        </w:tc>
        <w:tc>
          <w:tcPr>
            <w:tcW w:w="1218" w:type="pct"/>
            <w:tcBorders>
              <w:bottom w:val="nil"/>
            </w:tcBorders>
            <w:hideMark/>
          </w:tcPr>
          <w:p w14:paraId="78CA4952" w14:textId="77777777" w:rsidR="00DD0557" w:rsidRPr="007E57AC" w:rsidRDefault="00DD0557" w:rsidP="00FF043B">
            <w:pPr>
              <w:spacing w:line="256" w:lineRule="auto"/>
              <w:rPr>
                <w:color w:val="auto"/>
                <w:sz w:val="24"/>
                <w:szCs w:val="24"/>
                <w:lang w:eastAsia="en-US"/>
              </w:rPr>
            </w:pPr>
            <w:r w:rsidRPr="007E57AC">
              <w:rPr>
                <w:iCs/>
                <w:color w:val="auto"/>
                <w:sz w:val="24"/>
                <w:szCs w:val="24"/>
                <w:lang w:eastAsia="en-US"/>
              </w:rPr>
              <w:t xml:space="preserve">Level 1: </w:t>
            </w:r>
          </w:p>
          <w:p w14:paraId="036BB8BE" w14:textId="77777777" w:rsidR="00DD0557" w:rsidRPr="007E57AC" w:rsidRDefault="00DD0557" w:rsidP="00FF043B">
            <w:pPr>
              <w:spacing w:line="256" w:lineRule="auto"/>
              <w:rPr>
                <w:color w:val="auto"/>
                <w:sz w:val="24"/>
                <w:szCs w:val="24"/>
                <w:lang w:eastAsia="en-US"/>
              </w:rPr>
            </w:pPr>
            <w:r w:rsidRPr="007E57AC">
              <w:rPr>
                <w:iCs/>
                <w:color w:val="auto"/>
                <w:sz w:val="24"/>
                <w:szCs w:val="24"/>
                <w:lang w:eastAsia="en-US"/>
              </w:rPr>
              <w:t>10% or 90%</w:t>
            </w:r>
          </w:p>
        </w:tc>
        <w:tc>
          <w:tcPr>
            <w:tcW w:w="1218" w:type="pct"/>
            <w:tcBorders>
              <w:bottom w:val="nil"/>
            </w:tcBorders>
            <w:hideMark/>
          </w:tcPr>
          <w:p w14:paraId="569AFE81" w14:textId="77777777" w:rsidR="00DD0557" w:rsidRPr="007E57AC" w:rsidRDefault="00DD0557" w:rsidP="00FF043B">
            <w:pPr>
              <w:spacing w:line="256" w:lineRule="auto"/>
              <w:rPr>
                <w:color w:val="auto"/>
                <w:sz w:val="24"/>
                <w:szCs w:val="24"/>
                <w:lang w:eastAsia="en-US"/>
              </w:rPr>
            </w:pPr>
            <w:r w:rsidRPr="007E57AC">
              <w:rPr>
                <w:iCs/>
                <w:color w:val="auto"/>
                <w:sz w:val="24"/>
                <w:szCs w:val="24"/>
                <w:lang w:eastAsia="en-US"/>
              </w:rPr>
              <w:t>Level 2:</w:t>
            </w:r>
          </w:p>
          <w:p w14:paraId="13227E85" w14:textId="77777777" w:rsidR="00DD0557" w:rsidRPr="007E57AC" w:rsidRDefault="00DD0557" w:rsidP="00FF043B">
            <w:pPr>
              <w:spacing w:line="256" w:lineRule="auto"/>
              <w:rPr>
                <w:color w:val="auto"/>
                <w:sz w:val="24"/>
                <w:szCs w:val="24"/>
                <w:lang w:eastAsia="en-US"/>
              </w:rPr>
            </w:pPr>
            <w:r w:rsidRPr="007E57AC">
              <w:rPr>
                <w:iCs/>
                <w:color w:val="auto"/>
                <w:sz w:val="24"/>
                <w:szCs w:val="24"/>
                <w:lang w:eastAsia="en-US"/>
              </w:rPr>
              <w:t xml:space="preserve"> 30% or 70%</w:t>
            </w:r>
          </w:p>
        </w:tc>
        <w:tc>
          <w:tcPr>
            <w:tcW w:w="1218" w:type="pct"/>
            <w:hideMark/>
          </w:tcPr>
          <w:p w14:paraId="2D5C7E1F" w14:textId="77777777" w:rsidR="00DD0557" w:rsidRPr="007E57AC" w:rsidRDefault="00DD0557" w:rsidP="00FF043B">
            <w:pPr>
              <w:spacing w:line="256" w:lineRule="auto"/>
              <w:rPr>
                <w:color w:val="auto"/>
                <w:sz w:val="24"/>
                <w:szCs w:val="24"/>
                <w:lang w:eastAsia="en-US"/>
              </w:rPr>
            </w:pPr>
            <w:r w:rsidRPr="007E57AC">
              <w:rPr>
                <w:iCs/>
                <w:color w:val="auto"/>
                <w:sz w:val="24"/>
                <w:szCs w:val="24"/>
                <w:lang w:eastAsia="en-US"/>
              </w:rPr>
              <w:t xml:space="preserve">Level 3: </w:t>
            </w:r>
          </w:p>
          <w:p w14:paraId="505F41E1" w14:textId="77777777" w:rsidR="00DD0557" w:rsidRPr="007E57AC" w:rsidRDefault="00DD0557" w:rsidP="00FF043B">
            <w:pPr>
              <w:spacing w:line="256" w:lineRule="auto"/>
              <w:rPr>
                <w:color w:val="auto"/>
                <w:sz w:val="24"/>
                <w:szCs w:val="24"/>
                <w:lang w:eastAsia="en-US"/>
              </w:rPr>
            </w:pPr>
            <w:r w:rsidRPr="007E57AC">
              <w:rPr>
                <w:iCs/>
                <w:color w:val="auto"/>
                <w:sz w:val="24"/>
                <w:szCs w:val="24"/>
                <w:lang w:eastAsia="en-US"/>
              </w:rPr>
              <w:t>50%</w:t>
            </w:r>
          </w:p>
        </w:tc>
      </w:tr>
      <w:tr w:rsidR="00DD0557" w:rsidRPr="007E57AC" w14:paraId="5D40555D" w14:textId="77777777" w:rsidTr="007820C7">
        <w:trPr>
          <w:cnfStyle w:val="000000010000" w:firstRow="0" w:lastRow="0" w:firstColumn="0" w:lastColumn="0" w:oddVBand="0" w:evenVBand="0" w:oddHBand="0" w:evenHBand="1" w:firstRowFirstColumn="0" w:firstRowLastColumn="0" w:lastRowFirstColumn="0" w:lastRowLastColumn="0"/>
          <w:trHeight w:val="271"/>
        </w:trPr>
        <w:tc>
          <w:tcPr>
            <w:tcW w:w="0" w:type="auto"/>
            <w:vMerge/>
            <w:tcBorders>
              <w:right w:val="single" w:sz="4" w:space="0" w:color="002554" w:themeColor="accent1"/>
            </w:tcBorders>
            <w:hideMark/>
          </w:tcPr>
          <w:p w14:paraId="513836FD" w14:textId="77777777" w:rsidR="00DD0557" w:rsidRPr="007E57AC" w:rsidRDefault="00DD0557" w:rsidP="00FF043B">
            <w:pPr>
              <w:spacing w:line="256" w:lineRule="auto"/>
              <w:rPr>
                <w:sz w:val="24"/>
                <w:szCs w:val="24"/>
              </w:rPr>
            </w:pPr>
          </w:p>
        </w:tc>
        <w:tc>
          <w:tcPr>
            <w:tcW w:w="0" w:type="auto"/>
            <w:vMerge/>
            <w:tcBorders>
              <w:left w:val="single" w:sz="4" w:space="0" w:color="002554" w:themeColor="accent1"/>
              <w:bottom w:val="nil"/>
              <w:right w:val="single" w:sz="4" w:space="0" w:color="auto"/>
            </w:tcBorders>
            <w:hideMark/>
          </w:tcPr>
          <w:p w14:paraId="74A26C89" w14:textId="77777777" w:rsidR="00DD0557" w:rsidRPr="007E57AC" w:rsidRDefault="00DD0557" w:rsidP="00FF043B">
            <w:pPr>
              <w:spacing w:line="256" w:lineRule="auto"/>
              <w:rPr>
                <w:color w:val="auto"/>
                <w:sz w:val="24"/>
                <w:szCs w:val="24"/>
                <w:lang w:eastAsia="en-US"/>
              </w:rPr>
            </w:pPr>
          </w:p>
        </w:tc>
        <w:tc>
          <w:tcPr>
            <w:tcW w:w="1218" w:type="pct"/>
            <w:tcBorders>
              <w:left w:val="single" w:sz="4" w:space="0" w:color="auto"/>
              <w:bottom w:val="nil"/>
              <w:right w:val="single" w:sz="4" w:space="0" w:color="auto"/>
            </w:tcBorders>
            <w:hideMark/>
          </w:tcPr>
          <w:p w14:paraId="162AC1CD" w14:textId="77777777" w:rsidR="00DD0557" w:rsidRPr="007E57AC" w:rsidRDefault="00DD0557" w:rsidP="00FF043B">
            <w:pPr>
              <w:spacing w:line="256" w:lineRule="auto"/>
              <w:rPr>
                <w:sz w:val="24"/>
                <w:szCs w:val="24"/>
                <w:lang w:eastAsia="en-US"/>
              </w:rPr>
            </w:pPr>
            <w:r w:rsidRPr="007E57AC">
              <w:rPr>
                <w:sz w:val="24"/>
                <w:szCs w:val="24"/>
                <w:lang w:eastAsia="en-US"/>
              </w:rPr>
              <w:t>+/- (percentage points)</w:t>
            </w:r>
          </w:p>
        </w:tc>
        <w:tc>
          <w:tcPr>
            <w:tcW w:w="1218" w:type="pct"/>
            <w:tcBorders>
              <w:left w:val="single" w:sz="4" w:space="0" w:color="auto"/>
              <w:bottom w:val="nil"/>
              <w:right w:val="single" w:sz="4" w:space="0" w:color="auto"/>
            </w:tcBorders>
            <w:hideMark/>
          </w:tcPr>
          <w:p w14:paraId="01599D09" w14:textId="77777777" w:rsidR="00DD0557" w:rsidRPr="007E57AC" w:rsidRDefault="00DD0557" w:rsidP="00FF043B">
            <w:pPr>
              <w:spacing w:line="256" w:lineRule="auto"/>
              <w:rPr>
                <w:sz w:val="24"/>
                <w:szCs w:val="24"/>
                <w:lang w:eastAsia="en-US"/>
              </w:rPr>
            </w:pPr>
            <w:r w:rsidRPr="007E57AC">
              <w:rPr>
                <w:sz w:val="24"/>
                <w:szCs w:val="24"/>
                <w:lang w:eastAsia="en-US"/>
              </w:rPr>
              <w:t>+/- (percentage points)</w:t>
            </w:r>
          </w:p>
        </w:tc>
        <w:tc>
          <w:tcPr>
            <w:tcW w:w="1218" w:type="pct"/>
            <w:tcBorders>
              <w:left w:val="single" w:sz="4" w:space="0" w:color="auto"/>
              <w:bottom w:val="nil"/>
            </w:tcBorders>
            <w:hideMark/>
          </w:tcPr>
          <w:p w14:paraId="65EA014A" w14:textId="77777777" w:rsidR="00DD0557" w:rsidRPr="007E57AC" w:rsidRDefault="00DD0557" w:rsidP="00FF043B">
            <w:pPr>
              <w:spacing w:line="256" w:lineRule="auto"/>
              <w:rPr>
                <w:sz w:val="24"/>
                <w:szCs w:val="24"/>
                <w:lang w:eastAsia="en-US"/>
              </w:rPr>
            </w:pPr>
            <w:r w:rsidRPr="007E57AC">
              <w:rPr>
                <w:sz w:val="24"/>
                <w:szCs w:val="24"/>
                <w:lang w:eastAsia="en-US"/>
              </w:rPr>
              <w:t>+/- (percentage points)</w:t>
            </w:r>
          </w:p>
        </w:tc>
      </w:tr>
      <w:tr w:rsidR="003C730B" w:rsidRPr="007E57AC" w14:paraId="22C07BC1" w14:textId="77777777" w:rsidTr="007820C7">
        <w:trPr>
          <w:cnfStyle w:val="000000100000" w:firstRow="0" w:lastRow="0" w:firstColumn="0" w:lastColumn="0" w:oddVBand="0" w:evenVBand="0" w:oddHBand="1" w:evenHBand="0" w:firstRowFirstColumn="0" w:firstRowLastColumn="0" w:lastRowFirstColumn="0" w:lastRowLastColumn="0"/>
        </w:trPr>
        <w:tc>
          <w:tcPr>
            <w:tcW w:w="560" w:type="pct"/>
            <w:tcBorders>
              <w:right w:val="single" w:sz="4" w:space="0" w:color="auto"/>
            </w:tcBorders>
            <w:hideMark/>
          </w:tcPr>
          <w:p w14:paraId="0817C228" w14:textId="77777777" w:rsidR="00DE1A6D" w:rsidRPr="007E57AC" w:rsidRDefault="00DE1A6D" w:rsidP="00DE1A6D">
            <w:pPr>
              <w:spacing w:line="256" w:lineRule="auto"/>
              <w:rPr>
                <w:sz w:val="24"/>
                <w:szCs w:val="24"/>
                <w:lang w:eastAsia="en-US"/>
              </w:rPr>
            </w:pPr>
            <w:r w:rsidRPr="007E57AC">
              <w:rPr>
                <w:sz w:val="24"/>
                <w:szCs w:val="24"/>
                <w:lang w:eastAsia="en-US"/>
              </w:rPr>
              <w:t>National</w:t>
            </w:r>
          </w:p>
        </w:tc>
        <w:tc>
          <w:tcPr>
            <w:tcW w:w="787" w:type="pct"/>
            <w:tcBorders>
              <w:top w:val="nil"/>
              <w:left w:val="single" w:sz="4" w:space="0" w:color="auto"/>
              <w:bottom w:val="nil"/>
              <w:right w:val="single" w:sz="4" w:space="0" w:color="auto"/>
            </w:tcBorders>
            <w:shd w:val="clear" w:color="auto" w:fill="auto"/>
          </w:tcPr>
          <w:p w14:paraId="12802531" w14:textId="0AEC75FE" w:rsidR="00DE1A6D" w:rsidRPr="007E57AC" w:rsidRDefault="007E57AC" w:rsidP="00DE1A6D">
            <w:pPr>
              <w:spacing w:line="256" w:lineRule="auto"/>
              <w:rPr>
                <w:sz w:val="24"/>
                <w:szCs w:val="24"/>
                <w:lang w:eastAsia="en-US"/>
              </w:rPr>
            </w:pPr>
            <w:r w:rsidRPr="007E57AC">
              <w:rPr>
                <w:sz w:val="24"/>
                <w:szCs w:val="24"/>
                <w:lang w:eastAsia="en-US"/>
              </w:rPr>
              <w:t>702,837</w:t>
            </w:r>
          </w:p>
        </w:tc>
        <w:tc>
          <w:tcPr>
            <w:tcW w:w="1218" w:type="pct"/>
            <w:tcBorders>
              <w:top w:val="nil"/>
              <w:left w:val="single" w:sz="4" w:space="0" w:color="auto"/>
              <w:bottom w:val="nil"/>
              <w:right w:val="single" w:sz="4" w:space="0" w:color="auto"/>
            </w:tcBorders>
            <w:shd w:val="clear" w:color="auto" w:fill="auto"/>
          </w:tcPr>
          <w:p w14:paraId="591F862A" w14:textId="14DFD836" w:rsidR="00DE1A6D" w:rsidRPr="007E57AC" w:rsidRDefault="00DE1A6D" w:rsidP="00DE1A6D">
            <w:pPr>
              <w:spacing w:line="256" w:lineRule="auto"/>
              <w:rPr>
                <w:sz w:val="24"/>
                <w:szCs w:val="24"/>
                <w:lang w:eastAsia="en-US"/>
              </w:rPr>
            </w:pPr>
            <w:r w:rsidRPr="007E57AC">
              <w:rPr>
                <w:sz w:val="24"/>
                <w:szCs w:val="24"/>
                <w:lang w:eastAsia="en-US"/>
              </w:rPr>
              <w:t>0.1</w:t>
            </w:r>
            <w:r w:rsidR="007E57AC" w:rsidRPr="007E57AC">
              <w:rPr>
                <w:sz w:val="24"/>
                <w:szCs w:val="24"/>
                <w:lang w:eastAsia="en-US"/>
              </w:rPr>
              <w:t>1</w:t>
            </w:r>
          </w:p>
        </w:tc>
        <w:tc>
          <w:tcPr>
            <w:tcW w:w="1218" w:type="pct"/>
            <w:tcBorders>
              <w:top w:val="nil"/>
              <w:left w:val="single" w:sz="4" w:space="0" w:color="auto"/>
              <w:bottom w:val="nil"/>
              <w:right w:val="single" w:sz="4" w:space="0" w:color="auto"/>
            </w:tcBorders>
            <w:shd w:val="clear" w:color="auto" w:fill="auto"/>
          </w:tcPr>
          <w:p w14:paraId="296AF065" w14:textId="2B4B2F0B" w:rsidR="00DE1A6D" w:rsidRPr="007E57AC" w:rsidRDefault="00DE1A6D" w:rsidP="00DE1A6D">
            <w:pPr>
              <w:spacing w:line="256" w:lineRule="auto"/>
              <w:rPr>
                <w:sz w:val="24"/>
                <w:szCs w:val="24"/>
                <w:lang w:eastAsia="en-US"/>
              </w:rPr>
            </w:pPr>
            <w:r w:rsidRPr="007E57AC">
              <w:rPr>
                <w:sz w:val="24"/>
                <w:szCs w:val="24"/>
                <w:lang w:eastAsia="en-US"/>
              </w:rPr>
              <w:t>0.16</w:t>
            </w:r>
          </w:p>
        </w:tc>
        <w:tc>
          <w:tcPr>
            <w:tcW w:w="1218" w:type="pct"/>
            <w:tcBorders>
              <w:top w:val="nil"/>
              <w:left w:val="single" w:sz="4" w:space="0" w:color="auto"/>
              <w:bottom w:val="nil"/>
              <w:right w:val="nil"/>
            </w:tcBorders>
            <w:shd w:val="clear" w:color="auto" w:fill="auto"/>
          </w:tcPr>
          <w:p w14:paraId="06952531" w14:textId="07BFD1CA" w:rsidR="00DE1A6D" w:rsidRPr="007E57AC" w:rsidRDefault="00DE1A6D" w:rsidP="00DE1A6D">
            <w:pPr>
              <w:spacing w:line="256" w:lineRule="auto"/>
              <w:rPr>
                <w:sz w:val="24"/>
                <w:szCs w:val="24"/>
                <w:lang w:eastAsia="en-US"/>
              </w:rPr>
            </w:pPr>
            <w:r w:rsidRPr="007E57AC">
              <w:rPr>
                <w:sz w:val="24"/>
                <w:szCs w:val="24"/>
                <w:lang w:eastAsia="en-US"/>
              </w:rPr>
              <w:t>0.1</w:t>
            </w:r>
            <w:r w:rsidR="007E57AC" w:rsidRPr="007E57AC">
              <w:rPr>
                <w:sz w:val="24"/>
                <w:szCs w:val="24"/>
                <w:lang w:eastAsia="en-US"/>
              </w:rPr>
              <w:t>8</w:t>
            </w:r>
          </w:p>
        </w:tc>
      </w:tr>
      <w:tr w:rsidR="007820C7" w:rsidRPr="007E57AC" w14:paraId="3CEA9A19" w14:textId="77777777" w:rsidTr="007820C7">
        <w:trPr>
          <w:cnfStyle w:val="000000010000" w:firstRow="0" w:lastRow="0" w:firstColumn="0" w:lastColumn="0" w:oddVBand="0" w:evenVBand="0" w:oddHBand="0" w:evenHBand="1" w:firstRowFirstColumn="0" w:firstRowLastColumn="0" w:lastRowFirstColumn="0" w:lastRowLastColumn="0"/>
        </w:trPr>
        <w:tc>
          <w:tcPr>
            <w:tcW w:w="560" w:type="pct"/>
            <w:tcBorders>
              <w:right w:val="single" w:sz="4" w:space="0" w:color="auto"/>
            </w:tcBorders>
            <w:hideMark/>
          </w:tcPr>
          <w:p w14:paraId="4D58625F" w14:textId="05043C80" w:rsidR="00DE1A6D" w:rsidRPr="007E57AC" w:rsidRDefault="00DE1A6D" w:rsidP="00DE1A6D">
            <w:pPr>
              <w:spacing w:line="256" w:lineRule="auto"/>
              <w:rPr>
                <w:sz w:val="24"/>
                <w:szCs w:val="24"/>
                <w:lang w:eastAsia="en-US"/>
              </w:rPr>
            </w:pPr>
            <w:r w:rsidRPr="007E57AC">
              <w:rPr>
                <w:sz w:val="24"/>
                <w:szCs w:val="24"/>
                <w:lang w:eastAsia="en-US"/>
              </w:rPr>
              <w:t>ICS</w:t>
            </w:r>
          </w:p>
        </w:tc>
        <w:tc>
          <w:tcPr>
            <w:tcW w:w="787" w:type="pct"/>
            <w:tcBorders>
              <w:top w:val="nil"/>
              <w:left w:val="single" w:sz="4" w:space="0" w:color="auto"/>
              <w:bottom w:val="nil"/>
              <w:right w:val="single" w:sz="4" w:space="0" w:color="auto"/>
            </w:tcBorders>
          </w:tcPr>
          <w:p w14:paraId="52C2A662" w14:textId="49E50685" w:rsidR="00DE1A6D" w:rsidRPr="007E57AC" w:rsidRDefault="007E57AC" w:rsidP="00DE1A6D">
            <w:pPr>
              <w:spacing w:line="256" w:lineRule="auto"/>
              <w:rPr>
                <w:sz w:val="24"/>
                <w:szCs w:val="24"/>
                <w:lang w:eastAsia="en-US"/>
              </w:rPr>
            </w:pPr>
            <w:r w:rsidRPr="007E57AC">
              <w:rPr>
                <w:sz w:val="24"/>
                <w:szCs w:val="24"/>
                <w:lang w:eastAsia="en-US"/>
              </w:rPr>
              <w:t>16,734</w:t>
            </w:r>
          </w:p>
        </w:tc>
        <w:tc>
          <w:tcPr>
            <w:tcW w:w="1218" w:type="pct"/>
            <w:tcBorders>
              <w:top w:val="nil"/>
              <w:left w:val="single" w:sz="4" w:space="0" w:color="auto"/>
              <w:bottom w:val="nil"/>
              <w:right w:val="single" w:sz="4" w:space="0" w:color="auto"/>
            </w:tcBorders>
          </w:tcPr>
          <w:p w14:paraId="1075EF92" w14:textId="57ADADBB" w:rsidR="00DE1A6D" w:rsidRPr="007E57AC" w:rsidRDefault="00DE1A6D" w:rsidP="00DE1A6D">
            <w:pPr>
              <w:spacing w:line="256" w:lineRule="auto"/>
              <w:rPr>
                <w:sz w:val="24"/>
                <w:szCs w:val="24"/>
                <w:lang w:eastAsia="en-US"/>
              </w:rPr>
            </w:pPr>
            <w:r w:rsidRPr="007E57AC">
              <w:rPr>
                <w:sz w:val="24"/>
                <w:szCs w:val="24"/>
                <w:lang w:eastAsia="en-US"/>
              </w:rPr>
              <w:t>0.6</w:t>
            </w:r>
            <w:r w:rsidR="007E57AC" w:rsidRPr="007E57AC">
              <w:rPr>
                <w:sz w:val="24"/>
                <w:szCs w:val="24"/>
                <w:lang w:eastAsia="en-US"/>
              </w:rPr>
              <w:t>8</w:t>
            </w:r>
          </w:p>
        </w:tc>
        <w:tc>
          <w:tcPr>
            <w:tcW w:w="1218" w:type="pct"/>
            <w:tcBorders>
              <w:top w:val="nil"/>
              <w:left w:val="single" w:sz="4" w:space="0" w:color="auto"/>
              <w:bottom w:val="nil"/>
              <w:right w:val="single" w:sz="4" w:space="0" w:color="auto"/>
            </w:tcBorders>
          </w:tcPr>
          <w:p w14:paraId="17747215" w14:textId="2A09F238" w:rsidR="00DE1A6D" w:rsidRPr="007E57AC" w:rsidRDefault="00DE1A6D" w:rsidP="00DE1A6D">
            <w:pPr>
              <w:spacing w:line="256" w:lineRule="auto"/>
              <w:rPr>
                <w:sz w:val="24"/>
                <w:szCs w:val="24"/>
                <w:lang w:eastAsia="en-US"/>
              </w:rPr>
            </w:pPr>
            <w:r w:rsidRPr="007E57AC">
              <w:rPr>
                <w:sz w:val="24"/>
                <w:szCs w:val="24"/>
                <w:lang w:eastAsia="en-US"/>
              </w:rPr>
              <w:t>1.03</w:t>
            </w:r>
          </w:p>
        </w:tc>
        <w:tc>
          <w:tcPr>
            <w:tcW w:w="1218" w:type="pct"/>
            <w:tcBorders>
              <w:top w:val="nil"/>
              <w:left w:val="single" w:sz="4" w:space="0" w:color="auto"/>
              <w:bottom w:val="nil"/>
              <w:right w:val="nil"/>
            </w:tcBorders>
          </w:tcPr>
          <w:p w14:paraId="69495263" w14:textId="7B262A3D" w:rsidR="00DE1A6D" w:rsidRPr="007E57AC" w:rsidRDefault="00DE1A6D" w:rsidP="00DE1A6D">
            <w:pPr>
              <w:spacing w:line="256" w:lineRule="auto"/>
              <w:rPr>
                <w:sz w:val="24"/>
                <w:szCs w:val="24"/>
                <w:lang w:eastAsia="en-US"/>
              </w:rPr>
            </w:pPr>
            <w:r w:rsidRPr="007E57AC">
              <w:rPr>
                <w:sz w:val="24"/>
                <w:szCs w:val="24"/>
                <w:lang w:eastAsia="en-US"/>
              </w:rPr>
              <w:t>1.1</w:t>
            </w:r>
            <w:r w:rsidR="007E57AC" w:rsidRPr="007E57AC">
              <w:rPr>
                <w:sz w:val="24"/>
                <w:szCs w:val="24"/>
                <w:lang w:eastAsia="en-US"/>
              </w:rPr>
              <w:t>3</w:t>
            </w:r>
          </w:p>
        </w:tc>
      </w:tr>
      <w:tr w:rsidR="003C730B" w:rsidRPr="007E57AC" w14:paraId="4BB69C70" w14:textId="77777777" w:rsidTr="007820C7">
        <w:trPr>
          <w:cnfStyle w:val="000000100000" w:firstRow="0" w:lastRow="0" w:firstColumn="0" w:lastColumn="0" w:oddVBand="0" w:evenVBand="0" w:oddHBand="1" w:evenHBand="0" w:firstRowFirstColumn="0" w:firstRowLastColumn="0" w:lastRowFirstColumn="0" w:lastRowLastColumn="0"/>
        </w:trPr>
        <w:tc>
          <w:tcPr>
            <w:tcW w:w="560" w:type="pct"/>
            <w:tcBorders>
              <w:right w:val="single" w:sz="4" w:space="0" w:color="auto"/>
            </w:tcBorders>
          </w:tcPr>
          <w:p w14:paraId="7CBAFAF5" w14:textId="444EC2C8" w:rsidR="00DE1A6D" w:rsidRPr="007E57AC" w:rsidRDefault="00DE1A6D" w:rsidP="00DE1A6D">
            <w:pPr>
              <w:spacing w:line="256" w:lineRule="auto"/>
              <w:rPr>
                <w:sz w:val="24"/>
                <w:szCs w:val="24"/>
                <w:lang w:eastAsia="en-US"/>
              </w:rPr>
            </w:pPr>
            <w:r w:rsidRPr="007E57AC">
              <w:rPr>
                <w:sz w:val="24"/>
                <w:szCs w:val="24"/>
                <w:lang w:eastAsia="en-US"/>
              </w:rPr>
              <w:t>PCN</w:t>
            </w:r>
          </w:p>
        </w:tc>
        <w:tc>
          <w:tcPr>
            <w:tcW w:w="787" w:type="pct"/>
            <w:tcBorders>
              <w:top w:val="nil"/>
              <w:left w:val="single" w:sz="4" w:space="0" w:color="auto"/>
              <w:bottom w:val="nil"/>
              <w:right w:val="single" w:sz="4" w:space="0" w:color="auto"/>
            </w:tcBorders>
            <w:shd w:val="clear" w:color="auto" w:fill="auto"/>
          </w:tcPr>
          <w:p w14:paraId="2C3A82C4" w14:textId="03604DA9" w:rsidR="00DE1A6D" w:rsidRPr="007E57AC" w:rsidRDefault="00DE1A6D" w:rsidP="00DE1A6D">
            <w:pPr>
              <w:spacing w:line="256" w:lineRule="auto"/>
              <w:rPr>
                <w:sz w:val="24"/>
                <w:szCs w:val="24"/>
                <w:lang w:eastAsia="en-US"/>
              </w:rPr>
            </w:pPr>
            <w:r w:rsidRPr="007E57AC">
              <w:rPr>
                <w:sz w:val="24"/>
                <w:szCs w:val="24"/>
                <w:lang w:eastAsia="en-US"/>
              </w:rPr>
              <w:t>5</w:t>
            </w:r>
            <w:r w:rsidR="00D44D75">
              <w:rPr>
                <w:sz w:val="24"/>
                <w:szCs w:val="24"/>
                <w:lang w:eastAsia="en-US"/>
              </w:rPr>
              <w:t>39</w:t>
            </w:r>
          </w:p>
        </w:tc>
        <w:tc>
          <w:tcPr>
            <w:tcW w:w="1218" w:type="pct"/>
            <w:tcBorders>
              <w:top w:val="nil"/>
              <w:left w:val="single" w:sz="4" w:space="0" w:color="auto"/>
              <w:bottom w:val="nil"/>
              <w:right w:val="single" w:sz="4" w:space="0" w:color="auto"/>
            </w:tcBorders>
            <w:shd w:val="clear" w:color="auto" w:fill="auto"/>
          </w:tcPr>
          <w:p w14:paraId="5BB7531F" w14:textId="3D692BA7" w:rsidR="00DE1A6D" w:rsidRPr="007E57AC" w:rsidRDefault="00DE1A6D" w:rsidP="00DE1A6D">
            <w:pPr>
              <w:spacing w:line="256" w:lineRule="auto"/>
              <w:rPr>
                <w:sz w:val="24"/>
                <w:szCs w:val="24"/>
                <w:lang w:eastAsia="en-US"/>
              </w:rPr>
            </w:pPr>
            <w:r w:rsidRPr="007E57AC">
              <w:rPr>
                <w:sz w:val="24"/>
                <w:szCs w:val="24"/>
                <w:lang w:eastAsia="en-US"/>
              </w:rPr>
              <w:t>3.</w:t>
            </w:r>
            <w:r w:rsidR="007E57AC" w:rsidRPr="007E57AC">
              <w:rPr>
                <w:sz w:val="24"/>
                <w:szCs w:val="24"/>
                <w:lang w:eastAsia="en-US"/>
              </w:rPr>
              <w:t>4</w:t>
            </w:r>
            <w:r w:rsidR="00D44D75">
              <w:rPr>
                <w:sz w:val="24"/>
                <w:szCs w:val="24"/>
                <w:lang w:eastAsia="en-US"/>
              </w:rPr>
              <w:t>2</w:t>
            </w:r>
          </w:p>
        </w:tc>
        <w:tc>
          <w:tcPr>
            <w:tcW w:w="1218" w:type="pct"/>
            <w:tcBorders>
              <w:top w:val="nil"/>
              <w:left w:val="single" w:sz="4" w:space="0" w:color="auto"/>
              <w:bottom w:val="nil"/>
              <w:right w:val="single" w:sz="4" w:space="0" w:color="auto"/>
            </w:tcBorders>
            <w:shd w:val="clear" w:color="auto" w:fill="auto"/>
          </w:tcPr>
          <w:p w14:paraId="22FCB5C3" w14:textId="0843921A" w:rsidR="00DE1A6D" w:rsidRPr="007E57AC" w:rsidRDefault="00DE1A6D" w:rsidP="00DE1A6D">
            <w:pPr>
              <w:spacing w:line="256" w:lineRule="auto"/>
              <w:rPr>
                <w:sz w:val="24"/>
                <w:szCs w:val="24"/>
                <w:lang w:eastAsia="en-US"/>
              </w:rPr>
            </w:pPr>
            <w:r w:rsidRPr="007E57AC">
              <w:rPr>
                <w:sz w:val="24"/>
                <w:szCs w:val="24"/>
                <w:lang w:eastAsia="en-US"/>
              </w:rPr>
              <w:t>5.</w:t>
            </w:r>
            <w:r w:rsidR="007E57AC" w:rsidRPr="007E57AC">
              <w:rPr>
                <w:sz w:val="24"/>
                <w:szCs w:val="24"/>
                <w:lang w:eastAsia="en-US"/>
              </w:rPr>
              <w:t>2</w:t>
            </w:r>
            <w:r w:rsidR="00D44D75">
              <w:rPr>
                <w:sz w:val="24"/>
                <w:szCs w:val="24"/>
                <w:lang w:eastAsia="en-US"/>
              </w:rPr>
              <w:t>2</w:t>
            </w:r>
          </w:p>
        </w:tc>
        <w:tc>
          <w:tcPr>
            <w:tcW w:w="1218" w:type="pct"/>
            <w:tcBorders>
              <w:top w:val="nil"/>
              <w:left w:val="single" w:sz="4" w:space="0" w:color="auto"/>
              <w:bottom w:val="nil"/>
              <w:right w:val="nil"/>
            </w:tcBorders>
            <w:shd w:val="clear" w:color="auto" w:fill="auto"/>
          </w:tcPr>
          <w:p w14:paraId="53D5CA16" w14:textId="651306F2" w:rsidR="00DE1A6D" w:rsidRPr="007E57AC" w:rsidRDefault="00DE1A6D" w:rsidP="00DE1A6D">
            <w:pPr>
              <w:spacing w:line="256" w:lineRule="auto"/>
              <w:rPr>
                <w:sz w:val="24"/>
                <w:szCs w:val="24"/>
                <w:lang w:eastAsia="en-US"/>
              </w:rPr>
            </w:pPr>
            <w:r w:rsidRPr="007E57AC">
              <w:rPr>
                <w:sz w:val="24"/>
                <w:szCs w:val="24"/>
                <w:lang w:eastAsia="en-US"/>
              </w:rPr>
              <w:t>5.</w:t>
            </w:r>
            <w:r w:rsidR="00D44D75">
              <w:rPr>
                <w:sz w:val="24"/>
                <w:szCs w:val="24"/>
                <w:lang w:eastAsia="en-US"/>
              </w:rPr>
              <w:t>70</w:t>
            </w:r>
          </w:p>
        </w:tc>
      </w:tr>
      <w:tr w:rsidR="007820C7" w:rsidRPr="00476721" w14:paraId="49A5CFEF" w14:textId="77777777" w:rsidTr="007820C7">
        <w:trPr>
          <w:cnfStyle w:val="000000010000" w:firstRow="0" w:lastRow="0" w:firstColumn="0" w:lastColumn="0" w:oddVBand="0" w:evenVBand="0" w:oddHBand="0" w:evenHBand="1" w:firstRowFirstColumn="0" w:firstRowLastColumn="0" w:lastRowFirstColumn="0" w:lastRowLastColumn="0"/>
        </w:trPr>
        <w:tc>
          <w:tcPr>
            <w:tcW w:w="560" w:type="pct"/>
            <w:tcBorders>
              <w:right w:val="single" w:sz="4" w:space="0" w:color="auto"/>
            </w:tcBorders>
            <w:hideMark/>
          </w:tcPr>
          <w:p w14:paraId="0F268DC6" w14:textId="77777777" w:rsidR="00DE1A6D" w:rsidRPr="007E57AC" w:rsidRDefault="00DE1A6D" w:rsidP="00DE1A6D">
            <w:pPr>
              <w:spacing w:line="256" w:lineRule="auto"/>
              <w:rPr>
                <w:sz w:val="24"/>
                <w:szCs w:val="24"/>
                <w:lang w:eastAsia="en-US"/>
              </w:rPr>
            </w:pPr>
            <w:r w:rsidRPr="007E57AC">
              <w:rPr>
                <w:sz w:val="24"/>
                <w:szCs w:val="24"/>
                <w:lang w:eastAsia="en-US"/>
              </w:rPr>
              <w:t>Practice</w:t>
            </w:r>
          </w:p>
        </w:tc>
        <w:tc>
          <w:tcPr>
            <w:tcW w:w="787" w:type="pct"/>
            <w:tcBorders>
              <w:top w:val="nil"/>
              <w:left w:val="single" w:sz="4" w:space="0" w:color="auto"/>
              <w:bottom w:val="nil"/>
              <w:right w:val="single" w:sz="4" w:space="0" w:color="auto"/>
            </w:tcBorders>
          </w:tcPr>
          <w:p w14:paraId="55198C7E" w14:textId="2ECD9BF8" w:rsidR="00DE1A6D" w:rsidRPr="007E57AC" w:rsidRDefault="00DE1A6D" w:rsidP="00DE1A6D">
            <w:pPr>
              <w:spacing w:line="256" w:lineRule="auto"/>
              <w:rPr>
                <w:sz w:val="24"/>
                <w:szCs w:val="24"/>
                <w:lang w:eastAsia="en-US"/>
              </w:rPr>
            </w:pPr>
            <w:r w:rsidRPr="007E57AC">
              <w:rPr>
                <w:sz w:val="24"/>
                <w:szCs w:val="24"/>
                <w:lang w:eastAsia="en-US"/>
              </w:rPr>
              <w:t>11</w:t>
            </w:r>
            <w:r w:rsidR="007E57AC" w:rsidRPr="007E57AC">
              <w:rPr>
                <w:sz w:val="24"/>
                <w:szCs w:val="24"/>
                <w:lang w:eastAsia="en-US"/>
              </w:rPr>
              <w:t>3</w:t>
            </w:r>
          </w:p>
        </w:tc>
        <w:tc>
          <w:tcPr>
            <w:tcW w:w="1218" w:type="pct"/>
            <w:tcBorders>
              <w:top w:val="nil"/>
              <w:left w:val="single" w:sz="4" w:space="0" w:color="auto"/>
              <w:bottom w:val="nil"/>
              <w:right w:val="single" w:sz="4" w:space="0" w:color="auto"/>
            </w:tcBorders>
          </w:tcPr>
          <w:p w14:paraId="502F9404" w14:textId="09A6C2C4" w:rsidR="00DE1A6D" w:rsidRPr="007E57AC" w:rsidRDefault="00DE1A6D" w:rsidP="00DE1A6D">
            <w:pPr>
              <w:spacing w:line="256" w:lineRule="auto"/>
              <w:rPr>
                <w:sz w:val="24"/>
                <w:szCs w:val="24"/>
                <w:lang w:eastAsia="en-US"/>
              </w:rPr>
            </w:pPr>
            <w:r w:rsidRPr="007E57AC">
              <w:rPr>
                <w:sz w:val="24"/>
                <w:szCs w:val="24"/>
                <w:lang w:eastAsia="en-US"/>
              </w:rPr>
              <w:t>6.8</w:t>
            </w:r>
            <w:r w:rsidR="007E57AC" w:rsidRPr="007E57AC">
              <w:rPr>
                <w:sz w:val="24"/>
                <w:szCs w:val="24"/>
                <w:lang w:eastAsia="en-US"/>
              </w:rPr>
              <w:t>6</w:t>
            </w:r>
          </w:p>
        </w:tc>
        <w:tc>
          <w:tcPr>
            <w:tcW w:w="1218" w:type="pct"/>
            <w:tcBorders>
              <w:top w:val="nil"/>
              <w:left w:val="single" w:sz="4" w:space="0" w:color="auto"/>
              <w:bottom w:val="nil"/>
              <w:right w:val="single" w:sz="4" w:space="0" w:color="auto"/>
            </w:tcBorders>
          </w:tcPr>
          <w:p w14:paraId="4C4E39EA" w14:textId="579D27D5" w:rsidR="00DE1A6D" w:rsidRPr="007E57AC" w:rsidRDefault="00DE1A6D" w:rsidP="00DE1A6D">
            <w:pPr>
              <w:spacing w:line="256" w:lineRule="auto"/>
              <w:rPr>
                <w:sz w:val="24"/>
                <w:szCs w:val="24"/>
                <w:lang w:eastAsia="en-US"/>
              </w:rPr>
            </w:pPr>
            <w:r w:rsidRPr="007E57AC">
              <w:rPr>
                <w:sz w:val="24"/>
                <w:szCs w:val="24"/>
                <w:lang w:eastAsia="en-US"/>
              </w:rPr>
              <w:t>10.</w:t>
            </w:r>
            <w:r w:rsidR="007E57AC" w:rsidRPr="007E57AC">
              <w:rPr>
                <w:sz w:val="24"/>
                <w:szCs w:val="24"/>
                <w:lang w:eastAsia="en-US"/>
              </w:rPr>
              <w:t>48</w:t>
            </w:r>
          </w:p>
        </w:tc>
        <w:tc>
          <w:tcPr>
            <w:tcW w:w="1218" w:type="pct"/>
            <w:tcBorders>
              <w:top w:val="nil"/>
              <w:left w:val="single" w:sz="4" w:space="0" w:color="auto"/>
              <w:bottom w:val="nil"/>
              <w:right w:val="nil"/>
            </w:tcBorders>
          </w:tcPr>
          <w:p w14:paraId="7010A564" w14:textId="0CA3C914" w:rsidR="00DE1A6D" w:rsidRPr="007E57AC" w:rsidRDefault="00DE1A6D" w:rsidP="00DE1A6D">
            <w:pPr>
              <w:spacing w:line="256" w:lineRule="auto"/>
              <w:rPr>
                <w:sz w:val="24"/>
                <w:szCs w:val="24"/>
                <w:lang w:eastAsia="en-US"/>
              </w:rPr>
            </w:pPr>
            <w:r w:rsidRPr="007E57AC">
              <w:rPr>
                <w:sz w:val="24"/>
                <w:szCs w:val="24"/>
                <w:lang w:eastAsia="en-US"/>
              </w:rPr>
              <w:t>11.4</w:t>
            </w:r>
            <w:r w:rsidR="007E57AC" w:rsidRPr="007E57AC">
              <w:rPr>
                <w:sz w:val="24"/>
                <w:szCs w:val="24"/>
                <w:lang w:eastAsia="en-US"/>
              </w:rPr>
              <w:t>3</w:t>
            </w:r>
          </w:p>
        </w:tc>
      </w:tr>
    </w:tbl>
    <w:p w14:paraId="7926DF29" w14:textId="1D2F1CC4" w:rsidR="00DD0557" w:rsidRPr="007E57AC" w:rsidRDefault="00DD0557" w:rsidP="00E76CF8">
      <w:pPr>
        <w:pStyle w:val="04ABodyText"/>
        <w:numPr>
          <w:ilvl w:val="0"/>
          <w:numId w:val="40"/>
        </w:numPr>
        <w:spacing w:before="240"/>
        <w:rPr>
          <w:szCs w:val="24"/>
        </w:rPr>
      </w:pPr>
      <w:r w:rsidRPr="007E57AC">
        <w:rPr>
          <w:szCs w:val="24"/>
        </w:rPr>
        <w:t>For example, in a</w:t>
      </w:r>
      <w:r w:rsidR="00A71180" w:rsidRPr="007E57AC">
        <w:rPr>
          <w:szCs w:val="24"/>
        </w:rPr>
        <w:t>n</w:t>
      </w:r>
      <w:r w:rsidRPr="007E57AC">
        <w:rPr>
          <w:szCs w:val="24"/>
        </w:rPr>
        <w:t xml:space="preserve"> </w:t>
      </w:r>
      <w:r w:rsidR="00D02EDF" w:rsidRPr="007E57AC">
        <w:rPr>
          <w:szCs w:val="24"/>
        </w:rPr>
        <w:t xml:space="preserve">ICS </w:t>
      </w:r>
      <w:r w:rsidRPr="007E57AC">
        <w:rPr>
          <w:szCs w:val="24"/>
        </w:rPr>
        <w:t xml:space="preserve">where </w:t>
      </w:r>
      <w:r w:rsidR="00DE1A6D" w:rsidRPr="007E57AC">
        <w:rPr>
          <w:szCs w:val="24"/>
        </w:rPr>
        <w:t>16,</w:t>
      </w:r>
      <w:r w:rsidR="007E57AC">
        <w:rPr>
          <w:szCs w:val="24"/>
        </w:rPr>
        <w:t>734</w:t>
      </w:r>
      <w:r w:rsidRPr="007E57AC">
        <w:rPr>
          <w:szCs w:val="24"/>
        </w:rPr>
        <w:t xml:space="preserve"> people responded (the average </w:t>
      </w:r>
      <w:r w:rsidR="00511B5E" w:rsidRPr="007E57AC">
        <w:rPr>
          <w:szCs w:val="24"/>
        </w:rPr>
        <w:t>number of responses at</w:t>
      </w:r>
      <w:r w:rsidRPr="007E57AC">
        <w:rPr>
          <w:szCs w:val="24"/>
        </w:rPr>
        <w:t xml:space="preserve"> </w:t>
      </w:r>
      <w:r w:rsidR="006C35D9" w:rsidRPr="007E57AC">
        <w:rPr>
          <w:szCs w:val="24"/>
        </w:rPr>
        <w:t>ICS</w:t>
      </w:r>
      <w:r w:rsidR="00511B5E" w:rsidRPr="007E57AC">
        <w:rPr>
          <w:szCs w:val="24"/>
        </w:rPr>
        <w:t xml:space="preserve"> level</w:t>
      </w:r>
      <w:r w:rsidRPr="007E57AC">
        <w:rPr>
          <w:szCs w:val="24"/>
        </w:rPr>
        <w:t>) and where 30% give a particular answer, the confidence interval is +/-</w:t>
      </w:r>
      <w:r w:rsidR="00321551" w:rsidRPr="007E57AC">
        <w:rPr>
          <w:szCs w:val="24"/>
        </w:rPr>
        <w:t xml:space="preserve"> </w:t>
      </w:r>
      <w:r w:rsidR="00DE1A6D" w:rsidRPr="007E57AC">
        <w:rPr>
          <w:szCs w:val="24"/>
        </w:rPr>
        <w:t>1.03</w:t>
      </w:r>
      <w:r w:rsidRPr="007E57AC">
        <w:rPr>
          <w:szCs w:val="24"/>
        </w:rPr>
        <w:t xml:space="preserve"> percentage points from that survey estimate (i.e. between </w:t>
      </w:r>
      <w:r w:rsidR="00321551" w:rsidRPr="007E57AC">
        <w:rPr>
          <w:szCs w:val="24"/>
        </w:rPr>
        <w:t>2</w:t>
      </w:r>
      <w:r w:rsidR="00AA79A6" w:rsidRPr="007E57AC">
        <w:rPr>
          <w:szCs w:val="24"/>
        </w:rPr>
        <w:t>8.97</w:t>
      </w:r>
      <w:r w:rsidRPr="007E57AC">
        <w:rPr>
          <w:szCs w:val="24"/>
        </w:rPr>
        <w:t xml:space="preserve">% and </w:t>
      </w:r>
      <w:r w:rsidR="00321551" w:rsidRPr="007E57AC">
        <w:rPr>
          <w:szCs w:val="24"/>
        </w:rPr>
        <w:t>3</w:t>
      </w:r>
      <w:r w:rsidR="00AA79A6" w:rsidRPr="007E57AC">
        <w:rPr>
          <w:szCs w:val="24"/>
        </w:rPr>
        <w:t>1</w:t>
      </w:r>
      <w:r w:rsidR="00321551" w:rsidRPr="007E57AC">
        <w:rPr>
          <w:szCs w:val="24"/>
        </w:rPr>
        <w:t>.</w:t>
      </w:r>
      <w:r w:rsidR="00AA79A6" w:rsidRPr="007E57AC">
        <w:rPr>
          <w:szCs w:val="24"/>
        </w:rPr>
        <w:t>03</w:t>
      </w:r>
      <w:r w:rsidRPr="007E57AC">
        <w:rPr>
          <w:szCs w:val="24"/>
        </w:rPr>
        <w:t>%).</w:t>
      </w:r>
      <w:r w:rsidR="000D5714" w:rsidRPr="007E57AC">
        <w:rPr>
          <w:szCs w:val="24"/>
        </w:rPr>
        <w:t xml:space="preserve"> </w:t>
      </w:r>
      <w:r w:rsidR="00D829C4" w:rsidRPr="007E57AC">
        <w:rPr>
          <w:szCs w:val="24"/>
        </w:rPr>
        <w:t xml:space="preserve">The </w:t>
      </w:r>
      <w:r w:rsidR="008B6646" w:rsidRPr="007E57AC">
        <w:rPr>
          <w:szCs w:val="24"/>
        </w:rPr>
        <w:t>c</w:t>
      </w:r>
      <w:r w:rsidR="00D829C4" w:rsidRPr="007E57AC">
        <w:rPr>
          <w:szCs w:val="24"/>
        </w:rPr>
        <w:t xml:space="preserve">onfidence intervals published here </w:t>
      </w:r>
      <w:r w:rsidR="008B6646" w:rsidRPr="007E57AC">
        <w:rPr>
          <w:szCs w:val="24"/>
        </w:rPr>
        <w:t xml:space="preserve">are a guide to the size of the confidence intervals around the GPPS data. </w:t>
      </w:r>
      <w:r w:rsidR="000D5714" w:rsidRPr="007E57AC">
        <w:rPr>
          <w:szCs w:val="24"/>
        </w:rPr>
        <w:t>Confidence intervals</w:t>
      </w:r>
      <w:r w:rsidR="008B6646" w:rsidRPr="007E57AC">
        <w:rPr>
          <w:szCs w:val="24"/>
        </w:rPr>
        <w:t xml:space="preserve"> are also affected by </w:t>
      </w:r>
      <w:r w:rsidR="00B80BE9" w:rsidRPr="007E57AC">
        <w:rPr>
          <w:szCs w:val="24"/>
        </w:rPr>
        <w:t>weighting and</w:t>
      </w:r>
      <w:r w:rsidR="000D5714" w:rsidRPr="007E57AC">
        <w:rPr>
          <w:szCs w:val="24"/>
        </w:rPr>
        <w:t xml:space="preserve"> </w:t>
      </w:r>
      <w:r w:rsidR="00F30D79" w:rsidRPr="007E57AC">
        <w:rPr>
          <w:szCs w:val="24"/>
        </w:rPr>
        <w:t>are</w:t>
      </w:r>
      <w:r w:rsidR="000D5714" w:rsidRPr="007E57AC">
        <w:rPr>
          <w:szCs w:val="24"/>
        </w:rPr>
        <w:t xml:space="preserve"> wider where results are based on </w:t>
      </w:r>
      <w:r w:rsidR="00B94A4C" w:rsidRPr="007E57AC">
        <w:rPr>
          <w:szCs w:val="24"/>
        </w:rPr>
        <w:t xml:space="preserve">a </w:t>
      </w:r>
      <w:r w:rsidR="000D5714" w:rsidRPr="007E57AC">
        <w:rPr>
          <w:szCs w:val="24"/>
        </w:rPr>
        <w:t>smaller number of responses</w:t>
      </w:r>
      <w:r w:rsidR="00592832" w:rsidRPr="007E57AC">
        <w:rPr>
          <w:szCs w:val="24"/>
        </w:rPr>
        <w:t>.</w:t>
      </w:r>
    </w:p>
    <w:p w14:paraId="78555F4F" w14:textId="179FEDF2" w:rsidR="00DD0557" w:rsidRPr="00893910" w:rsidRDefault="00DD0557" w:rsidP="00E76CF8">
      <w:pPr>
        <w:pStyle w:val="04ABodyText"/>
        <w:numPr>
          <w:ilvl w:val="0"/>
          <w:numId w:val="40"/>
        </w:numPr>
        <w:spacing w:before="240"/>
        <w:rPr>
          <w:szCs w:val="24"/>
        </w:rPr>
      </w:pPr>
      <w:r w:rsidRPr="00893910">
        <w:rPr>
          <w:szCs w:val="24"/>
        </w:rPr>
        <w:t>Lower and upper limits for confidence intervals for a selection of questions are presented in the practice</w:t>
      </w:r>
      <w:r w:rsidR="00511B5E">
        <w:rPr>
          <w:szCs w:val="24"/>
        </w:rPr>
        <w:t>, PCN and ICS</w:t>
      </w:r>
      <w:r w:rsidRPr="00893910">
        <w:rPr>
          <w:szCs w:val="24"/>
        </w:rPr>
        <w:t xml:space="preserve"> Excel reports </w:t>
      </w:r>
      <w:r w:rsidR="007115E1" w:rsidRPr="00893910">
        <w:rPr>
          <w:szCs w:val="24"/>
        </w:rPr>
        <w:t xml:space="preserve">on the </w:t>
      </w:r>
      <w:hyperlink r:id="rId60" w:history="1">
        <w:r w:rsidR="007115E1" w:rsidRPr="00893910">
          <w:rPr>
            <w:rStyle w:val="Hyperlink"/>
            <w:szCs w:val="24"/>
          </w:rPr>
          <w:t>Surveys and Reports page</w:t>
        </w:r>
      </w:hyperlink>
      <w:r w:rsidR="007115E1" w:rsidRPr="00893910">
        <w:rPr>
          <w:szCs w:val="24"/>
        </w:rPr>
        <w:t xml:space="preserve"> of the website</w:t>
      </w:r>
      <w:r w:rsidRPr="00893910">
        <w:rPr>
          <w:szCs w:val="24"/>
        </w:rPr>
        <w:t xml:space="preserve">.  </w:t>
      </w:r>
    </w:p>
    <w:p w14:paraId="76D0B137" w14:textId="77777777" w:rsidR="005A0833" w:rsidRDefault="005A0833">
      <w:pPr>
        <w:rPr>
          <w:sz w:val="24"/>
          <w:szCs w:val="24"/>
        </w:rPr>
      </w:pPr>
      <w:r>
        <w:rPr>
          <w:szCs w:val="24"/>
        </w:rPr>
        <w:br w:type="page"/>
      </w:r>
    </w:p>
    <w:p w14:paraId="7E3663B7" w14:textId="584F5730" w:rsidR="00DD0557" w:rsidRPr="00893910" w:rsidRDefault="00DD0557" w:rsidP="00E76CF8">
      <w:pPr>
        <w:pStyle w:val="04ABodyText"/>
        <w:numPr>
          <w:ilvl w:val="0"/>
          <w:numId w:val="40"/>
        </w:numPr>
        <w:spacing w:before="240"/>
        <w:rPr>
          <w:szCs w:val="24"/>
        </w:rPr>
      </w:pPr>
      <w:r w:rsidRPr="00893910">
        <w:rPr>
          <w:szCs w:val="24"/>
        </w:rPr>
        <w:lastRenderedPageBreak/>
        <w:t xml:space="preserve">Within the context of GPPS, where some satisfaction scores are around 99%, there is more scope for a survey estimate to fall below 99% than above, purely because there are far more possible lower scores (this makes sense intuitively as well as probabilistically). The confidence interval </w:t>
      </w:r>
      <w:proofErr w:type="gramStart"/>
      <w:r w:rsidRPr="00893910">
        <w:rPr>
          <w:szCs w:val="24"/>
        </w:rPr>
        <w:t>has to</w:t>
      </w:r>
      <w:proofErr w:type="gramEnd"/>
      <w:r w:rsidRPr="00893910">
        <w:rPr>
          <w:szCs w:val="24"/>
        </w:rPr>
        <w:t xml:space="preserve"> take this limit into account, and, in such circumstances, the lower limit is expected to be larger than the upper limit. As a result, Wilson’s method is used to calculate confidence intervals, which accounts for this, and permits intervals to be asymmetric – </w:t>
      </w:r>
      <w:r w:rsidR="00B94A4C">
        <w:rPr>
          <w:szCs w:val="24"/>
        </w:rPr>
        <w:t xml:space="preserve">i.e. </w:t>
      </w:r>
      <w:r w:rsidRPr="00893910">
        <w:rPr>
          <w:szCs w:val="24"/>
        </w:rPr>
        <w:t>the lower and upper limits can be unequal in size (unlike other confidence interval tests)</w:t>
      </w:r>
      <w:r w:rsidRPr="00893910">
        <w:rPr>
          <w:rStyle w:val="FootnoteReference"/>
          <w:szCs w:val="24"/>
        </w:rPr>
        <w:footnoteReference w:id="3"/>
      </w:r>
      <w:r w:rsidRPr="00893910">
        <w:rPr>
          <w:szCs w:val="24"/>
        </w:rPr>
        <w:t>.</w:t>
      </w:r>
    </w:p>
    <w:p w14:paraId="079C53CD" w14:textId="32045217" w:rsidR="00DD0557" w:rsidRPr="00FB70AD" w:rsidRDefault="00DD0557" w:rsidP="00E76CF8">
      <w:pPr>
        <w:pStyle w:val="04ABodyText"/>
        <w:numPr>
          <w:ilvl w:val="0"/>
          <w:numId w:val="40"/>
        </w:numPr>
        <w:spacing w:before="240"/>
        <w:rPr>
          <w:szCs w:val="24"/>
        </w:rPr>
      </w:pPr>
      <w:bookmarkStart w:id="538" w:name="_Hlk198893805"/>
      <w:r w:rsidRPr="00893910">
        <w:rPr>
          <w:szCs w:val="24"/>
        </w:rPr>
        <w:t xml:space="preserve">Power calculations are carried out to estimate the size of </w:t>
      </w:r>
      <w:r w:rsidR="00F30D79">
        <w:rPr>
          <w:szCs w:val="24"/>
        </w:rPr>
        <w:t>the</w:t>
      </w:r>
      <w:r w:rsidRPr="00893910">
        <w:rPr>
          <w:szCs w:val="24"/>
        </w:rPr>
        <w:t xml:space="preserve"> real effect that would be required </w:t>
      </w:r>
      <w:r w:rsidR="00682491" w:rsidRPr="00893910">
        <w:rPr>
          <w:szCs w:val="24"/>
        </w:rPr>
        <w:t>to</w:t>
      </w:r>
      <w:r w:rsidRPr="00893910">
        <w:rPr>
          <w:szCs w:val="24"/>
        </w:rPr>
        <w:t xml:space="preserve"> be likely to find a statistical</w:t>
      </w:r>
      <w:r w:rsidR="003A64E9">
        <w:rPr>
          <w:szCs w:val="24"/>
        </w:rPr>
        <w:t>ly significant</w:t>
      </w:r>
      <w:r w:rsidRPr="00893910">
        <w:rPr>
          <w:szCs w:val="24"/>
        </w:rPr>
        <w:t xml:space="preserve"> difference in the statistical test performed. This level of likelihood is called “power</w:t>
      </w:r>
      <w:r w:rsidR="00B80BE9" w:rsidRPr="00893910">
        <w:rPr>
          <w:szCs w:val="24"/>
        </w:rPr>
        <w:t>”,</w:t>
      </w:r>
      <w:r w:rsidRPr="00893910">
        <w:rPr>
          <w:szCs w:val="24"/>
        </w:rPr>
        <w:t xml:space="preserve"> and the acceptable level is usually set at 80%, i.e. the difference would be significant for 80% of the tests on average if the </w:t>
      </w:r>
      <w:r w:rsidRPr="00D009F4">
        <w:rPr>
          <w:szCs w:val="24"/>
        </w:rPr>
        <w:t xml:space="preserve">survey was repeated. </w:t>
      </w:r>
      <w:r w:rsidR="00476721" w:rsidRPr="00D009F4">
        <w:rPr>
          <w:szCs w:val="24"/>
        </w:rPr>
        <w:t xml:space="preserve">Like the confidence intervals, the power calculations are based on weighted data. </w:t>
      </w:r>
      <w:r w:rsidRPr="00D009F4">
        <w:rPr>
          <w:szCs w:val="24"/>
        </w:rPr>
        <w:t>The following</w:t>
      </w:r>
      <w:r w:rsidRPr="00893910">
        <w:rPr>
          <w:szCs w:val="24"/>
        </w:rPr>
        <w:t xml:space="preserve"> table shows the size of the real</w:t>
      </w:r>
      <w:r w:rsidR="00124043" w:rsidRPr="00893910">
        <w:rPr>
          <w:szCs w:val="24"/>
        </w:rPr>
        <w:t xml:space="preserve"> </w:t>
      </w:r>
      <w:r w:rsidRPr="00893910">
        <w:rPr>
          <w:szCs w:val="24"/>
        </w:rPr>
        <w:t xml:space="preserve">percentage point (pp) difference in the population between a pair of </w:t>
      </w:r>
      <w:r w:rsidR="00AD364E">
        <w:rPr>
          <w:szCs w:val="24"/>
        </w:rPr>
        <w:t xml:space="preserve">ICSs, pair of PCNs and pair of practices with an average number of </w:t>
      </w:r>
      <w:r w:rsidR="00AD364E" w:rsidRPr="00FB70AD">
        <w:rPr>
          <w:szCs w:val="24"/>
        </w:rPr>
        <w:t>responses</w:t>
      </w:r>
      <w:r w:rsidRPr="00FB70AD">
        <w:rPr>
          <w:szCs w:val="24"/>
        </w:rPr>
        <w:t>, that would be detected with 80% power in the survey data</w:t>
      </w:r>
      <w:r w:rsidRPr="00FB70AD">
        <w:rPr>
          <w:rStyle w:val="FootnoteReference"/>
          <w:szCs w:val="24"/>
        </w:rPr>
        <w:footnoteReference w:id="4"/>
      </w:r>
      <w:bookmarkEnd w:id="538"/>
      <w:r w:rsidRPr="00FB70AD">
        <w:rPr>
          <w:szCs w:val="24"/>
        </w:rPr>
        <w:t xml:space="preserve">. </w:t>
      </w:r>
    </w:p>
    <w:p w14:paraId="3D7B3354" w14:textId="2F4D0E30" w:rsidR="00DD0557" w:rsidRPr="002C79FE" w:rsidRDefault="00DD0557" w:rsidP="00FF230E">
      <w:pPr>
        <w:pStyle w:val="07DTableCaptionNumbered"/>
        <w:ind w:left="567" w:right="0"/>
        <w:rPr>
          <w:szCs w:val="22"/>
        </w:rPr>
      </w:pPr>
      <w:bookmarkStart w:id="539" w:name="_Toc40682123"/>
      <w:bookmarkStart w:id="540" w:name="_Toc40682668"/>
      <w:bookmarkStart w:id="541" w:name="_Toc40696814"/>
      <w:bookmarkStart w:id="542" w:name="_Toc42097430"/>
      <w:bookmarkStart w:id="543" w:name="_Toc42097626"/>
      <w:bookmarkStart w:id="544" w:name="_Toc44399429"/>
      <w:bookmarkStart w:id="545" w:name="_Toc45033503"/>
      <w:bookmarkStart w:id="546" w:name="_Toc45033754"/>
      <w:bookmarkStart w:id="547" w:name="_Toc56540013"/>
      <w:bookmarkStart w:id="548" w:name="_Toc76122355"/>
      <w:bookmarkStart w:id="549" w:name="_Toc76382983"/>
      <w:bookmarkStart w:id="550" w:name="_Toc202284440"/>
      <w:bookmarkStart w:id="551" w:name="_Hlk136439966"/>
      <w:r w:rsidRPr="002C79FE">
        <w:rPr>
          <w:szCs w:val="22"/>
        </w:rPr>
        <w:t xml:space="preserve">Power calculations for </w:t>
      </w:r>
      <w:r w:rsidR="00403783" w:rsidRPr="002C79FE">
        <w:rPr>
          <w:szCs w:val="22"/>
        </w:rPr>
        <w:t xml:space="preserve">PCNs, ICSs </w:t>
      </w:r>
      <w:r w:rsidRPr="002C79FE">
        <w:rPr>
          <w:szCs w:val="22"/>
        </w:rPr>
        <w:t>and practices</w:t>
      </w:r>
      <w:bookmarkEnd w:id="539"/>
      <w:bookmarkEnd w:id="540"/>
      <w:bookmarkEnd w:id="541"/>
      <w:bookmarkEnd w:id="542"/>
      <w:bookmarkEnd w:id="543"/>
      <w:bookmarkEnd w:id="544"/>
      <w:bookmarkEnd w:id="545"/>
      <w:bookmarkEnd w:id="546"/>
      <w:bookmarkEnd w:id="547"/>
      <w:bookmarkEnd w:id="548"/>
      <w:bookmarkEnd w:id="549"/>
      <w:bookmarkEnd w:id="550"/>
    </w:p>
    <w:tbl>
      <w:tblPr>
        <w:tblStyle w:val="IpsosMORITable03"/>
        <w:tblW w:w="5000" w:type="pct"/>
        <w:tblBorders>
          <w:left w:val="single" w:sz="4" w:space="0" w:color="auto"/>
          <w:insideV w:val="none" w:sz="0" w:space="0" w:color="auto"/>
        </w:tblBorders>
        <w:tblLook w:val="0420" w:firstRow="1" w:lastRow="0" w:firstColumn="0" w:lastColumn="0" w:noHBand="0" w:noVBand="1"/>
      </w:tblPr>
      <w:tblGrid>
        <w:gridCol w:w="1838"/>
        <w:gridCol w:w="300"/>
        <w:gridCol w:w="1544"/>
        <w:gridCol w:w="2172"/>
        <w:gridCol w:w="2172"/>
        <w:gridCol w:w="2169"/>
      </w:tblGrid>
      <w:tr w:rsidR="00DD0557" w:rsidRPr="002C79FE" w14:paraId="14391693" w14:textId="77777777" w:rsidTr="002A5ECF">
        <w:trPr>
          <w:cnfStyle w:val="100000000000" w:firstRow="1" w:lastRow="0" w:firstColumn="0" w:lastColumn="0" w:oddVBand="0" w:evenVBand="0" w:oddHBand="0" w:evenHBand="0" w:firstRowFirstColumn="0" w:firstRowLastColumn="0" w:lastRowFirstColumn="0" w:lastRowLastColumn="0"/>
          <w:trHeight w:val="568"/>
        </w:trPr>
        <w:tc>
          <w:tcPr>
            <w:tcW w:w="1049" w:type="pct"/>
            <w:gridSpan w:val="2"/>
            <w:vMerge w:val="restart"/>
            <w:tcBorders>
              <w:right w:val="single" w:sz="4" w:space="0" w:color="002554" w:themeColor="accent1"/>
            </w:tcBorders>
            <w:hideMark/>
          </w:tcPr>
          <w:p w14:paraId="3A6CE4EC" w14:textId="77777777" w:rsidR="00DD0557" w:rsidRPr="002C79FE" w:rsidRDefault="00DD0557" w:rsidP="00FF043B">
            <w:pPr>
              <w:rPr>
                <w:sz w:val="24"/>
                <w:szCs w:val="24"/>
              </w:rPr>
            </w:pPr>
          </w:p>
        </w:tc>
        <w:tc>
          <w:tcPr>
            <w:tcW w:w="757" w:type="pct"/>
            <w:vMerge w:val="restart"/>
            <w:tcBorders>
              <w:left w:val="single" w:sz="4" w:space="0" w:color="002554" w:themeColor="accent1"/>
            </w:tcBorders>
            <w:hideMark/>
          </w:tcPr>
          <w:p w14:paraId="7E970F8B" w14:textId="6EF8BD29" w:rsidR="00DD0557" w:rsidRPr="002C79FE" w:rsidRDefault="00DD0557" w:rsidP="00FF043B">
            <w:pPr>
              <w:spacing w:line="256" w:lineRule="auto"/>
              <w:rPr>
                <w:color w:val="auto"/>
                <w:sz w:val="24"/>
                <w:szCs w:val="24"/>
                <w:lang w:eastAsia="en-US"/>
              </w:rPr>
            </w:pPr>
            <w:r w:rsidRPr="002C79FE">
              <w:rPr>
                <w:color w:val="auto"/>
                <w:sz w:val="24"/>
                <w:szCs w:val="24"/>
                <w:lang w:eastAsia="en-US"/>
              </w:rPr>
              <w:t xml:space="preserve">Average </w:t>
            </w:r>
            <w:r w:rsidR="007A1FF3" w:rsidRPr="002C79FE">
              <w:rPr>
                <w:color w:val="auto"/>
                <w:sz w:val="24"/>
                <w:szCs w:val="24"/>
                <w:lang w:eastAsia="en-US"/>
              </w:rPr>
              <w:t>number of responses</w:t>
            </w:r>
            <w:r w:rsidRPr="002C79FE">
              <w:rPr>
                <w:color w:val="auto"/>
                <w:sz w:val="24"/>
                <w:szCs w:val="24"/>
                <w:lang w:eastAsia="en-US"/>
              </w:rPr>
              <w:t xml:space="preserve"> on which results are based</w:t>
            </w:r>
          </w:p>
        </w:tc>
        <w:tc>
          <w:tcPr>
            <w:tcW w:w="3194" w:type="pct"/>
            <w:gridSpan w:val="3"/>
            <w:hideMark/>
          </w:tcPr>
          <w:p w14:paraId="043C3139" w14:textId="1347E72F" w:rsidR="00DD0557" w:rsidRPr="002C79FE" w:rsidRDefault="00DD0557" w:rsidP="007820C7">
            <w:pPr>
              <w:spacing w:line="256" w:lineRule="auto"/>
              <w:jc w:val="center"/>
              <w:rPr>
                <w:color w:val="auto"/>
                <w:sz w:val="24"/>
                <w:szCs w:val="24"/>
                <w:lang w:eastAsia="en-US"/>
              </w:rPr>
            </w:pPr>
            <w:r w:rsidRPr="002C79FE">
              <w:rPr>
                <w:color w:val="auto"/>
                <w:sz w:val="24"/>
                <w:szCs w:val="24"/>
                <w:lang w:eastAsia="en-US"/>
              </w:rPr>
              <w:t>Difference between the two estimates</w:t>
            </w:r>
          </w:p>
        </w:tc>
      </w:tr>
      <w:tr w:rsidR="00DD0557" w:rsidRPr="002C79FE" w14:paraId="790A9522" w14:textId="77777777" w:rsidTr="002A5ECF">
        <w:trPr>
          <w:cnfStyle w:val="000000100000" w:firstRow="0" w:lastRow="0" w:firstColumn="0" w:lastColumn="0" w:oddVBand="0" w:evenVBand="0" w:oddHBand="1" w:evenHBand="0" w:firstRowFirstColumn="0" w:firstRowLastColumn="0" w:lastRowFirstColumn="0" w:lastRowLastColumn="0"/>
          <w:trHeight w:val="500"/>
        </w:trPr>
        <w:tc>
          <w:tcPr>
            <w:tcW w:w="0" w:type="auto"/>
            <w:gridSpan w:val="2"/>
            <w:vMerge/>
            <w:tcBorders>
              <w:right w:val="single" w:sz="4" w:space="0" w:color="002554" w:themeColor="accent1"/>
            </w:tcBorders>
            <w:hideMark/>
          </w:tcPr>
          <w:p w14:paraId="6D23C816" w14:textId="77777777" w:rsidR="00DD0557" w:rsidRPr="002C79FE" w:rsidRDefault="00DD0557" w:rsidP="00FF043B">
            <w:pPr>
              <w:spacing w:line="256" w:lineRule="auto"/>
              <w:rPr>
                <w:sz w:val="24"/>
                <w:szCs w:val="24"/>
              </w:rPr>
            </w:pPr>
          </w:p>
        </w:tc>
        <w:tc>
          <w:tcPr>
            <w:tcW w:w="757" w:type="pct"/>
            <w:vMerge/>
            <w:tcBorders>
              <w:left w:val="single" w:sz="4" w:space="0" w:color="002554" w:themeColor="accent1"/>
            </w:tcBorders>
            <w:hideMark/>
          </w:tcPr>
          <w:p w14:paraId="10BFE729" w14:textId="77777777" w:rsidR="00DD0557" w:rsidRPr="002C79FE" w:rsidRDefault="00DD0557" w:rsidP="00FF043B">
            <w:pPr>
              <w:spacing w:line="256" w:lineRule="auto"/>
              <w:rPr>
                <w:bCs/>
                <w:color w:val="auto"/>
                <w:sz w:val="24"/>
                <w:szCs w:val="24"/>
                <w:lang w:eastAsia="en-US"/>
              </w:rPr>
            </w:pPr>
          </w:p>
        </w:tc>
        <w:tc>
          <w:tcPr>
            <w:tcW w:w="1065" w:type="pct"/>
            <w:tcBorders>
              <w:right w:val="single" w:sz="4" w:space="0" w:color="auto"/>
            </w:tcBorders>
            <w:hideMark/>
          </w:tcPr>
          <w:p w14:paraId="2D13CA6A" w14:textId="77777777" w:rsidR="00DD0557" w:rsidRPr="002C79FE" w:rsidRDefault="00DD0557" w:rsidP="00FF043B">
            <w:pPr>
              <w:spacing w:line="256" w:lineRule="auto"/>
              <w:rPr>
                <w:bCs/>
                <w:color w:val="auto"/>
                <w:sz w:val="24"/>
                <w:szCs w:val="24"/>
                <w:lang w:eastAsia="en-US"/>
              </w:rPr>
            </w:pPr>
            <w:r w:rsidRPr="002C79FE">
              <w:rPr>
                <w:bCs/>
                <w:iCs/>
                <w:color w:val="auto"/>
                <w:sz w:val="24"/>
                <w:szCs w:val="24"/>
                <w:lang w:eastAsia="en-US"/>
              </w:rPr>
              <w:t xml:space="preserve">Level 1: </w:t>
            </w:r>
          </w:p>
          <w:p w14:paraId="6B491906" w14:textId="77777777" w:rsidR="00DD0557" w:rsidRPr="002C79FE" w:rsidRDefault="00DD0557" w:rsidP="00FF043B">
            <w:pPr>
              <w:spacing w:line="256" w:lineRule="auto"/>
              <w:rPr>
                <w:bCs/>
                <w:color w:val="auto"/>
                <w:sz w:val="24"/>
                <w:szCs w:val="24"/>
                <w:lang w:eastAsia="en-US"/>
              </w:rPr>
            </w:pPr>
            <w:r w:rsidRPr="002C79FE">
              <w:rPr>
                <w:bCs/>
                <w:iCs/>
                <w:color w:val="auto"/>
                <w:sz w:val="24"/>
                <w:szCs w:val="24"/>
                <w:lang w:eastAsia="en-US"/>
              </w:rPr>
              <w:t xml:space="preserve">Lower estimate = 10% </w:t>
            </w:r>
          </w:p>
        </w:tc>
        <w:tc>
          <w:tcPr>
            <w:tcW w:w="1065" w:type="pct"/>
            <w:tcBorders>
              <w:left w:val="single" w:sz="4" w:space="0" w:color="auto"/>
              <w:right w:val="single" w:sz="4" w:space="0" w:color="auto"/>
            </w:tcBorders>
            <w:hideMark/>
          </w:tcPr>
          <w:p w14:paraId="6E51F72F" w14:textId="77777777" w:rsidR="00DD0557" w:rsidRPr="002C79FE" w:rsidRDefault="00DD0557" w:rsidP="00FF043B">
            <w:pPr>
              <w:spacing w:line="256" w:lineRule="auto"/>
              <w:rPr>
                <w:bCs/>
                <w:color w:val="auto"/>
                <w:sz w:val="24"/>
                <w:szCs w:val="24"/>
                <w:lang w:eastAsia="en-US"/>
              </w:rPr>
            </w:pPr>
            <w:r w:rsidRPr="002C79FE">
              <w:rPr>
                <w:bCs/>
                <w:iCs/>
                <w:color w:val="auto"/>
                <w:sz w:val="24"/>
                <w:szCs w:val="24"/>
                <w:lang w:eastAsia="en-US"/>
              </w:rPr>
              <w:t>Level 2:</w:t>
            </w:r>
          </w:p>
          <w:p w14:paraId="5984B797" w14:textId="2C965601" w:rsidR="00DD0557" w:rsidRPr="002C79FE" w:rsidRDefault="00DD0557" w:rsidP="00FF043B">
            <w:pPr>
              <w:spacing w:line="256" w:lineRule="auto"/>
              <w:rPr>
                <w:bCs/>
                <w:color w:val="auto"/>
                <w:sz w:val="24"/>
                <w:szCs w:val="24"/>
                <w:lang w:eastAsia="en-US"/>
              </w:rPr>
            </w:pPr>
            <w:r w:rsidRPr="002C79FE">
              <w:rPr>
                <w:bCs/>
                <w:iCs/>
                <w:color w:val="auto"/>
                <w:sz w:val="24"/>
                <w:szCs w:val="24"/>
                <w:lang w:eastAsia="en-US"/>
              </w:rPr>
              <w:t xml:space="preserve">Lower estimate = 30% </w:t>
            </w:r>
          </w:p>
        </w:tc>
        <w:tc>
          <w:tcPr>
            <w:tcW w:w="1065" w:type="pct"/>
            <w:tcBorders>
              <w:left w:val="single" w:sz="4" w:space="0" w:color="auto"/>
            </w:tcBorders>
            <w:hideMark/>
          </w:tcPr>
          <w:p w14:paraId="5383FCE3" w14:textId="77777777" w:rsidR="00DD0557" w:rsidRPr="002C79FE" w:rsidRDefault="00DD0557" w:rsidP="00FF043B">
            <w:pPr>
              <w:spacing w:line="256" w:lineRule="auto"/>
              <w:rPr>
                <w:bCs/>
                <w:color w:val="auto"/>
                <w:sz w:val="24"/>
                <w:szCs w:val="24"/>
                <w:lang w:eastAsia="en-US"/>
              </w:rPr>
            </w:pPr>
            <w:r w:rsidRPr="002C79FE">
              <w:rPr>
                <w:bCs/>
                <w:iCs/>
                <w:color w:val="auto"/>
                <w:sz w:val="24"/>
                <w:szCs w:val="24"/>
                <w:lang w:eastAsia="en-US"/>
              </w:rPr>
              <w:t xml:space="preserve">Level 3: </w:t>
            </w:r>
          </w:p>
          <w:p w14:paraId="098972ED" w14:textId="77777777" w:rsidR="00DD0557" w:rsidRPr="002C79FE" w:rsidRDefault="00DD0557" w:rsidP="00FF043B">
            <w:pPr>
              <w:spacing w:line="256" w:lineRule="auto"/>
              <w:rPr>
                <w:bCs/>
                <w:color w:val="auto"/>
                <w:sz w:val="24"/>
                <w:szCs w:val="24"/>
                <w:lang w:eastAsia="en-US"/>
              </w:rPr>
            </w:pPr>
            <w:r w:rsidRPr="002C79FE">
              <w:rPr>
                <w:bCs/>
                <w:iCs/>
                <w:color w:val="auto"/>
                <w:sz w:val="24"/>
                <w:szCs w:val="24"/>
                <w:lang w:eastAsia="en-US"/>
              </w:rPr>
              <w:t>Lower estimate = 50%</w:t>
            </w:r>
          </w:p>
        </w:tc>
      </w:tr>
      <w:tr w:rsidR="003C730B" w:rsidRPr="002C79FE" w14:paraId="671185D4" w14:textId="77777777" w:rsidTr="002A5ECF">
        <w:trPr>
          <w:cnfStyle w:val="000000010000" w:firstRow="0" w:lastRow="0" w:firstColumn="0" w:lastColumn="0" w:oddVBand="0" w:evenVBand="0" w:oddHBand="0" w:evenHBand="1" w:firstRowFirstColumn="0" w:firstRowLastColumn="0" w:lastRowFirstColumn="0" w:lastRowLastColumn="0"/>
          <w:trHeight w:val="271"/>
        </w:trPr>
        <w:tc>
          <w:tcPr>
            <w:tcW w:w="0" w:type="auto"/>
            <w:gridSpan w:val="2"/>
            <w:vMerge/>
            <w:tcBorders>
              <w:bottom w:val="nil"/>
              <w:right w:val="single" w:sz="4" w:space="0" w:color="002554" w:themeColor="accent1"/>
            </w:tcBorders>
            <w:hideMark/>
          </w:tcPr>
          <w:p w14:paraId="26082B8B" w14:textId="77777777" w:rsidR="00DD0557" w:rsidRPr="002C79FE" w:rsidRDefault="00DD0557" w:rsidP="00FF043B">
            <w:pPr>
              <w:spacing w:line="256" w:lineRule="auto"/>
              <w:rPr>
                <w:sz w:val="24"/>
                <w:szCs w:val="24"/>
              </w:rPr>
            </w:pPr>
          </w:p>
        </w:tc>
        <w:tc>
          <w:tcPr>
            <w:tcW w:w="757" w:type="pct"/>
            <w:vMerge/>
            <w:tcBorders>
              <w:left w:val="single" w:sz="4" w:space="0" w:color="002554" w:themeColor="accent1"/>
              <w:bottom w:val="nil"/>
            </w:tcBorders>
            <w:hideMark/>
          </w:tcPr>
          <w:p w14:paraId="227B4672" w14:textId="77777777" w:rsidR="00DD0557" w:rsidRPr="002C79FE" w:rsidRDefault="00DD0557" w:rsidP="00FF043B">
            <w:pPr>
              <w:spacing w:line="256" w:lineRule="auto"/>
              <w:rPr>
                <w:color w:val="auto"/>
                <w:sz w:val="24"/>
                <w:szCs w:val="24"/>
                <w:lang w:eastAsia="en-US"/>
              </w:rPr>
            </w:pPr>
          </w:p>
        </w:tc>
        <w:tc>
          <w:tcPr>
            <w:tcW w:w="1065" w:type="pct"/>
            <w:tcBorders>
              <w:bottom w:val="nil"/>
              <w:right w:val="single" w:sz="4" w:space="0" w:color="auto"/>
            </w:tcBorders>
            <w:hideMark/>
          </w:tcPr>
          <w:p w14:paraId="6E4A39CF" w14:textId="77777777" w:rsidR="00DD0557" w:rsidRPr="002C79FE" w:rsidRDefault="00DD0557" w:rsidP="00FF043B">
            <w:pPr>
              <w:spacing w:line="256" w:lineRule="auto"/>
              <w:rPr>
                <w:sz w:val="24"/>
                <w:szCs w:val="24"/>
                <w:lang w:eastAsia="en-US"/>
              </w:rPr>
            </w:pPr>
            <w:r w:rsidRPr="002C79FE">
              <w:rPr>
                <w:sz w:val="24"/>
                <w:szCs w:val="24"/>
                <w:lang w:eastAsia="en-US"/>
              </w:rPr>
              <w:t>+/- (percentage points)</w:t>
            </w:r>
          </w:p>
        </w:tc>
        <w:tc>
          <w:tcPr>
            <w:tcW w:w="1065" w:type="pct"/>
            <w:tcBorders>
              <w:left w:val="single" w:sz="4" w:space="0" w:color="auto"/>
              <w:bottom w:val="nil"/>
              <w:right w:val="single" w:sz="4" w:space="0" w:color="auto"/>
            </w:tcBorders>
            <w:hideMark/>
          </w:tcPr>
          <w:p w14:paraId="3098B575" w14:textId="77777777" w:rsidR="00DD0557" w:rsidRPr="002C79FE" w:rsidRDefault="00DD0557" w:rsidP="00FF043B">
            <w:pPr>
              <w:spacing w:line="256" w:lineRule="auto"/>
              <w:rPr>
                <w:sz w:val="24"/>
                <w:szCs w:val="24"/>
                <w:lang w:eastAsia="en-US"/>
              </w:rPr>
            </w:pPr>
            <w:r w:rsidRPr="002C79FE">
              <w:rPr>
                <w:sz w:val="24"/>
                <w:szCs w:val="24"/>
                <w:lang w:eastAsia="en-US"/>
              </w:rPr>
              <w:t>+/- (percentage points)</w:t>
            </w:r>
          </w:p>
        </w:tc>
        <w:tc>
          <w:tcPr>
            <w:tcW w:w="1065" w:type="pct"/>
            <w:tcBorders>
              <w:left w:val="single" w:sz="4" w:space="0" w:color="auto"/>
              <w:bottom w:val="nil"/>
            </w:tcBorders>
            <w:hideMark/>
          </w:tcPr>
          <w:p w14:paraId="6D761BB3" w14:textId="77777777" w:rsidR="00DD0557" w:rsidRPr="002C79FE" w:rsidRDefault="00DD0557" w:rsidP="00FF043B">
            <w:pPr>
              <w:spacing w:line="256" w:lineRule="auto"/>
              <w:rPr>
                <w:sz w:val="24"/>
                <w:szCs w:val="24"/>
                <w:lang w:eastAsia="en-US"/>
              </w:rPr>
            </w:pPr>
            <w:r w:rsidRPr="002C79FE">
              <w:rPr>
                <w:sz w:val="24"/>
                <w:szCs w:val="24"/>
                <w:lang w:eastAsia="en-US"/>
              </w:rPr>
              <w:t>+/- (percentage points)</w:t>
            </w:r>
          </w:p>
        </w:tc>
      </w:tr>
      <w:tr w:rsidR="003C730B" w:rsidRPr="002C79FE" w14:paraId="254A558C" w14:textId="77777777" w:rsidTr="002A5ECF">
        <w:trPr>
          <w:cnfStyle w:val="000000100000" w:firstRow="0" w:lastRow="0" w:firstColumn="0" w:lastColumn="0" w:oddVBand="0" w:evenVBand="0" w:oddHBand="1" w:evenHBand="0" w:firstRowFirstColumn="0" w:firstRowLastColumn="0" w:lastRowFirstColumn="0" w:lastRowLastColumn="0"/>
        </w:trPr>
        <w:tc>
          <w:tcPr>
            <w:tcW w:w="902" w:type="pct"/>
            <w:tcBorders>
              <w:left w:val="single" w:sz="4" w:space="0" w:color="FFFFFF" w:themeColor="background1"/>
              <w:right w:val="single" w:sz="4" w:space="0" w:color="auto"/>
            </w:tcBorders>
            <w:hideMark/>
          </w:tcPr>
          <w:p w14:paraId="2648141F" w14:textId="42F5BA6F" w:rsidR="00C051C9" w:rsidRPr="002C79FE" w:rsidRDefault="00C051C9" w:rsidP="00C051C9">
            <w:pPr>
              <w:spacing w:line="256" w:lineRule="auto"/>
              <w:rPr>
                <w:sz w:val="24"/>
                <w:szCs w:val="24"/>
                <w:lang w:eastAsia="en-US"/>
              </w:rPr>
            </w:pPr>
            <w:r w:rsidRPr="002C79FE">
              <w:rPr>
                <w:sz w:val="24"/>
                <w:szCs w:val="24"/>
                <w:lang w:eastAsia="en-US"/>
              </w:rPr>
              <w:t>ICS</w:t>
            </w:r>
          </w:p>
        </w:tc>
        <w:tc>
          <w:tcPr>
            <w:tcW w:w="903" w:type="pct"/>
            <w:gridSpan w:val="2"/>
            <w:tcBorders>
              <w:top w:val="nil"/>
              <w:left w:val="single" w:sz="4" w:space="0" w:color="auto"/>
              <w:bottom w:val="nil"/>
              <w:right w:val="single" w:sz="4" w:space="0" w:color="auto"/>
            </w:tcBorders>
            <w:shd w:val="clear" w:color="auto" w:fill="auto"/>
          </w:tcPr>
          <w:p w14:paraId="3638B7A3" w14:textId="34A65499" w:rsidR="00C051C9" w:rsidRPr="002C79FE" w:rsidRDefault="00C051C9" w:rsidP="00C051C9">
            <w:pPr>
              <w:spacing w:line="256" w:lineRule="auto"/>
              <w:rPr>
                <w:sz w:val="24"/>
                <w:szCs w:val="24"/>
                <w:lang w:eastAsia="en-US"/>
              </w:rPr>
            </w:pPr>
            <w:r w:rsidRPr="002C79FE">
              <w:rPr>
                <w:sz w:val="24"/>
                <w:szCs w:val="24"/>
                <w:lang w:eastAsia="en-US"/>
              </w:rPr>
              <w:t>16,</w:t>
            </w:r>
            <w:r w:rsidR="007E57AC" w:rsidRPr="002C79FE">
              <w:rPr>
                <w:sz w:val="24"/>
                <w:szCs w:val="24"/>
                <w:lang w:eastAsia="en-US"/>
              </w:rPr>
              <w:t>734</w:t>
            </w:r>
          </w:p>
        </w:tc>
        <w:tc>
          <w:tcPr>
            <w:tcW w:w="1065" w:type="pct"/>
            <w:tcBorders>
              <w:top w:val="nil"/>
              <w:left w:val="single" w:sz="4" w:space="0" w:color="auto"/>
              <w:bottom w:val="nil"/>
              <w:right w:val="single" w:sz="4" w:space="0" w:color="auto"/>
            </w:tcBorders>
            <w:shd w:val="clear" w:color="auto" w:fill="auto"/>
          </w:tcPr>
          <w:p w14:paraId="38E9C1E8" w14:textId="7A00CFCC" w:rsidR="00C051C9" w:rsidRPr="002C79FE" w:rsidRDefault="00C051C9" w:rsidP="00C051C9">
            <w:pPr>
              <w:spacing w:line="256" w:lineRule="auto"/>
              <w:rPr>
                <w:sz w:val="24"/>
                <w:szCs w:val="24"/>
                <w:lang w:eastAsia="en-US"/>
              </w:rPr>
            </w:pPr>
            <w:r w:rsidRPr="002C79FE">
              <w:rPr>
                <w:sz w:val="24"/>
                <w:szCs w:val="24"/>
                <w:lang w:eastAsia="en-US"/>
              </w:rPr>
              <w:t>1.4</w:t>
            </w:r>
          </w:p>
        </w:tc>
        <w:tc>
          <w:tcPr>
            <w:tcW w:w="1065" w:type="pct"/>
            <w:tcBorders>
              <w:top w:val="nil"/>
              <w:left w:val="single" w:sz="4" w:space="0" w:color="auto"/>
              <w:bottom w:val="nil"/>
              <w:right w:val="single" w:sz="4" w:space="0" w:color="auto"/>
            </w:tcBorders>
            <w:shd w:val="clear" w:color="auto" w:fill="auto"/>
          </w:tcPr>
          <w:p w14:paraId="7AC0A503" w14:textId="44FA6C39" w:rsidR="00C051C9" w:rsidRPr="002C79FE" w:rsidRDefault="00C051C9" w:rsidP="00C051C9">
            <w:pPr>
              <w:spacing w:line="256" w:lineRule="auto"/>
              <w:rPr>
                <w:sz w:val="24"/>
                <w:szCs w:val="24"/>
                <w:lang w:eastAsia="en-US"/>
              </w:rPr>
            </w:pPr>
            <w:r w:rsidRPr="002C79FE">
              <w:rPr>
                <w:sz w:val="24"/>
                <w:szCs w:val="24"/>
                <w:lang w:eastAsia="en-US"/>
              </w:rPr>
              <w:t>2.1</w:t>
            </w:r>
          </w:p>
        </w:tc>
        <w:tc>
          <w:tcPr>
            <w:tcW w:w="1065" w:type="pct"/>
            <w:tcBorders>
              <w:top w:val="nil"/>
              <w:left w:val="single" w:sz="4" w:space="0" w:color="auto"/>
              <w:bottom w:val="nil"/>
              <w:right w:val="nil"/>
            </w:tcBorders>
            <w:shd w:val="clear" w:color="auto" w:fill="auto"/>
          </w:tcPr>
          <w:p w14:paraId="4B876C16" w14:textId="5616B30D" w:rsidR="00C051C9" w:rsidRPr="002C79FE" w:rsidRDefault="00C051C9" w:rsidP="00C051C9">
            <w:pPr>
              <w:spacing w:line="256" w:lineRule="auto"/>
              <w:rPr>
                <w:sz w:val="24"/>
                <w:szCs w:val="24"/>
                <w:lang w:eastAsia="en-US"/>
              </w:rPr>
            </w:pPr>
            <w:r w:rsidRPr="002C79FE">
              <w:rPr>
                <w:sz w:val="24"/>
                <w:szCs w:val="24"/>
                <w:lang w:eastAsia="en-US"/>
              </w:rPr>
              <w:t>2.3</w:t>
            </w:r>
          </w:p>
        </w:tc>
      </w:tr>
      <w:tr w:rsidR="003C730B" w:rsidRPr="002C79FE" w14:paraId="1F727039" w14:textId="77777777" w:rsidTr="002A5ECF">
        <w:trPr>
          <w:cnfStyle w:val="000000010000" w:firstRow="0" w:lastRow="0" w:firstColumn="0" w:lastColumn="0" w:oddVBand="0" w:evenVBand="0" w:oddHBand="0" w:evenHBand="1" w:firstRowFirstColumn="0" w:firstRowLastColumn="0" w:lastRowFirstColumn="0" w:lastRowLastColumn="0"/>
        </w:trPr>
        <w:tc>
          <w:tcPr>
            <w:tcW w:w="902" w:type="pct"/>
            <w:tcBorders>
              <w:left w:val="single" w:sz="4" w:space="0" w:color="FFFFFF" w:themeColor="background1"/>
              <w:right w:val="single" w:sz="4" w:space="0" w:color="auto"/>
            </w:tcBorders>
          </w:tcPr>
          <w:p w14:paraId="1095BC9B" w14:textId="0DF6C544" w:rsidR="00C051C9" w:rsidRPr="002C79FE" w:rsidRDefault="00C051C9" w:rsidP="00C051C9">
            <w:pPr>
              <w:spacing w:line="256" w:lineRule="auto"/>
              <w:rPr>
                <w:sz w:val="24"/>
                <w:szCs w:val="24"/>
                <w:lang w:eastAsia="en-US"/>
              </w:rPr>
            </w:pPr>
            <w:r w:rsidRPr="002C79FE">
              <w:rPr>
                <w:sz w:val="24"/>
                <w:szCs w:val="24"/>
                <w:lang w:eastAsia="en-US"/>
              </w:rPr>
              <w:t>PCN</w:t>
            </w:r>
          </w:p>
        </w:tc>
        <w:tc>
          <w:tcPr>
            <w:tcW w:w="903" w:type="pct"/>
            <w:gridSpan w:val="2"/>
            <w:tcBorders>
              <w:top w:val="nil"/>
              <w:left w:val="single" w:sz="4" w:space="0" w:color="auto"/>
              <w:bottom w:val="nil"/>
              <w:right w:val="single" w:sz="4" w:space="0" w:color="auto"/>
            </w:tcBorders>
          </w:tcPr>
          <w:p w14:paraId="5B714EFD" w14:textId="3F139FE0" w:rsidR="00C051C9" w:rsidRPr="002C79FE" w:rsidRDefault="00C051C9" w:rsidP="00C051C9">
            <w:pPr>
              <w:spacing w:line="256" w:lineRule="auto"/>
              <w:rPr>
                <w:sz w:val="24"/>
                <w:szCs w:val="24"/>
                <w:lang w:eastAsia="en-US"/>
              </w:rPr>
            </w:pPr>
            <w:r w:rsidRPr="002C79FE">
              <w:rPr>
                <w:sz w:val="24"/>
                <w:szCs w:val="24"/>
                <w:lang w:eastAsia="en-US"/>
              </w:rPr>
              <w:t>5</w:t>
            </w:r>
            <w:r w:rsidR="00D44D75">
              <w:rPr>
                <w:sz w:val="24"/>
                <w:szCs w:val="24"/>
                <w:lang w:eastAsia="en-US"/>
              </w:rPr>
              <w:t>39</w:t>
            </w:r>
          </w:p>
        </w:tc>
        <w:tc>
          <w:tcPr>
            <w:tcW w:w="1065" w:type="pct"/>
            <w:tcBorders>
              <w:top w:val="nil"/>
              <w:left w:val="single" w:sz="4" w:space="0" w:color="auto"/>
              <w:bottom w:val="nil"/>
              <w:right w:val="single" w:sz="4" w:space="0" w:color="auto"/>
            </w:tcBorders>
          </w:tcPr>
          <w:p w14:paraId="24F02118" w14:textId="3AAA17DB" w:rsidR="00C051C9" w:rsidRPr="002C79FE" w:rsidRDefault="007E57AC" w:rsidP="00C051C9">
            <w:pPr>
              <w:spacing w:line="256" w:lineRule="auto"/>
              <w:rPr>
                <w:sz w:val="24"/>
                <w:szCs w:val="24"/>
                <w:lang w:eastAsia="en-US"/>
              </w:rPr>
            </w:pPr>
            <w:r w:rsidRPr="002C79FE">
              <w:rPr>
                <w:sz w:val="24"/>
                <w:szCs w:val="24"/>
                <w:lang w:eastAsia="en-US"/>
              </w:rPr>
              <w:t>8.0</w:t>
            </w:r>
          </w:p>
        </w:tc>
        <w:tc>
          <w:tcPr>
            <w:tcW w:w="1065" w:type="pct"/>
            <w:tcBorders>
              <w:top w:val="nil"/>
              <w:left w:val="single" w:sz="4" w:space="0" w:color="auto"/>
              <w:bottom w:val="nil"/>
              <w:right w:val="single" w:sz="4" w:space="0" w:color="auto"/>
            </w:tcBorders>
          </w:tcPr>
          <w:p w14:paraId="2B325FC0" w14:textId="19C900F3" w:rsidR="00C051C9" w:rsidRPr="002C79FE" w:rsidRDefault="00C051C9" w:rsidP="00C051C9">
            <w:pPr>
              <w:spacing w:line="256" w:lineRule="auto"/>
              <w:rPr>
                <w:sz w:val="24"/>
                <w:szCs w:val="24"/>
                <w:lang w:eastAsia="en-US"/>
              </w:rPr>
            </w:pPr>
            <w:r w:rsidRPr="002C79FE">
              <w:rPr>
                <w:sz w:val="24"/>
                <w:szCs w:val="24"/>
                <w:lang w:eastAsia="en-US"/>
              </w:rPr>
              <w:t>1</w:t>
            </w:r>
            <w:r w:rsidR="007E57AC" w:rsidRPr="002C79FE">
              <w:rPr>
                <w:sz w:val="24"/>
                <w:szCs w:val="24"/>
                <w:lang w:eastAsia="en-US"/>
              </w:rPr>
              <w:t>1.0</w:t>
            </w:r>
          </w:p>
        </w:tc>
        <w:tc>
          <w:tcPr>
            <w:tcW w:w="1065" w:type="pct"/>
            <w:tcBorders>
              <w:top w:val="nil"/>
              <w:left w:val="single" w:sz="4" w:space="0" w:color="auto"/>
              <w:bottom w:val="nil"/>
              <w:right w:val="nil"/>
            </w:tcBorders>
          </w:tcPr>
          <w:p w14:paraId="46900DE9" w14:textId="6E61B5C5" w:rsidR="00C051C9" w:rsidRPr="002C79FE" w:rsidRDefault="00C051C9" w:rsidP="00C051C9">
            <w:pPr>
              <w:spacing w:line="256" w:lineRule="auto"/>
              <w:rPr>
                <w:sz w:val="24"/>
                <w:szCs w:val="24"/>
                <w:lang w:eastAsia="en-US"/>
              </w:rPr>
            </w:pPr>
            <w:r w:rsidRPr="002C79FE">
              <w:rPr>
                <w:sz w:val="24"/>
                <w:szCs w:val="24"/>
                <w:lang w:eastAsia="en-US"/>
              </w:rPr>
              <w:t>11.</w:t>
            </w:r>
            <w:r w:rsidR="007E57AC" w:rsidRPr="002C79FE">
              <w:rPr>
                <w:sz w:val="24"/>
                <w:szCs w:val="24"/>
                <w:lang w:eastAsia="en-US"/>
              </w:rPr>
              <w:t>4</w:t>
            </w:r>
          </w:p>
        </w:tc>
      </w:tr>
      <w:tr w:rsidR="003C730B" w:rsidRPr="002C79FE" w14:paraId="75F18CB6" w14:textId="77777777" w:rsidTr="002A5ECF">
        <w:trPr>
          <w:cnfStyle w:val="000000100000" w:firstRow="0" w:lastRow="0" w:firstColumn="0" w:lastColumn="0" w:oddVBand="0" w:evenVBand="0" w:oddHBand="1" w:evenHBand="0" w:firstRowFirstColumn="0" w:firstRowLastColumn="0" w:lastRowFirstColumn="0" w:lastRowLastColumn="0"/>
        </w:trPr>
        <w:tc>
          <w:tcPr>
            <w:tcW w:w="902" w:type="pct"/>
            <w:tcBorders>
              <w:left w:val="single" w:sz="4" w:space="0" w:color="FFFFFF" w:themeColor="background1"/>
              <w:right w:val="single" w:sz="4" w:space="0" w:color="auto"/>
            </w:tcBorders>
            <w:hideMark/>
          </w:tcPr>
          <w:p w14:paraId="2FC08F43" w14:textId="77777777" w:rsidR="00C051C9" w:rsidRPr="002C79FE" w:rsidRDefault="00C051C9" w:rsidP="00C051C9">
            <w:pPr>
              <w:spacing w:line="256" w:lineRule="auto"/>
              <w:rPr>
                <w:sz w:val="24"/>
                <w:szCs w:val="24"/>
                <w:lang w:eastAsia="en-US"/>
              </w:rPr>
            </w:pPr>
            <w:r w:rsidRPr="002C79FE">
              <w:rPr>
                <w:sz w:val="24"/>
                <w:szCs w:val="24"/>
                <w:lang w:eastAsia="en-US"/>
              </w:rPr>
              <w:t>Practice</w:t>
            </w:r>
          </w:p>
        </w:tc>
        <w:tc>
          <w:tcPr>
            <w:tcW w:w="903" w:type="pct"/>
            <w:gridSpan w:val="2"/>
            <w:tcBorders>
              <w:top w:val="nil"/>
              <w:left w:val="single" w:sz="4" w:space="0" w:color="auto"/>
              <w:bottom w:val="nil"/>
              <w:right w:val="single" w:sz="4" w:space="0" w:color="auto"/>
            </w:tcBorders>
            <w:shd w:val="clear" w:color="auto" w:fill="auto"/>
          </w:tcPr>
          <w:p w14:paraId="0944C80C" w14:textId="7006F193" w:rsidR="00C051C9" w:rsidRPr="002C79FE" w:rsidRDefault="00C051C9" w:rsidP="00C051C9">
            <w:pPr>
              <w:spacing w:line="256" w:lineRule="auto"/>
              <w:rPr>
                <w:sz w:val="24"/>
                <w:szCs w:val="24"/>
                <w:lang w:eastAsia="en-US"/>
              </w:rPr>
            </w:pPr>
            <w:r w:rsidRPr="002C79FE">
              <w:rPr>
                <w:sz w:val="24"/>
                <w:szCs w:val="24"/>
                <w:lang w:eastAsia="en-US"/>
              </w:rPr>
              <w:t>11</w:t>
            </w:r>
            <w:r w:rsidR="007E57AC" w:rsidRPr="002C79FE">
              <w:rPr>
                <w:sz w:val="24"/>
                <w:szCs w:val="24"/>
                <w:lang w:eastAsia="en-US"/>
              </w:rPr>
              <w:t>3</w:t>
            </w:r>
          </w:p>
        </w:tc>
        <w:tc>
          <w:tcPr>
            <w:tcW w:w="1065" w:type="pct"/>
            <w:tcBorders>
              <w:top w:val="nil"/>
              <w:left w:val="single" w:sz="4" w:space="0" w:color="auto"/>
              <w:bottom w:val="nil"/>
              <w:right w:val="single" w:sz="4" w:space="0" w:color="auto"/>
            </w:tcBorders>
            <w:shd w:val="clear" w:color="auto" w:fill="auto"/>
          </w:tcPr>
          <w:p w14:paraId="2EBB2B82" w14:textId="2A4E00A1" w:rsidR="00C051C9" w:rsidRPr="002C79FE" w:rsidRDefault="00C051C9" w:rsidP="00C051C9">
            <w:pPr>
              <w:spacing w:line="256" w:lineRule="auto"/>
              <w:rPr>
                <w:sz w:val="24"/>
                <w:szCs w:val="24"/>
                <w:lang w:eastAsia="en-US"/>
              </w:rPr>
            </w:pPr>
            <w:r w:rsidRPr="002C79FE">
              <w:rPr>
                <w:sz w:val="24"/>
                <w:szCs w:val="24"/>
                <w:lang w:eastAsia="en-US"/>
              </w:rPr>
              <w:t>18.2</w:t>
            </w:r>
          </w:p>
        </w:tc>
        <w:tc>
          <w:tcPr>
            <w:tcW w:w="1065" w:type="pct"/>
            <w:tcBorders>
              <w:top w:val="nil"/>
              <w:left w:val="single" w:sz="4" w:space="0" w:color="auto"/>
              <w:bottom w:val="nil"/>
              <w:right w:val="single" w:sz="4" w:space="0" w:color="auto"/>
            </w:tcBorders>
            <w:shd w:val="clear" w:color="auto" w:fill="auto"/>
          </w:tcPr>
          <w:p w14:paraId="5D80E813" w14:textId="0D7AE2A7" w:rsidR="00C051C9" w:rsidRPr="002C79FE" w:rsidRDefault="00C051C9" w:rsidP="00C051C9">
            <w:pPr>
              <w:spacing w:line="256" w:lineRule="auto"/>
              <w:rPr>
                <w:sz w:val="24"/>
                <w:szCs w:val="24"/>
                <w:lang w:eastAsia="en-US"/>
              </w:rPr>
            </w:pPr>
            <w:r w:rsidRPr="002C79FE">
              <w:rPr>
                <w:sz w:val="24"/>
                <w:szCs w:val="24"/>
                <w:lang w:eastAsia="en-US"/>
              </w:rPr>
              <w:t>22.8</w:t>
            </w:r>
          </w:p>
        </w:tc>
        <w:tc>
          <w:tcPr>
            <w:tcW w:w="1065" w:type="pct"/>
            <w:tcBorders>
              <w:top w:val="nil"/>
              <w:left w:val="single" w:sz="4" w:space="0" w:color="auto"/>
              <w:bottom w:val="nil"/>
              <w:right w:val="nil"/>
            </w:tcBorders>
            <w:shd w:val="clear" w:color="auto" w:fill="auto"/>
          </w:tcPr>
          <w:p w14:paraId="3554168A" w14:textId="5221B219" w:rsidR="00C051C9" w:rsidRPr="002C79FE" w:rsidRDefault="00C051C9" w:rsidP="00C051C9">
            <w:pPr>
              <w:spacing w:line="256" w:lineRule="auto"/>
              <w:rPr>
                <w:sz w:val="24"/>
                <w:szCs w:val="24"/>
                <w:lang w:eastAsia="en-US"/>
              </w:rPr>
            </w:pPr>
            <w:r w:rsidRPr="002C79FE">
              <w:rPr>
                <w:sz w:val="24"/>
                <w:szCs w:val="24"/>
                <w:lang w:eastAsia="en-US"/>
              </w:rPr>
              <w:t>22.</w:t>
            </w:r>
            <w:r w:rsidR="002C79FE" w:rsidRPr="002C79FE">
              <w:rPr>
                <w:sz w:val="24"/>
                <w:szCs w:val="24"/>
                <w:lang w:eastAsia="en-US"/>
              </w:rPr>
              <w:t>5</w:t>
            </w:r>
          </w:p>
        </w:tc>
      </w:tr>
      <w:bookmarkEnd w:id="551"/>
    </w:tbl>
    <w:p w14:paraId="6FAAA570" w14:textId="77777777" w:rsidR="00124043" w:rsidRPr="002C79FE" w:rsidRDefault="00124043" w:rsidP="00350CD2">
      <w:pPr>
        <w:pStyle w:val="04ABodyText"/>
        <w:rPr>
          <w:szCs w:val="24"/>
        </w:rPr>
      </w:pPr>
    </w:p>
    <w:p w14:paraId="3DC4358F" w14:textId="52DD3B5C" w:rsidR="00181D92" w:rsidRDefault="00DD0557" w:rsidP="00350CD2">
      <w:pPr>
        <w:pStyle w:val="04ABodyText"/>
        <w:rPr>
          <w:szCs w:val="24"/>
        </w:rPr>
      </w:pPr>
      <w:r w:rsidRPr="002C79FE">
        <w:rPr>
          <w:szCs w:val="24"/>
        </w:rPr>
        <w:t>Using an example, comparing two practices with the same number of responses (</w:t>
      </w:r>
      <w:r w:rsidR="00F56DDD" w:rsidRPr="002C79FE">
        <w:rPr>
          <w:szCs w:val="24"/>
        </w:rPr>
        <w:t>11</w:t>
      </w:r>
      <w:r w:rsidR="002C79FE" w:rsidRPr="002C79FE">
        <w:rPr>
          <w:szCs w:val="24"/>
        </w:rPr>
        <w:t>3</w:t>
      </w:r>
      <w:r w:rsidRPr="002C79FE">
        <w:rPr>
          <w:szCs w:val="24"/>
        </w:rPr>
        <w:t xml:space="preserve">), if the result for the first practice </w:t>
      </w:r>
      <w:r w:rsidR="00603029" w:rsidRPr="002C79FE">
        <w:rPr>
          <w:szCs w:val="24"/>
        </w:rPr>
        <w:t xml:space="preserve">was </w:t>
      </w:r>
      <w:r w:rsidRPr="002C79FE">
        <w:rPr>
          <w:szCs w:val="24"/>
        </w:rPr>
        <w:t xml:space="preserve">that </w:t>
      </w:r>
      <w:r w:rsidR="00F56DDD" w:rsidRPr="002C79FE">
        <w:rPr>
          <w:szCs w:val="24"/>
        </w:rPr>
        <w:t>5</w:t>
      </w:r>
      <w:r w:rsidRPr="002C79FE">
        <w:rPr>
          <w:szCs w:val="24"/>
        </w:rPr>
        <w:t xml:space="preserve">0% of patients </w:t>
      </w:r>
      <w:r w:rsidR="00F56DDD" w:rsidRPr="002C79FE">
        <w:rPr>
          <w:szCs w:val="24"/>
        </w:rPr>
        <w:t xml:space="preserve">said their experience of making an appointment was </w:t>
      </w:r>
      <w:r w:rsidR="00EC2C0E" w:rsidRPr="002C79FE">
        <w:rPr>
          <w:szCs w:val="24"/>
        </w:rPr>
        <w:t>good (</w:t>
      </w:r>
      <w:r w:rsidR="00E439DF" w:rsidRPr="002C79FE">
        <w:rPr>
          <w:szCs w:val="24"/>
        </w:rPr>
        <w:t>‘</w:t>
      </w:r>
      <w:r w:rsidR="00EC2C0E" w:rsidRPr="002C79FE">
        <w:rPr>
          <w:szCs w:val="24"/>
        </w:rPr>
        <w:t>very good</w:t>
      </w:r>
      <w:r w:rsidR="00E439DF" w:rsidRPr="002C79FE">
        <w:rPr>
          <w:szCs w:val="24"/>
        </w:rPr>
        <w:t>’</w:t>
      </w:r>
      <w:r w:rsidR="00EC2C0E" w:rsidRPr="002C79FE">
        <w:rPr>
          <w:szCs w:val="24"/>
        </w:rPr>
        <w:t xml:space="preserve"> or </w:t>
      </w:r>
      <w:r w:rsidR="00E439DF" w:rsidRPr="002C79FE">
        <w:rPr>
          <w:szCs w:val="24"/>
        </w:rPr>
        <w:t>‘</w:t>
      </w:r>
      <w:r w:rsidR="00EC2C0E" w:rsidRPr="002C79FE">
        <w:rPr>
          <w:szCs w:val="24"/>
        </w:rPr>
        <w:t>fairly good</w:t>
      </w:r>
      <w:r w:rsidR="00E439DF" w:rsidRPr="002C79FE">
        <w:rPr>
          <w:szCs w:val="24"/>
        </w:rPr>
        <w:t>’</w:t>
      </w:r>
      <w:r w:rsidR="00EC2C0E" w:rsidRPr="002C79FE">
        <w:rPr>
          <w:szCs w:val="24"/>
        </w:rPr>
        <w:t>)</w:t>
      </w:r>
      <w:r w:rsidRPr="002C79FE">
        <w:rPr>
          <w:szCs w:val="24"/>
        </w:rPr>
        <w:t xml:space="preserve">, then the percentage in the second practice would need to be at least </w:t>
      </w:r>
      <w:r w:rsidR="002C79FE" w:rsidRPr="002C79FE">
        <w:rPr>
          <w:szCs w:val="24"/>
        </w:rPr>
        <w:t>27.</w:t>
      </w:r>
      <w:r w:rsidR="003F0002">
        <w:rPr>
          <w:szCs w:val="24"/>
        </w:rPr>
        <w:t>5</w:t>
      </w:r>
      <w:r w:rsidR="002C79FE" w:rsidRPr="002C79FE">
        <w:rPr>
          <w:szCs w:val="24"/>
        </w:rPr>
        <w:t>%</w:t>
      </w:r>
      <w:r w:rsidR="00D87619" w:rsidRPr="002C79FE">
        <w:rPr>
          <w:szCs w:val="24"/>
        </w:rPr>
        <w:t xml:space="preserve"> or at most </w:t>
      </w:r>
      <w:r w:rsidR="002C79FE" w:rsidRPr="002C79FE">
        <w:rPr>
          <w:szCs w:val="24"/>
        </w:rPr>
        <w:t>72.</w:t>
      </w:r>
      <w:r w:rsidR="003F0002">
        <w:rPr>
          <w:szCs w:val="24"/>
        </w:rPr>
        <w:t>5</w:t>
      </w:r>
      <w:r w:rsidR="002C79FE" w:rsidRPr="002C79FE">
        <w:rPr>
          <w:szCs w:val="24"/>
        </w:rPr>
        <w:t>%</w:t>
      </w:r>
      <w:r w:rsidR="00D87619" w:rsidRPr="002C79FE">
        <w:rPr>
          <w:szCs w:val="24"/>
        </w:rPr>
        <w:t xml:space="preserve"> </w:t>
      </w:r>
      <w:r w:rsidRPr="002C79FE">
        <w:rPr>
          <w:szCs w:val="24"/>
        </w:rPr>
        <w:t xml:space="preserve">for a statistical difference to be identified </w:t>
      </w:r>
      <w:r w:rsidR="00424C5A" w:rsidRPr="002C79FE">
        <w:rPr>
          <w:szCs w:val="24"/>
        </w:rPr>
        <w:t xml:space="preserve">between these two practices </w:t>
      </w:r>
      <w:r w:rsidRPr="002C79FE">
        <w:rPr>
          <w:szCs w:val="24"/>
        </w:rPr>
        <w:t xml:space="preserve">with an acceptable level of statistical power (80%) i.e. </w:t>
      </w:r>
      <w:r w:rsidR="00ED21C1" w:rsidRPr="002C79FE">
        <w:rPr>
          <w:szCs w:val="24"/>
        </w:rPr>
        <w:t>2</w:t>
      </w:r>
      <w:r w:rsidR="00953672" w:rsidRPr="002C79FE">
        <w:rPr>
          <w:szCs w:val="24"/>
        </w:rPr>
        <w:t>2</w:t>
      </w:r>
      <w:r w:rsidR="00ED21C1" w:rsidRPr="002C79FE">
        <w:rPr>
          <w:szCs w:val="24"/>
        </w:rPr>
        <w:t>.</w:t>
      </w:r>
      <w:r w:rsidR="002C79FE">
        <w:rPr>
          <w:szCs w:val="24"/>
        </w:rPr>
        <w:t>5</w:t>
      </w:r>
      <w:r w:rsidR="00ED21C1" w:rsidRPr="002C79FE">
        <w:rPr>
          <w:szCs w:val="24"/>
        </w:rPr>
        <w:t xml:space="preserve"> </w:t>
      </w:r>
      <w:r w:rsidRPr="002C79FE">
        <w:rPr>
          <w:szCs w:val="24"/>
        </w:rPr>
        <w:t>percentage points higher</w:t>
      </w:r>
      <w:r w:rsidR="00D87619" w:rsidRPr="002C79FE">
        <w:rPr>
          <w:szCs w:val="24"/>
        </w:rPr>
        <w:t xml:space="preserve"> or lower</w:t>
      </w:r>
      <w:r w:rsidRPr="002C79FE">
        <w:rPr>
          <w:szCs w:val="24"/>
        </w:rPr>
        <w:t>, as outlined in the table above.</w:t>
      </w:r>
    </w:p>
    <w:p w14:paraId="25E8B6CD" w14:textId="178620BD" w:rsidR="007A5A14" w:rsidRPr="00893910" w:rsidRDefault="00DD0557" w:rsidP="00350CD2">
      <w:pPr>
        <w:pStyle w:val="04ABodyText"/>
        <w:rPr>
          <w:szCs w:val="24"/>
        </w:rPr>
      </w:pPr>
      <w:r w:rsidRPr="73822815">
        <w:rPr>
          <w:szCs w:val="24"/>
        </w:rPr>
        <w:br w:type="page"/>
      </w:r>
    </w:p>
    <w:p w14:paraId="4C888BED" w14:textId="48973B88" w:rsidR="007A5A14" w:rsidRPr="00893910" w:rsidRDefault="00073B0D" w:rsidP="00350CD2">
      <w:pPr>
        <w:pStyle w:val="04ABodyText"/>
        <w:rPr>
          <w:szCs w:val="24"/>
        </w:rPr>
      </w:pPr>
      <w:r w:rsidRPr="00893910">
        <w:rPr>
          <w:noProof/>
          <w:szCs w:val="22"/>
        </w:rPr>
        <w:lastRenderedPageBreak/>
        <mc:AlternateContent>
          <mc:Choice Requires="wps">
            <w:drawing>
              <wp:anchor distT="0" distB="0" distL="114300" distR="114300" simplePos="0" relativeHeight="251658255" behindDoc="1" locked="0" layoutInCell="1" allowOverlap="1" wp14:anchorId="52D95A26" wp14:editId="69753A63">
                <wp:simplePos x="0" y="0"/>
                <wp:positionH relativeFrom="page">
                  <wp:align>left</wp:align>
                </wp:positionH>
                <wp:positionV relativeFrom="paragraph">
                  <wp:posOffset>-1261110</wp:posOffset>
                </wp:positionV>
                <wp:extent cx="7569200" cy="10877550"/>
                <wp:effectExtent l="0" t="0" r="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877550"/>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169C227E">
              <v:rect id="Rectangle 35" style="position:absolute;margin-left:0;margin-top:-99.3pt;width:596pt;height:856.5pt;z-index:-2514697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stroked="f" strokeweight="29pt" w14:anchorId="7D5A874B"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">
                <v:fill type="frame" o:title="" recolor="t" rotate="t" r:id="rId48"/>
                <w10:wrap anchorx="page"/>
              </v:rect>
            </w:pict>
          </mc:Fallback>
        </mc:AlternateContent>
      </w:r>
    </w:p>
    <w:p w14:paraId="4414387B" w14:textId="2DCF1700" w:rsidR="007A5A14" w:rsidRPr="00893910" w:rsidRDefault="007A5A14" w:rsidP="00D824CD">
      <w:pPr>
        <w:pStyle w:val="04ABodyText"/>
        <w:rPr>
          <w:szCs w:val="22"/>
        </w:rPr>
      </w:pPr>
    </w:p>
    <w:p w14:paraId="7CB22E3E" w14:textId="5AA4F928" w:rsidR="00D824CD" w:rsidRPr="00893910" w:rsidRDefault="00D824CD" w:rsidP="00D824CD">
      <w:pPr>
        <w:pStyle w:val="04ABodyText"/>
        <w:rPr>
          <w:szCs w:val="22"/>
        </w:rPr>
      </w:pPr>
    </w:p>
    <w:p w14:paraId="05F75E75" w14:textId="1FFED902" w:rsidR="00D824CD" w:rsidRPr="00893910" w:rsidRDefault="00D824CD" w:rsidP="00D824CD">
      <w:pPr>
        <w:pStyle w:val="04ABodyText"/>
        <w:rPr>
          <w:szCs w:val="22"/>
        </w:rPr>
      </w:pPr>
      <w:r w:rsidRPr="00893910">
        <w:rPr>
          <w:noProof/>
          <w:szCs w:val="22"/>
        </w:rPr>
        <mc:AlternateContent>
          <mc:Choice Requires="wps">
            <w:drawing>
              <wp:anchor distT="0" distB="0" distL="114300" distR="114300" simplePos="0" relativeHeight="251658256" behindDoc="0" locked="1" layoutInCell="1" allowOverlap="1" wp14:anchorId="5CB48811" wp14:editId="1EAE35F0">
                <wp:simplePos x="0" y="0"/>
                <wp:positionH relativeFrom="margin">
                  <wp:posOffset>458470</wp:posOffset>
                </wp:positionH>
                <wp:positionV relativeFrom="margin">
                  <wp:posOffset>-280670</wp:posOffset>
                </wp:positionV>
                <wp:extent cx="6020435" cy="5186680"/>
                <wp:effectExtent l="0" t="0" r="18415" b="13970"/>
                <wp:wrapNone/>
                <wp:docPr id="43" name="Text Box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186680"/>
                        </a:xfrm>
                        <a:prstGeom prst="rect">
                          <a:avLst/>
                        </a:prstGeom>
                        <a:noFill/>
                        <a:ln>
                          <a:noFill/>
                        </a:ln>
                      </wps:spPr>
                      <wps:txbx>
                        <w:txbxContent>
                          <w:p w14:paraId="5EFE67BA" w14:textId="6ECFEEB5" w:rsidR="00256148" w:rsidRPr="002400E1" w:rsidRDefault="00256148" w:rsidP="00D824CD">
                            <w:pPr>
                              <w:rPr>
                                <w:b/>
                                <w:color w:val="FFFFFF" w:themeColor="background1"/>
                                <w:sz w:val="96"/>
                                <w:szCs w:val="108"/>
                              </w:rPr>
                            </w:pPr>
                            <w:r>
                              <w:rPr>
                                <w:b/>
                                <w:color w:val="FFFFFF" w:themeColor="background1"/>
                                <w:sz w:val="96"/>
                                <w:szCs w:val="108"/>
                              </w:rPr>
                              <w:t>7</w:t>
                            </w:r>
                          </w:p>
                          <w:p w14:paraId="60DE4227" w14:textId="0AAA5469" w:rsidR="00256148" w:rsidRPr="002400E1" w:rsidRDefault="00256148" w:rsidP="00D824CD">
                            <w:pPr>
                              <w:rPr>
                                <w:b/>
                                <w:color w:val="FFFFFF" w:themeColor="background1"/>
                                <w:sz w:val="96"/>
                                <w:szCs w:val="108"/>
                              </w:rPr>
                            </w:pPr>
                            <w:r>
                              <w:rPr>
                                <w:b/>
                                <w:color w:val="FFFFFF" w:themeColor="background1"/>
                                <w:sz w:val="96"/>
                                <w:szCs w:val="108"/>
                              </w:rPr>
                              <w:t>Response rates</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48811" id="Text Box 43" o:spid="_x0000_s1037" type="#_x0000_t202" alt="&quot;&quot;" style="position:absolute;margin-left:36.1pt;margin-top:-22.1pt;width:474.05pt;height:408.4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" filled="f" stroked="f">
                <v:textbox inset="0,38mm,0,0">
                  <w:txbxContent>
                    <w:p w14:paraId="5EFE67BA" w14:textId="6ECFEEB5" w:rsidR="00256148" w:rsidRPr="002400E1" w:rsidRDefault="00256148" w:rsidP="00D824CD">
                      <w:pPr>
                        <w:rPr>
                          <w:b/>
                          <w:color w:val="FFFFFF" w:themeColor="background1"/>
                          <w:sz w:val="96"/>
                          <w:szCs w:val="108"/>
                        </w:rPr>
                      </w:pPr>
                      <w:r>
                        <w:rPr>
                          <w:b/>
                          <w:color w:val="FFFFFF" w:themeColor="background1"/>
                          <w:sz w:val="96"/>
                          <w:szCs w:val="108"/>
                        </w:rPr>
                        <w:t>7</w:t>
                      </w:r>
                    </w:p>
                    <w:p w14:paraId="60DE4227" w14:textId="0AAA5469" w:rsidR="00256148" w:rsidRPr="002400E1" w:rsidRDefault="00256148" w:rsidP="00D824CD">
                      <w:pPr>
                        <w:rPr>
                          <w:b/>
                          <w:color w:val="FFFFFF" w:themeColor="background1"/>
                          <w:sz w:val="96"/>
                          <w:szCs w:val="108"/>
                        </w:rPr>
                      </w:pPr>
                      <w:r>
                        <w:rPr>
                          <w:b/>
                          <w:color w:val="FFFFFF" w:themeColor="background1"/>
                          <w:sz w:val="96"/>
                          <w:szCs w:val="108"/>
                        </w:rPr>
                        <w:t>Response rates</w:t>
                      </w:r>
                    </w:p>
                  </w:txbxContent>
                </v:textbox>
                <w10:wrap anchorx="margin" anchory="margin"/>
                <w10:anchorlock/>
              </v:shape>
            </w:pict>
          </mc:Fallback>
        </mc:AlternateContent>
      </w:r>
    </w:p>
    <w:p w14:paraId="64B6BE88" w14:textId="51B864C3" w:rsidR="00D824CD" w:rsidRPr="00893910" w:rsidRDefault="00D824CD" w:rsidP="00D824CD">
      <w:pPr>
        <w:pStyle w:val="04ABodyText"/>
        <w:rPr>
          <w:szCs w:val="22"/>
        </w:rPr>
      </w:pPr>
    </w:p>
    <w:p w14:paraId="29FE6243" w14:textId="1F0C5A84" w:rsidR="00D824CD" w:rsidRPr="00893910" w:rsidRDefault="00D824CD" w:rsidP="00D824CD">
      <w:pPr>
        <w:pStyle w:val="04ABodyText"/>
        <w:rPr>
          <w:szCs w:val="22"/>
        </w:rPr>
      </w:pPr>
    </w:p>
    <w:p w14:paraId="37F939F1" w14:textId="6F30B108" w:rsidR="00D824CD" w:rsidRPr="00893910" w:rsidRDefault="00D824CD" w:rsidP="00D824CD">
      <w:pPr>
        <w:pStyle w:val="04ABodyText"/>
        <w:rPr>
          <w:szCs w:val="22"/>
        </w:rPr>
      </w:pPr>
    </w:p>
    <w:p w14:paraId="3A0481FC" w14:textId="59FB609C" w:rsidR="00D824CD" w:rsidRPr="00893910" w:rsidRDefault="00D824CD" w:rsidP="00D824CD">
      <w:pPr>
        <w:pStyle w:val="04ABodyText"/>
        <w:rPr>
          <w:szCs w:val="22"/>
        </w:rPr>
      </w:pPr>
    </w:p>
    <w:p w14:paraId="1BB62621" w14:textId="35E17138" w:rsidR="00D824CD" w:rsidRPr="00893910" w:rsidRDefault="00D824CD" w:rsidP="00D824CD">
      <w:pPr>
        <w:pStyle w:val="04ABodyText"/>
        <w:rPr>
          <w:szCs w:val="22"/>
        </w:rPr>
      </w:pPr>
    </w:p>
    <w:p w14:paraId="24C131C9" w14:textId="229FA797" w:rsidR="00D824CD" w:rsidRPr="00893910" w:rsidRDefault="00D824CD" w:rsidP="00D824CD">
      <w:pPr>
        <w:pStyle w:val="04ABodyText"/>
        <w:rPr>
          <w:szCs w:val="22"/>
        </w:rPr>
      </w:pPr>
    </w:p>
    <w:p w14:paraId="61ED0ED7" w14:textId="5E5F36C7" w:rsidR="00D824CD" w:rsidRPr="00893910" w:rsidRDefault="00D824CD" w:rsidP="00D824CD">
      <w:pPr>
        <w:pStyle w:val="04ABodyText"/>
        <w:rPr>
          <w:szCs w:val="22"/>
        </w:rPr>
      </w:pPr>
    </w:p>
    <w:p w14:paraId="05C566FC" w14:textId="010C7A3D" w:rsidR="00D824CD" w:rsidRPr="00893910" w:rsidRDefault="00D824CD" w:rsidP="00D824CD">
      <w:pPr>
        <w:pStyle w:val="04ABodyText"/>
        <w:rPr>
          <w:szCs w:val="22"/>
        </w:rPr>
      </w:pPr>
    </w:p>
    <w:p w14:paraId="56BA1B79" w14:textId="3CBCDC55" w:rsidR="00D824CD" w:rsidRPr="00893910" w:rsidRDefault="00D824CD" w:rsidP="00D824CD">
      <w:pPr>
        <w:pStyle w:val="04ABodyText"/>
        <w:rPr>
          <w:szCs w:val="22"/>
        </w:rPr>
      </w:pPr>
    </w:p>
    <w:p w14:paraId="345D72FC" w14:textId="0010F9AE" w:rsidR="00D824CD" w:rsidRPr="00893910" w:rsidRDefault="00D824CD" w:rsidP="00D824CD">
      <w:pPr>
        <w:pStyle w:val="04ABodyText"/>
        <w:rPr>
          <w:szCs w:val="22"/>
        </w:rPr>
      </w:pPr>
    </w:p>
    <w:p w14:paraId="26472A4E" w14:textId="132EBE9E" w:rsidR="00D824CD" w:rsidRPr="00893910" w:rsidRDefault="00D824CD" w:rsidP="00D824CD">
      <w:pPr>
        <w:pStyle w:val="04ABodyText"/>
        <w:rPr>
          <w:szCs w:val="22"/>
        </w:rPr>
      </w:pPr>
    </w:p>
    <w:p w14:paraId="03537112" w14:textId="33255F76" w:rsidR="00D824CD" w:rsidRPr="00893910" w:rsidRDefault="00D824CD" w:rsidP="00D824CD">
      <w:pPr>
        <w:pStyle w:val="04ABodyText"/>
        <w:rPr>
          <w:szCs w:val="22"/>
        </w:rPr>
      </w:pPr>
    </w:p>
    <w:p w14:paraId="3BCBF3E2" w14:textId="1A57F08F" w:rsidR="00D824CD" w:rsidRPr="00893910" w:rsidRDefault="00D824CD" w:rsidP="00D824CD">
      <w:pPr>
        <w:pStyle w:val="04ABodyText"/>
        <w:rPr>
          <w:szCs w:val="22"/>
        </w:rPr>
      </w:pPr>
    </w:p>
    <w:p w14:paraId="3AB44E0E" w14:textId="32233A17" w:rsidR="00D824CD" w:rsidRPr="00893910" w:rsidRDefault="00D824CD" w:rsidP="00D824CD">
      <w:pPr>
        <w:pStyle w:val="04ABodyText"/>
        <w:rPr>
          <w:szCs w:val="22"/>
        </w:rPr>
      </w:pPr>
    </w:p>
    <w:p w14:paraId="0C785761" w14:textId="7FBCE19A" w:rsidR="00D824CD" w:rsidRPr="00893910" w:rsidRDefault="00D824CD" w:rsidP="00D824CD">
      <w:pPr>
        <w:pStyle w:val="04ABodyText"/>
        <w:rPr>
          <w:szCs w:val="22"/>
        </w:rPr>
      </w:pPr>
    </w:p>
    <w:p w14:paraId="0C27C816" w14:textId="6D33A046" w:rsidR="00D824CD" w:rsidRPr="00893910" w:rsidRDefault="00D824CD" w:rsidP="00D824CD">
      <w:pPr>
        <w:pStyle w:val="04ABodyText"/>
        <w:rPr>
          <w:szCs w:val="22"/>
        </w:rPr>
      </w:pPr>
    </w:p>
    <w:p w14:paraId="709884AE" w14:textId="77777777" w:rsidR="00D824CD" w:rsidRPr="00893910" w:rsidRDefault="00D824CD" w:rsidP="00D824CD">
      <w:pPr>
        <w:pStyle w:val="04ABodyText"/>
        <w:rPr>
          <w:szCs w:val="22"/>
        </w:rPr>
      </w:pPr>
    </w:p>
    <w:p w14:paraId="4360469C" w14:textId="77777777" w:rsidR="007A5A14" w:rsidRPr="00893910" w:rsidRDefault="007A5A14" w:rsidP="00350CD2">
      <w:pPr>
        <w:pStyle w:val="04ABodyText"/>
        <w:rPr>
          <w:szCs w:val="24"/>
        </w:rPr>
      </w:pPr>
    </w:p>
    <w:p w14:paraId="0D556DD1" w14:textId="77777777" w:rsidR="007A5A14" w:rsidRPr="00893910" w:rsidRDefault="007A5A14" w:rsidP="00350CD2">
      <w:pPr>
        <w:pStyle w:val="04ABodyText"/>
        <w:rPr>
          <w:szCs w:val="24"/>
        </w:rPr>
      </w:pPr>
    </w:p>
    <w:p w14:paraId="5E55733F" w14:textId="77777777" w:rsidR="007A5A14" w:rsidRPr="00893910" w:rsidRDefault="007A5A14" w:rsidP="00350CD2">
      <w:pPr>
        <w:pStyle w:val="04ABodyText"/>
        <w:rPr>
          <w:szCs w:val="24"/>
        </w:rPr>
      </w:pPr>
    </w:p>
    <w:p w14:paraId="35BA588E" w14:textId="77777777" w:rsidR="007A5A14" w:rsidRPr="00893910" w:rsidRDefault="007A5A14" w:rsidP="00350CD2">
      <w:pPr>
        <w:pStyle w:val="04ABodyText"/>
        <w:rPr>
          <w:szCs w:val="24"/>
        </w:rPr>
      </w:pPr>
    </w:p>
    <w:p w14:paraId="59DBD0F6" w14:textId="7EC64694" w:rsidR="006468BA" w:rsidRPr="00416D70" w:rsidRDefault="006468BA" w:rsidP="00B64ABF">
      <w:pPr>
        <w:pStyle w:val="01BMainHeadingNumberedTOC"/>
      </w:pPr>
      <w:bookmarkStart w:id="552" w:name="_Toc74139546"/>
      <w:bookmarkStart w:id="553" w:name="_Toc76120454"/>
      <w:bookmarkStart w:id="554" w:name="_Toc76121636"/>
      <w:bookmarkStart w:id="555" w:name="_Toc76122013"/>
      <w:bookmarkStart w:id="556" w:name="_Toc76122356"/>
      <w:bookmarkStart w:id="557" w:name="_Toc76382984"/>
      <w:bookmarkStart w:id="558" w:name="_Toc202284491"/>
      <w:r w:rsidRPr="00416D70">
        <w:lastRenderedPageBreak/>
        <w:t>Response rates</w:t>
      </w:r>
      <w:bookmarkEnd w:id="552"/>
      <w:bookmarkEnd w:id="553"/>
      <w:bookmarkEnd w:id="554"/>
      <w:bookmarkEnd w:id="555"/>
      <w:bookmarkEnd w:id="556"/>
      <w:bookmarkEnd w:id="557"/>
      <w:bookmarkEnd w:id="558"/>
    </w:p>
    <w:p w14:paraId="1FB73337" w14:textId="77777777" w:rsidR="00073B0D" w:rsidRPr="00893910" w:rsidRDefault="00073B0D" w:rsidP="00073B0D">
      <w:pPr>
        <w:pStyle w:val="ListParagraph"/>
        <w:keepNext/>
        <w:pageBreakBefore/>
        <w:numPr>
          <w:ilvl w:val="0"/>
          <w:numId w:val="30"/>
        </w:numPr>
        <w:spacing w:after="120"/>
        <w:contextualSpacing w:val="0"/>
        <w:outlineLvl w:val="0"/>
        <w:rPr>
          <w:rFonts w:ascii="Arial Black" w:hAnsi="Arial Black"/>
          <w:b/>
          <w:vanish/>
          <w:color w:val="2F469C" w:themeColor="background2"/>
          <w:sz w:val="52"/>
          <w:szCs w:val="52"/>
        </w:rPr>
      </w:pPr>
      <w:bookmarkStart w:id="559" w:name="_Toc74139547"/>
      <w:bookmarkStart w:id="560" w:name="_Toc76120455"/>
      <w:bookmarkStart w:id="561" w:name="_Toc76121637"/>
      <w:bookmarkStart w:id="562" w:name="_Toc76122014"/>
      <w:bookmarkStart w:id="563" w:name="_Toc76122357"/>
      <w:bookmarkStart w:id="564" w:name="_Toc76382985"/>
      <w:bookmarkEnd w:id="559"/>
      <w:bookmarkEnd w:id="560"/>
      <w:bookmarkEnd w:id="561"/>
      <w:bookmarkEnd w:id="562"/>
      <w:bookmarkEnd w:id="563"/>
      <w:bookmarkEnd w:id="564"/>
    </w:p>
    <w:p w14:paraId="60EC5870" w14:textId="0B2BDA32" w:rsidR="006468BA" w:rsidRPr="00893910" w:rsidRDefault="006468BA" w:rsidP="002A5ECF">
      <w:pPr>
        <w:pStyle w:val="02BSubheadingNumbered1stlevelTOC"/>
        <w:ind w:left="567"/>
        <w:rPr>
          <w:sz w:val="28"/>
          <w:szCs w:val="22"/>
        </w:rPr>
      </w:pPr>
      <w:bookmarkStart w:id="565" w:name="_Toc74139548"/>
      <w:bookmarkStart w:id="566" w:name="_Toc76120456"/>
      <w:bookmarkStart w:id="567" w:name="_Toc76121638"/>
      <w:bookmarkStart w:id="568" w:name="_Toc76122015"/>
      <w:bookmarkStart w:id="569" w:name="_Toc76122358"/>
      <w:bookmarkStart w:id="570" w:name="_Toc76382986"/>
      <w:bookmarkStart w:id="571" w:name="_Toc202284492"/>
      <w:r w:rsidRPr="00893910">
        <w:rPr>
          <w:sz w:val="28"/>
          <w:szCs w:val="22"/>
        </w:rPr>
        <w:t>Unadjusted response rates (published)</w:t>
      </w:r>
      <w:bookmarkEnd w:id="565"/>
      <w:bookmarkEnd w:id="566"/>
      <w:bookmarkEnd w:id="567"/>
      <w:bookmarkEnd w:id="568"/>
      <w:bookmarkEnd w:id="569"/>
      <w:bookmarkEnd w:id="570"/>
      <w:bookmarkEnd w:id="571"/>
    </w:p>
    <w:p w14:paraId="1666DD8C" w14:textId="477DA1C3" w:rsidR="006468BA" w:rsidRPr="00D87619" w:rsidRDefault="006468BA" w:rsidP="00294E45">
      <w:pPr>
        <w:pStyle w:val="04ABodyText"/>
        <w:rPr>
          <w:szCs w:val="24"/>
        </w:rPr>
      </w:pPr>
      <w:r w:rsidRPr="005B2ADC">
        <w:rPr>
          <w:szCs w:val="24"/>
        </w:rPr>
        <w:t xml:space="preserve">The overall response rate for England was </w:t>
      </w:r>
      <w:r w:rsidR="009A11A6" w:rsidRPr="005B2ADC">
        <w:rPr>
          <w:szCs w:val="24"/>
        </w:rPr>
        <w:t>2</w:t>
      </w:r>
      <w:r w:rsidR="002C79FE" w:rsidRPr="005B2ADC">
        <w:rPr>
          <w:szCs w:val="24"/>
        </w:rPr>
        <w:t>5.8</w:t>
      </w:r>
      <w:r w:rsidRPr="005B2ADC">
        <w:rPr>
          <w:szCs w:val="24"/>
        </w:rPr>
        <w:t xml:space="preserve">%, based on </w:t>
      </w:r>
      <w:r w:rsidR="00E7038C" w:rsidRPr="005B2ADC">
        <w:rPr>
          <w:szCs w:val="24"/>
        </w:rPr>
        <w:t>2,</w:t>
      </w:r>
      <w:r w:rsidR="002C79FE" w:rsidRPr="005B2ADC">
        <w:rPr>
          <w:szCs w:val="24"/>
        </w:rPr>
        <w:t>721,415</w:t>
      </w:r>
      <w:r w:rsidR="00E7038C" w:rsidRPr="005B2ADC">
        <w:rPr>
          <w:szCs w:val="24"/>
        </w:rPr>
        <w:t xml:space="preserve"> </w:t>
      </w:r>
      <w:r w:rsidRPr="005B2ADC">
        <w:rPr>
          <w:szCs w:val="24"/>
        </w:rPr>
        <w:t xml:space="preserve">questionnaires sent out and </w:t>
      </w:r>
      <w:r w:rsidR="002C79FE" w:rsidRPr="005B2ADC">
        <w:rPr>
          <w:color w:val="auto"/>
          <w:szCs w:val="24"/>
        </w:rPr>
        <w:t>70</w:t>
      </w:r>
      <w:r w:rsidR="005B2ADC" w:rsidRPr="005B2ADC">
        <w:rPr>
          <w:color w:val="auto"/>
          <w:szCs w:val="24"/>
        </w:rPr>
        <w:t>2,</w:t>
      </w:r>
      <w:r w:rsidR="003762C7">
        <w:rPr>
          <w:color w:val="auto"/>
          <w:szCs w:val="24"/>
        </w:rPr>
        <w:t>837</w:t>
      </w:r>
      <w:r w:rsidRPr="005B2ADC">
        <w:rPr>
          <w:szCs w:val="24"/>
        </w:rPr>
        <w:t xml:space="preserve"> returned.</w:t>
      </w:r>
    </w:p>
    <w:p w14:paraId="6D6DD77E" w14:textId="77777777" w:rsidR="00C95F1C" w:rsidRPr="00D87619" w:rsidRDefault="00C95F1C" w:rsidP="00FF230E">
      <w:pPr>
        <w:pStyle w:val="07DTableCaptionNumbered"/>
        <w:ind w:left="567" w:right="0"/>
        <w:rPr>
          <w:szCs w:val="22"/>
        </w:rPr>
      </w:pPr>
      <w:bookmarkStart w:id="572" w:name="_Toc484773499"/>
      <w:bookmarkStart w:id="573" w:name="_Toc485303976"/>
      <w:bookmarkStart w:id="574" w:name="_Toc486596964"/>
      <w:bookmarkStart w:id="575" w:name="_Toc487031640"/>
      <w:bookmarkStart w:id="576" w:name="_Toc519004015"/>
      <w:bookmarkStart w:id="577" w:name="_Toc521389607"/>
      <w:bookmarkStart w:id="578" w:name="_Toc10478315"/>
      <w:bookmarkStart w:id="579" w:name="_Toc40682126"/>
      <w:bookmarkStart w:id="580" w:name="_Toc40682671"/>
      <w:bookmarkStart w:id="581" w:name="_Toc40696817"/>
      <w:bookmarkStart w:id="582" w:name="_Toc42097433"/>
      <w:bookmarkStart w:id="583" w:name="_Toc42097629"/>
      <w:bookmarkStart w:id="584" w:name="_Toc44399432"/>
      <w:bookmarkStart w:id="585" w:name="_Toc45033506"/>
      <w:bookmarkStart w:id="586" w:name="_Toc45033757"/>
      <w:bookmarkStart w:id="587" w:name="_Toc56540014"/>
      <w:bookmarkStart w:id="588" w:name="_Toc76122359"/>
      <w:bookmarkStart w:id="589" w:name="_Toc76382987"/>
      <w:bookmarkStart w:id="590" w:name="_Toc202284441"/>
      <w:r w:rsidRPr="00D87619">
        <w:rPr>
          <w:szCs w:val="22"/>
        </w:rPr>
        <w:t>Surveys sent, returned and response rates</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tbl>
      <w:tblPr>
        <w:tblStyle w:val="IpsosMORITable03"/>
        <w:tblW w:w="9375" w:type="dxa"/>
        <w:tblLook w:val="04A0" w:firstRow="1" w:lastRow="0" w:firstColumn="1" w:lastColumn="0" w:noHBand="0" w:noVBand="1"/>
      </w:tblPr>
      <w:tblGrid>
        <w:gridCol w:w="2343"/>
        <w:gridCol w:w="2344"/>
        <w:gridCol w:w="2344"/>
        <w:gridCol w:w="2344"/>
      </w:tblGrid>
      <w:tr w:rsidR="00C95F1C" w:rsidRPr="00D87619" w14:paraId="5F319F08" w14:textId="77777777" w:rsidTr="007B491B">
        <w:trPr>
          <w:cnfStyle w:val="100000000000" w:firstRow="1" w:lastRow="0" w:firstColumn="0" w:lastColumn="0" w:oddVBand="0" w:evenVBand="0" w:oddHBand="0" w:evenHBand="0" w:firstRowFirstColumn="0" w:firstRowLastColumn="0" w:lastRowFirstColumn="0" w:lastRowLastColumn="0"/>
          <w:trHeight w:val="613"/>
        </w:trPr>
        <w:tc>
          <w:tcPr>
            <w:cnfStyle w:val="001000000100" w:firstRow="0" w:lastRow="0" w:firstColumn="1" w:lastColumn="0" w:oddVBand="0" w:evenVBand="0" w:oddHBand="0" w:evenHBand="0" w:firstRowFirstColumn="1" w:firstRowLastColumn="0" w:lastRowFirstColumn="0" w:lastRowLastColumn="0"/>
            <w:tcW w:w="2343" w:type="dxa"/>
          </w:tcPr>
          <w:p w14:paraId="29F0F436" w14:textId="77777777" w:rsidR="00C95F1C" w:rsidRPr="00D87619" w:rsidRDefault="00C95F1C">
            <w:pPr>
              <w:spacing w:before="40" w:after="40"/>
              <w:rPr>
                <w:sz w:val="24"/>
                <w:szCs w:val="24"/>
              </w:rPr>
            </w:pPr>
          </w:p>
        </w:tc>
        <w:tc>
          <w:tcPr>
            <w:tcW w:w="2344" w:type="dxa"/>
            <w:tcBorders>
              <w:bottom w:val="single" w:sz="4" w:space="0" w:color="002060"/>
              <w:right w:val="single" w:sz="4" w:space="0" w:color="002060"/>
            </w:tcBorders>
          </w:tcPr>
          <w:p w14:paraId="1BD583C7" w14:textId="77777777" w:rsidR="00C95F1C" w:rsidRPr="00D87619" w:rsidRDefault="00C95F1C">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sidRPr="00D87619">
              <w:rPr>
                <w:bCs/>
                <w:color w:val="auto"/>
                <w:sz w:val="24"/>
                <w:szCs w:val="24"/>
              </w:rPr>
              <w:t>Number sent</w:t>
            </w:r>
          </w:p>
        </w:tc>
        <w:tc>
          <w:tcPr>
            <w:tcW w:w="2344" w:type="dxa"/>
            <w:tcBorders>
              <w:left w:val="single" w:sz="4" w:space="0" w:color="002060"/>
              <w:bottom w:val="single" w:sz="4" w:space="0" w:color="002060"/>
              <w:right w:val="single" w:sz="4" w:space="0" w:color="002060"/>
            </w:tcBorders>
          </w:tcPr>
          <w:p w14:paraId="692D19B2" w14:textId="77777777" w:rsidR="00C95F1C" w:rsidRPr="00D87619" w:rsidRDefault="00C95F1C">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sidRPr="00D87619">
              <w:rPr>
                <w:bCs/>
                <w:color w:val="auto"/>
                <w:sz w:val="24"/>
                <w:szCs w:val="24"/>
              </w:rPr>
              <w:t>Number returned</w:t>
            </w:r>
          </w:p>
        </w:tc>
        <w:tc>
          <w:tcPr>
            <w:tcW w:w="2344" w:type="dxa"/>
            <w:tcBorders>
              <w:left w:val="single" w:sz="4" w:space="0" w:color="002060"/>
              <w:bottom w:val="single" w:sz="4" w:space="0" w:color="002060"/>
            </w:tcBorders>
          </w:tcPr>
          <w:p w14:paraId="023FA88B" w14:textId="77777777" w:rsidR="00C95F1C" w:rsidRPr="00D87619" w:rsidRDefault="00C95F1C">
            <w:pPr>
              <w:spacing w:before="40" w:after="40"/>
              <w:cnfStyle w:val="100000000000" w:firstRow="1" w:lastRow="0" w:firstColumn="0" w:lastColumn="0" w:oddVBand="0" w:evenVBand="0" w:oddHBand="0" w:evenHBand="0" w:firstRowFirstColumn="0" w:firstRowLastColumn="0" w:lastRowFirstColumn="0" w:lastRowLastColumn="0"/>
              <w:rPr>
                <w:bCs/>
                <w:color w:val="auto"/>
                <w:sz w:val="24"/>
                <w:szCs w:val="24"/>
              </w:rPr>
            </w:pPr>
            <w:r w:rsidRPr="00D87619">
              <w:rPr>
                <w:bCs/>
                <w:color w:val="auto"/>
                <w:sz w:val="24"/>
                <w:szCs w:val="24"/>
              </w:rPr>
              <w:t>Response rate</w:t>
            </w:r>
          </w:p>
        </w:tc>
      </w:tr>
      <w:tr w:rsidR="00C95F1C" w:rsidRPr="005B2ADC" w14:paraId="4505D0F8" w14:textId="77777777" w:rsidTr="007B491B">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343" w:type="dxa"/>
          </w:tcPr>
          <w:p w14:paraId="0DAEDB24" w14:textId="77777777" w:rsidR="00C95F1C" w:rsidRPr="005B2ADC" w:rsidRDefault="00C95F1C">
            <w:pPr>
              <w:spacing w:before="40" w:after="40"/>
              <w:rPr>
                <w:bCs/>
                <w:sz w:val="24"/>
                <w:szCs w:val="24"/>
              </w:rPr>
            </w:pPr>
            <w:r w:rsidRPr="005B2ADC">
              <w:rPr>
                <w:bCs/>
                <w:color w:val="auto"/>
                <w:sz w:val="24"/>
                <w:szCs w:val="24"/>
              </w:rPr>
              <w:t>Total</w:t>
            </w:r>
          </w:p>
        </w:tc>
        <w:tc>
          <w:tcPr>
            <w:tcW w:w="2344" w:type="dxa"/>
            <w:tcBorders>
              <w:top w:val="single" w:sz="4" w:space="0" w:color="002060"/>
            </w:tcBorders>
          </w:tcPr>
          <w:p w14:paraId="0819A768" w14:textId="431F7A15" w:rsidR="00C95F1C" w:rsidRPr="005B2ADC" w:rsidRDefault="005B2ADC">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5B2ADC">
              <w:rPr>
                <w:color w:val="auto"/>
                <w:sz w:val="24"/>
                <w:szCs w:val="24"/>
              </w:rPr>
              <w:t>2,721,415</w:t>
            </w:r>
          </w:p>
        </w:tc>
        <w:tc>
          <w:tcPr>
            <w:tcW w:w="2344" w:type="dxa"/>
            <w:tcBorders>
              <w:top w:val="single" w:sz="4" w:space="0" w:color="002060"/>
            </w:tcBorders>
          </w:tcPr>
          <w:p w14:paraId="5B380484" w14:textId="217C59C9" w:rsidR="00C95F1C" w:rsidRPr="005B2ADC" w:rsidRDefault="005B2ADC">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5B2ADC">
              <w:rPr>
                <w:color w:val="auto"/>
                <w:sz w:val="24"/>
                <w:szCs w:val="24"/>
              </w:rPr>
              <w:t>702,</w:t>
            </w:r>
            <w:r w:rsidR="003762C7">
              <w:rPr>
                <w:color w:val="auto"/>
                <w:sz w:val="24"/>
                <w:szCs w:val="24"/>
              </w:rPr>
              <w:t>837</w:t>
            </w:r>
          </w:p>
        </w:tc>
        <w:tc>
          <w:tcPr>
            <w:tcW w:w="2344" w:type="dxa"/>
            <w:tcBorders>
              <w:top w:val="single" w:sz="4" w:space="0" w:color="002060"/>
            </w:tcBorders>
          </w:tcPr>
          <w:p w14:paraId="0F121D97" w14:textId="4A8B5B1A" w:rsidR="00C95F1C" w:rsidRPr="005B2ADC" w:rsidRDefault="005B2ADC">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sidRPr="005B2ADC">
              <w:rPr>
                <w:color w:val="auto"/>
                <w:sz w:val="24"/>
                <w:szCs w:val="24"/>
              </w:rPr>
              <w:t>25.8%</w:t>
            </w:r>
          </w:p>
        </w:tc>
      </w:tr>
    </w:tbl>
    <w:p w14:paraId="39F590F7" w14:textId="0C5041A2" w:rsidR="006409EE" w:rsidRPr="006409EE" w:rsidRDefault="00C95F1C" w:rsidP="006409EE">
      <w:pPr>
        <w:pStyle w:val="07DTableCaptionNumbered"/>
        <w:ind w:left="567" w:right="0"/>
        <w:rPr>
          <w:szCs w:val="22"/>
        </w:rPr>
      </w:pPr>
      <w:bookmarkStart w:id="591" w:name="_Toc484773500"/>
      <w:bookmarkStart w:id="592" w:name="_Toc485303977"/>
      <w:bookmarkStart w:id="593" w:name="_Toc486596965"/>
      <w:bookmarkStart w:id="594" w:name="_Toc487031641"/>
      <w:bookmarkStart w:id="595" w:name="_Toc519004016"/>
      <w:bookmarkStart w:id="596" w:name="_Toc521389608"/>
      <w:bookmarkStart w:id="597" w:name="_Toc10478316"/>
      <w:bookmarkStart w:id="598" w:name="_Toc40682127"/>
      <w:bookmarkStart w:id="599" w:name="_Toc40682672"/>
      <w:bookmarkStart w:id="600" w:name="_Toc40696818"/>
      <w:bookmarkStart w:id="601" w:name="_Toc42097434"/>
      <w:bookmarkStart w:id="602" w:name="_Toc42097630"/>
      <w:bookmarkStart w:id="603" w:name="_Toc44399433"/>
      <w:bookmarkStart w:id="604" w:name="_Toc45033507"/>
      <w:bookmarkStart w:id="605" w:name="_Toc45033758"/>
      <w:bookmarkStart w:id="606" w:name="_Toc56540015"/>
      <w:bookmarkStart w:id="607" w:name="_Toc76120458"/>
      <w:bookmarkStart w:id="608" w:name="_Toc76122360"/>
      <w:bookmarkStart w:id="609" w:name="_Toc76382988"/>
      <w:bookmarkStart w:id="610" w:name="_Toc202284442"/>
      <w:r w:rsidRPr="005B2ADC">
        <w:rPr>
          <w:szCs w:val="22"/>
        </w:rPr>
        <w:t xml:space="preserve">Response rates </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r w:rsidR="002C3868" w:rsidRPr="005B2ADC">
        <w:rPr>
          <w:szCs w:val="22"/>
        </w:rPr>
        <w:t xml:space="preserve">for </w:t>
      </w:r>
      <w:r w:rsidR="0039287C">
        <w:rPr>
          <w:szCs w:val="22"/>
        </w:rPr>
        <w:t>female</w:t>
      </w:r>
      <w:r w:rsidR="002C3868" w:rsidRPr="005B2ADC">
        <w:rPr>
          <w:szCs w:val="22"/>
        </w:rPr>
        <w:t xml:space="preserve"> and m</w:t>
      </w:r>
      <w:r w:rsidR="0039287C">
        <w:rPr>
          <w:szCs w:val="22"/>
        </w:rPr>
        <w:t>ale</w:t>
      </w:r>
      <w:bookmarkEnd w:id="610"/>
    </w:p>
    <w:tbl>
      <w:tblPr>
        <w:tblStyle w:val="IpsosMORITable03"/>
        <w:tblW w:w="4536" w:type="dxa"/>
        <w:tblLook w:val="04A0" w:firstRow="1" w:lastRow="0" w:firstColumn="1" w:lastColumn="0" w:noHBand="0" w:noVBand="1"/>
      </w:tblPr>
      <w:tblGrid>
        <w:gridCol w:w="2268"/>
        <w:gridCol w:w="2268"/>
      </w:tblGrid>
      <w:tr w:rsidR="006409EE" w:rsidRPr="00D87619" w14:paraId="3D33F45F" w14:textId="77777777" w:rsidTr="00C73F4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8ADB34E" w14:textId="77777777" w:rsidR="006409EE" w:rsidRPr="00D87619" w:rsidRDefault="006409EE" w:rsidP="00C73F4B">
            <w:pPr>
              <w:spacing w:before="40" w:after="40"/>
              <w:rPr>
                <w:sz w:val="24"/>
                <w:szCs w:val="24"/>
              </w:rPr>
            </w:pPr>
          </w:p>
        </w:tc>
        <w:tc>
          <w:tcPr>
            <w:tcW w:w="2268" w:type="dxa"/>
          </w:tcPr>
          <w:p w14:paraId="5AC4711B" w14:textId="77777777" w:rsidR="006409EE" w:rsidRPr="00D87619" w:rsidRDefault="006409EE" w:rsidP="00C73F4B">
            <w:pPr>
              <w:spacing w:before="40" w:after="40"/>
              <w:cnfStyle w:val="100000000000" w:firstRow="1" w:lastRow="0" w:firstColumn="0" w:lastColumn="0" w:oddVBand="0" w:evenVBand="0" w:oddHBand="0" w:evenHBand="0" w:firstRowFirstColumn="0" w:firstRowLastColumn="0" w:lastRowFirstColumn="0" w:lastRowLastColumn="0"/>
              <w:rPr>
                <w:bCs/>
                <w:sz w:val="24"/>
                <w:szCs w:val="24"/>
              </w:rPr>
            </w:pPr>
            <w:r w:rsidRPr="00D87619">
              <w:rPr>
                <w:bCs/>
                <w:color w:val="auto"/>
                <w:sz w:val="24"/>
                <w:szCs w:val="24"/>
              </w:rPr>
              <w:t>202</w:t>
            </w:r>
            <w:r>
              <w:rPr>
                <w:bCs/>
                <w:color w:val="auto"/>
                <w:sz w:val="24"/>
                <w:szCs w:val="24"/>
              </w:rPr>
              <w:t>5</w:t>
            </w:r>
          </w:p>
        </w:tc>
      </w:tr>
      <w:tr w:rsidR="006409EE" w:rsidRPr="005B2ADC" w14:paraId="306FDD82" w14:textId="77777777" w:rsidTr="00C73F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0D32B901" w14:textId="2529C6D4" w:rsidR="006409EE" w:rsidRPr="00D87619" w:rsidRDefault="0039287C" w:rsidP="00C73F4B">
            <w:pPr>
              <w:spacing w:before="40" w:after="40"/>
              <w:rPr>
                <w:bCs/>
                <w:color w:val="auto"/>
                <w:sz w:val="24"/>
                <w:szCs w:val="24"/>
              </w:rPr>
            </w:pPr>
            <w:r>
              <w:rPr>
                <w:bCs/>
                <w:color w:val="auto"/>
                <w:sz w:val="24"/>
                <w:szCs w:val="24"/>
              </w:rPr>
              <w:t>Female</w:t>
            </w:r>
          </w:p>
        </w:tc>
        <w:tc>
          <w:tcPr>
            <w:tcW w:w="2268" w:type="dxa"/>
            <w:tcBorders>
              <w:left w:val="nil"/>
            </w:tcBorders>
            <w:vAlign w:val="top"/>
          </w:tcPr>
          <w:p w14:paraId="6DF022B1" w14:textId="7AA75774" w:rsidR="006409EE" w:rsidRPr="005B2ADC" w:rsidRDefault="006409EE" w:rsidP="00C73F4B">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29.9%</w:t>
            </w:r>
          </w:p>
        </w:tc>
      </w:tr>
      <w:tr w:rsidR="006409EE" w:rsidRPr="005B2ADC" w14:paraId="306E47E7" w14:textId="77777777" w:rsidTr="00C73F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4E918BC8" w14:textId="0EA5C67D" w:rsidR="006409EE" w:rsidRPr="00D87619" w:rsidRDefault="006409EE" w:rsidP="00C73F4B">
            <w:pPr>
              <w:spacing w:before="40" w:after="40"/>
              <w:rPr>
                <w:bCs/>
                <w:color w:val="auto"/>
                <w:sz w:val="24"/>
                <w:szCs w:val="24"/>
              </w:rPr>
            </w:pPr>
            <w:r>
              <w:rPr>
                <w:bCs/>
                <w:color w:val="auto"/>
                <w:sz w:val="24"/>
                <w:szCs w:val="24"/>
              </w:rPr>
              <w:t>M</w:t>
            </w:r>
            <w:r w:rsidR="0039287C">
              <w:rPr>
                <w:bCs/>
                <w:color w:val="auto"/>
                <w:sz w:val="24"/>
                <w:szCs w:val="24"/>
              </w:rPr>
              <w:t>ale</w:t>
            </w:r>
          </w:p>
        </w:tc>
        <w:tc>
          <w:tcPr>
            <w:tcW w:w="2268" w:type="dxa"/>
            <w:tcBorders>
              <w:left w:val="nil"/>
            </w:tcBorders>
            <w:vAlign w:val="top"/>
          </w:tcPr>
          <w:p w14:paraId="40AC6367" w14:textId="4B4B5BBE" w:rsidR="006409EE" w:rsidRPr="005B2ADC" w:rsidRDefault="006409EE" w:rsidP="00C73F4B">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21.9%</w:t>
            </w:r>
          </w:p>
        </w:tc>
      </w:tr>
    </w:tbl>
    <w:p w14:paraId="0FC5DC7D" w14:textId="77777777" w:rsidR="00C95F1C" w:rsidRPr="00D87619" w:rsidRDefault="00C95F1C" w:rsidP="00A000FA">
      <w:pPr>
        <w:pStyle w:val="07DTableCaptionNumbered"/>
        <w:ind w:left="567" w:right="0"/>
        <w:rPr>
          <w:szCs w:val="22"/>
        </w:rPr>
      </w:pPr>
      <w:bookmarkStart w:id="611" w:name="_Toc484773501"/>
      <w:bookmarkStart w:id="612" w:name="_Toc485303978"/>
      <w:bookmarkStart w:id="613" w:name="_Toc486596966"/>
      <w:bookmarkStart w:id="614" w:name="_Toc487031642"/>
      <w:bookmarkStart w:id="615" w:name="_Toc519004017"/>
      <w:bookmarkStart w:id="616" w:name="_Toc521389609"/>
      <w:bookmarkStart w:id="617" w:name="_Toc10478317"/>
      <w:bookmarkStart w:id="618" w:name="_Toc40682128"/>
      <w:bookmarkStart w:id="619" w:name="_Toc40682673"/>
      <w:bookmarkStart w:id="620" w:name="_Toc40696819"/>
      <w:bookmarkStart w:id="621" w:name="_Toc42097435"/>
      <w:bookmarkStart w:id="622" w:name="_Toc42097631"/>
      <w:bookmarkStart w:id="623" w:name="_Toc44399434"/>
      <w:bookmarkStart w:id="624" w:name="_Toc45033508"/>
      <w:bookmarkStart w:id="625" w:name="_Toc45033759"/>
      <w:bookmarkStart w:id="626" w:name="_Toc56540016"/>
      <w:bookmarkStart w:id="627" w:name="_Toc76120459"/>
      <w:bookmarkStart w:id="628" w:name="_Toc76122361"/>
      <w:bookmarkStart w:id="629" w:name="_Toc76382989"/>
      <w:bookmarkStart w:id="630" w:name="_Toc202284443"/>
      <w:r w:rsidRPr="00D87619">
        <w:rPr>
          <w:szCs w:val="22"/>
        </w:rPr>
        <w:t>Response rates by age</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tbl>
      <w:tblPr>
        <w:tblStyle w:val="IpsosMORITable03"/>
        <w:tblW w:w="4536" w:type="dxa"/>
        <w:tblLook w:val="04A0" w:firstRow="1" w:lastRow="0" w:firstColumn="1" w:lastColumn="0" w:noHBand="0" w:noVBand="1"/>
      </w:tblPr>
      <w:tblGrid>
        <w:gridCol w:w="2268"/>
        <w:gridCol w:w="2268"/>
      </w:tblGrid>
      <w:tr w:rsidR="00C95F1C" w:rsidRPr="00D87619" w14:paraId="6E8E267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34A85D5C" w14:textId="77777777" w:rsidR="00C95F1C" w:rsidRPr="00D87619" w:rsidRDefault="00C95F1C">
            <w:pPr>
              <w:spacing w:before="40" w:after="40"/>
              <w:rPr>
                <w:sz w:val="24"/>
                <w:szCs w:val="24"/>
              </w:rPr>
            </w:pPr>
          </w:p>
        </w:tc>
        <w:tc>
          <w:tcPr>
            <w:tcW w:w="2268" w:type="dxa"/>
          </w:tcPr>
          <w:p w14:paraId="3A1263DF" w14:textId="0524A131" w:rsidR="00C95F1C" w:rsidRPr="00D87619" w:rsidRDefault="00C95F1C">
            <w:pPr>
              <w:spacing w:before="40" w:after="40"/>
              <w:cnfStyle w:val="100000000000" w:firstRow="1" w:lastRow="0" w:firstColumn="0" w:lastColumn="0" w:oddVBand="0" w:evenVBand="0" w:oddHBand="0" w:evenHBand="0" w:firstRowFirstColumn="0" w:firstRowLastColumn="0" w:lastRowFirstColumn="0" w:lastRowLastColumn="0"/>
              <w:rPr>
                <w:bCs/>
                <w:sz w:val="24"/>
                <w:szCs w:val="24"/>
              </w:rPr>
            </w:pPr>
            <w:r w:rsidRPr="00D87619">
              <w:rPr>
                <w:bCs/>
                <w:color w:val="auto"/>
                <w:sz w:val="24"/>
                <w:szCs w:val="24"/>
              </w:rPr>
              <w:t>202</w:t>
            </w:r>
            <w:r w:rsidR="00F16E69">
              <w:rPr>
                <w:bCs/>
                <w:color w:val="auto"/>
                <w:sz w:val="24"/>
                <w:szCs w:val="24"/>
              </w:rPr>
              <w:t>5</w:t>
            </w:r>
          </w:p>
        </w:tc>
      </w:tr>
      <w:tr w:rsidR="00C95F1C" w:rsidRPr="00D87619" w14:paraId="7E724CF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5E67B0B9" w14:textId="77777777" w:rsidR="00C95F1C" w:rsidRPr="00D87619" w:rsidRDefault="00C95F1C">
            <w:pPr>
              <w:spacing w:before="40" w:after="40"/>
              <w:rPr>
                <w:bCs/>
                <w:color w:val="auto"/>
                <w:sz w:val="24"/>
                <w:szCs w:val="24"/>
              </w:rPr>
            </w:pPr>
            <w:r w:rsidRPr="00D87619">
              <w:rPr>
                <w:bCs/>
                <w:color w:val="auto"/>
                <w:sz w:val="24"/>
                <w:szCs w:val="24"/>
              </w:rPr>
              <w:t>16-17</w:t>
            </w:r>
          </w:p>
        </w:tc>
        <w:tc>
          <w:tcPr>
            <w:tcW w:w="2268" w:type="dxa"/>
            <w:tcBorders>
              <w:left w:val="nil"/>
            </w:tcBorders>
            <w:vAlign w:val="top"/>
          </w:tcPr>
          <w:p w14:paraId="4AF39A46" w14:textId="0A06D34B" w:rsidR="00C95F1C" w:rsidRPr="005B2ADC" w:rsidRDefault="006409EE">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14.4%</w:t>
            </w:r>
          </w:p>
        </w:tc>
      </w:tr>
      <w:tr w:rsidR="006409EE" w:rsidRPr="00D87619" w14:paraId="5923CBC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01FE8768" w14:textId="77777777" w:rsidR="006409EE" w:rsidRPr="00D87619" w:rsidRDefault="006409EE" w:rsidP="006409EE">
            <w:pPr>
              <w:spacing w:before="40" w:after="40"/>
              <w:rPr>
                <w:bCs/>
                <w:color w:val="auto"/>
                <w:sz w:val="24"/>
                <w:szCs w:val="24"/>
              </w:rPr>
            </w:pPr>
            <w:r w:rsidRPr="00D87619">
              <w:rPr>
                <w:bCs/>
                <w:color w:val="auto"/>
                <w:sz w:val="24"/>
                <w:szCs w:val="24"/>
              </w:rPr>
              <w:t>18-24</w:t>
            </w:r>
          </w:p>
        </w:tc>
        <w:tc>
          <w:tcPr>
            <w:tcW w:w="2268" w:type="dxa"/>
            <w:tcBorders>
              <w:left w:val="nil"/>
            </w:tcBorders>
            <w:vAlign w:val="top"/>
          </w:tcPr>
          <w:p w14:paraId="1C9D49C5" w14:textId="5E91F119" w:rsidR="006409EE" w:rsidRPr="005B2ADC" w:rsidRDefault="006409EE" w:rsidP="006409EE">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8.5%</w:t>
            </w:r>
          </w:p>
        </w:tc>
      </w:tr>
      <w:tr w:rsidR="006409EE" w:rsidRPr="00D87619" w14:paraId="4167DB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4D4C9D01" w14:textId="77777777" w:rsidR="006409EE" w:rsidRPr="00D87619" w:rsidRDefault="006409EE" w:rsidP="006409EE">
            <w:pPr>
              <w:spacing w:before="40" w:after="40"/>
              <w:rPr>
                <w:bCs/>
                <w:color w:val="auto"/>
                <w:sz w:val="24"/>
                <w:szCs w:val="24"/>
              </w:rPr>
            </w:pPr>
            <w:r w:rsidRPr="00D87619">
              <w:rPr>
                <w:bCs/>
                <w:color w:val="auto"/>
                <w:sz w:val="24"/>
                <w:szCs w:val="24"/>
              </w:rPr>
              <w:t>25-34</w:t>
            </w:r>
          </w:p>
        </w:tc>
        <w:tc>
          <w:tcPr>
            <w:tcW w:w="2268" w:type="dxa"/>
            <w:tcBorders>
              <w:left w:val="nil"/>
            </w:tcBorders>
            <w:vAlign w:val="top"/>
          </w:tcPr>
          <w:p w14:paraId="0F300CCD" w14:textId="37026C9F" w:rsidR="006409EE" w:rsidRPr="005B2ADC" w:rsidRDefault="006409EE" w:rsidP="006409EE">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10.6%</w:t>
            </w:r>
          </w:p>
        </w:tc>
      </w:tr>
      <w:tr w:rsidR="006409EE" w:rsidRPr="00D87619" w14:paraId="38E81FD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48570574" w14:textId="77777777" w:rsidR="006409EE" w:rsidRPr="00D87619" w:rsidRDefault="006409EE" w:rsidP="006409EE">
            <w:pPr>
              <w:spacing w:before="40" w:after="40"/>
              <w:rPr>
                <w:bCs/>
                <w:color w:val="auto"/>
                <w:sz w:val="24"/>
                <w:szCs w:val="24"/>
              </w:rPr>
            </w:pPr>
            <w:r w:rsidRPr="00D87619">
              <w:rPr>
                <w:bCs/>
                <w:color w:val="auto"/>
                <w:sz w:val="24"/>
                <w:szCs w:val="24"/>
              </w:rPr>
              <w:t>35-44</w:t>
            </w:r>
          </w:p>
        </w:tc>
        <w:tc>
          <w:tcPr>
            <w:tcW w:w="2268" w:type="dxa"/>
            <w:tcBorders>
              <w:left w:val="nil"/>
            </w:tcBorders>
            <w:vAlign w:val="top"/>
          </w:tcPr>
          <w:p w14:paraId="4D791359" w14:textId="7535483B" w:rsidR="006409EE" w:rsidRPr="005B2ADC" w:rsidRDefault="006409EE" w:rsidP="006409EE">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16.1%</w:t>
            </w:r>
          </w:p>
        </w:tc>
      </w:tr>
      <w:tr w:rsidR="006409EE" w:rsidRPr="00D87619" w14:paraId="6CA866F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3C1B35A8" w14:textId="77777777" w:rsidR="006409EE" w:rsidRPr="00D87619" w:rsidRDefault="006409EE" w:rsidP="006409EE">
            <w:pPr>
              <w:spacing w:before="40" w:after="40"/>
              <w:rPr>
                <w:bCs/>
                <w:color w:val="auto"/>
                <w:sz w:val="24"/>
                <w:szCs w:val="24"/>
              </w:rPr>
            </w:pPr>
            <w:r w:rsidRPr="00D87619">
              <w:rPr>
                <w:bCs/>
                <w:color w:val="auto"/>
                <w:sz w:val="24"/>
                <w:szCs w:val="24"/>
              </w:rPr>
              <w:t>45-54</w:t>
            </w:r>
          </w:p>
        </w:tc>
        <w:tc>
          <w:tcPr>
            <w:tcW w:w="2268" w:type="dxa"/>
            <w:tcBorders>
              <w:left w:val="nil"/>
            </w:tcBorders>
            <w:vAlign w:val="top"/>
          </w:tcPr>
          <w:p w14:paraId="7AE635BC" w14:textId="42A03D1F" w:rsidR="006409EE" w:rsidRPr="005B2ADC" w:rsidRDefault="006409EE" w:rsidP="006409EE">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25.8%</w:t>
            </w:r>
          </w:p>
        </w:tc>
      </w:tr>
      <w:tr w:rsidR="006409EE" w:rsidRPr="00D87619" w14:paraId="2C96FD5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1383846D" w14:textId="77777777" w:rsidR="006409EE" w:rsidRPr="00D87619" w:rsidRDefault="006409EE" w:rsidP="006409EE">
            <w:pPr>
              <w:spacing w:before="40" w:after="40"/>
              <w:rPr>
                <w:bCs/>
                <w:color w:val="auto"/>
                <w:sz w:val="24"/>
                <w:szCs w:val="24"/>
              </w:rPr>
            </w:pPr>
            <w:r w:rsidRPr="00D87619">
              <w:rPr>
                <w:bCs/>
                <w:color w:val="auto"/>
                <w:sz w:val="24"/>
                <w:szCs w:val="24"/>
              </w:rPr>
              <w:t>55-64</w:t>
            </w:r>
          </w:p>
        </w:tc>
        <w:tc>
          <w:tcPr>
            <w:tcW w:w="2268" w:type="dxa"/>
            <w:tcBorders>
              <w:left w:val="nil"/>
            </w:tcBorders>
            <w:vAlign w:val="top"/>
          </w:tcPr>
          <w:p w14:paraId="377C09F6" w14:textId="278F3118" w:rsidR="006409EE" w:rsidRPr="005B2ADC" w:rsidRDefault="006409EE" w:rsidP="006409EE">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39.6%</w:t>
            </w:r>
          </w:p>
        </w:tc>
      </w:tr>
      <w:tr w:rsidR="006409EE" w:rsidRPr="00D87619" w14:paraId="375143A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right w:val="nil"/>
            </w:tcBorders>
          </w:tcPr>
          <w:p w14:paraId="37816CFD" w14:textId="77777777" w:rsidR="006409EE" w:rsidRPr="00D87619" w:rsidRDefault="006409EE" w:rsidP="006409EE">
            <w:pPr>
              <w:spacing w:before="40" w:after="40"/>
              <w:rPr>
                <w:bCs/>
                <w:color w:val="auto"/>
                <w:sz w:val="24"/>
                <w:szCs w:val="24"/>
              </w:rPr>
            </w:pPr>
            <w:r w:rsidRPr="00D87619">
              <w:rPr>
                <w:bCs/>
                <w:color w:val="auto"/>
                <w:sz w:val="24"/>
                <w:szCs w:val="24"/>
              </w:rPr>
              <w:t>65-74</w:t>
            </w:r>
          </w:p>
        </w:tc>
        <w:tc>
          <w:tcPr>
            <w:tcW w:w="2268" w:type="dxa"/>
            <w:tcBorders>
              <w:left w:val="nil"/>
            </w:tcBorders>
            <w:vAlign w:val="top"/>
          </w:tcPr>
          <w:p w14:paraId="7B3EE7D8" w14:textId="362C47ED" w:rsidR="006409EE" w:rsidRPr="005B2ADC" w:rsidRDefault="006409EE" w:rsidP="006409EE">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53.1%</w:t>
            </w:r>
          </w:p>
        </w:tc>
      </w:tr>
      <w:tr w:rsidR="006409EE" w:rsidRPr="00D87619" w14:paraId="1B8365A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39E2794" w14:textId="77777777" w:rsidR="006409EE" w:rsidRPr="00D87619" w:rsidRDefault="006409EE" w:rsidP="006409EE">
            <w:pPr>
              <w:spacing w:before="40" w:after="40"/>
              <w:rPr>
                <w:bCs/>
                <w:color w:val="auto"/>
                <w:sz w:val="24"/>
                <w:szCs w:val="24"/>
              </w:rPr>
            </w:pPr>
            <w:r w:rsidRPr="00D87619">
              <w:rPr>
                <w:bCs/>
                <w:color w:val="auto"/>
                <w:sz w:val="24"/>
                <w:szCs w:val="24"/>
              </w:rPr>
              <w:t>75-84</w:t>
            </w:r>
          </w:p>
        </w:tc>
        <w:tc>
          <w:tcPr>
            <w:tcW w:w="2268" w:type="dxa"/>
            <w:vAlign w:val="top"/>
          </w:tcPr>
          <w:p w14:paraId="2561298A" w14:textId="5BD011A2" w:rsidR="006409EE" w:rsidRPr="005B2ADC" w:rsidRDefault="006409EE" w:rsidP="006409EE">
            <w:pPr>
              <w:spacing w:before="40" w:after="40"/>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52.1%</w:t>
            </w:r>
          </w:p>
        </w:tc>
      </w:tr>
      <w:tr w:rsidR="006409EE" w:rsidRPr="00893910" w14:paraId="46E530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ADEAACE" w14:textId="77777777" w:rsidR="006409EE" w:rsidRPr="00D87619" w:rsidRDefault="006409EE" w:rsidP="006409EE">
            <w:pPr>
              <w:spacing w:before="40" w:after="40"/>
              <w:rPr>
                <w:bCs/>
                <w:color w:val="auto"/>
                <w:sz w:val="24"/>
                <w:szCs w:val="24"/>
              </w:rPr>
            </w:pPr>
            <w:r w:rsidRPr="00D87619">
              <w:rPr>
                <w:bCs/>
                <w:color w:val="auto"/>
                <w:sz w:val="24"/>
                <w:szCs w:val="24"/>
              </w:rPr>
              <w:t>85+</w:t>
            </w:r>
          </w:p>
        </w:tc>
        <w:tc>
          <w:tcPr>
            <w:tcW w:w="2268" w:type="dxa"/>
            <w:vAlign w:val="top"/>
          </w:tcPr>
          <w:p w14:paraId="6B4B6817" w14:textId="5AFEC45D" w:rsidR="006409EE" w:rsidRPr="005B2ADC" w:rsidRDefault="006409EE" w:rsidP="006409EE">
            <w:pPr>
              <w:spacing w:before="40" w:after="40"/>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35.5%</w:t>
            </w:r>
          </w:p>
        </w:tc>
      </w:tr>
    </w:tbl>
    <w:p w14:paraId="302B2FF1" w14:textId="1786E126" w:rsidR="00073B0D" w:rsidRPr="00893910" w:rsidRDefault="00073B0D" w:rsidP="006468BA">
      <w:pPr>
        <w:pStyle w:val="04ABodyText"/>
        <w:rPr>
          <w:sz w:val="28"/>
          <w:szCs w:val="28"/>
        </w:rPr>
      </w:pPr>
    </w:p>
    <w:p w14:paraId="335DC367" w14:textId="3DC223FC" w:rsidR="006E2A74" w:rsidRPr="00DF11EA" w:rsidRDefault="006468BA" w:rsidP="00A000FA">
      <w:pPr>
        <w:pStyle w:val="07BImageCaptionNumbered"/>
      </w:pPr>
      <w:bookmarkStart w:id="631" w:name="_Toc484773502"/>
      <w:bookmarkStart w:id="632" w:name="_Toc485303979"/>
      <w:bookmarkStart w:id="633" w:name="_Toc486596967"/>
      <w:bookmarkStart w:id="634" w:name="_Toc487031643"/>
      <w:bookmarkStart w:id="635" w:name="_Toc519004018"/>
      <w:bookmarkStart w:id="636" w:name="_Toc521389610"/>
      <w:bookmarkStart w:id="637" w:name="_Toc10478318"/>
      <w:bookmarkStart w:id="638" w:name="_Toc11669041"/>
      <w:bookmarkStart w:id="639" w:name="_Toc40682129"/>
      <w:bookmarkStart w:id="640" w:name="_Toc40682339"/>
      <w:bookmarkStart w:id="641" w:name="_Toc40696820"/>
      <w:bookmarkStart w:id="642" w:name="_Toc42097436"/>
      <w:bookmarkStart w:id="643" w:name="_Toc42097534"/>
      <w:bookmarkStart w:id="644" w:name="_Toc44399435"/>
      <w:bookmarkStart w:id="645" w:name="_Toc45033509"/>
      <w:bookmarkStart w:id="646" w:name="_Toc45033655"/>
      <w:bookmarkStart w:id="647" w:name="_Toc45033760"/>
      <w:bookmarkStart w:id="648" w:name="_Toc72250503"/>
      <w:bookmarkStart w:id="649" w:name="_Toc74139552"/>
      <w:bookmarkStart w:id="650" w:name="_Toc76120460"/>
      <w:bookmarkStart w:id="651" w:name="_Toc76121642"/>
      <w:bookmarkStart w:id="652" w:name="_Toc76122019"/>
      <w:bookmarkStart w:id="653" w:name="_Toc76122362"/>
      <w:bookmarkStart w:id="654" w:name="_Toc76382990"/>
      <w:bookmarkStart w:id="655" w:name="_Toc202284430"/>
      <w:r w:rsidRPr="00DF11EA">
        <w:lastRenderedPageBreak/>
        <w:t>Number o</w:t>
      </w:r>
      <w:r w:rsidR="00894C92" w:rsidRPr="00DF11EA">
        <w:t>f</w:t>
      </w:r>
      <w:r w:rsidRPr="00DF11EA">
        <w:t xml:space="preserve"> practices within each response rate band over time</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24E2C393" w14:textId="214364D7" w:rsidR="006468BA" w:rsidRDefault="006468BA" w:rsidP="006468BA">
      <w:pPr>
        <w:rPr>
          <w:sz w:val="28"/>
          <w:szCs w:val="28"/>
        </w:rPr>
      </w:pPr>
      <w:r w:rsidRPr="00893910">
        <w:rPr>
          <w:noProof/>
          <w:sz w:val="28"/>
          <w:szCs w:val="28"/>
        </w:rPr>
        <w:drawing>
          <wp:inline distT="0" distB="0" distL="0" distR="0" wp14:anchorId="6C299EE4" wp14:editId="4CFA06B5">
            <wp:extent cx="6648450" cy="344805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1804713" w14:textId="77777777" w:rsidR="003C7163" w:rsidRDefault="003C7163" w:rsidP="006468BA">
      <w:pPr>
        <w:rPr>
          <w:sz w:val="28"/>
          <w:szCs w:val="28"/>
        </w:rPr>
      </w:pPr>
    </w:p>
    <w:p w14:paraId="226C1CF6" w14:textId="66A0EBBD" w:rsidR="004D093A" w:rsidRPr="000037B9" w:rsidRDefault="004D093A" w:rsidP="00FF230E">
      <w:pPr>
        <w:pStyle w:val="07DTableCaptionNumbered"/>
        <w:ind w:left="567" w:right="0"/>
        <w:rPr>
          <w:szCs w:val="22"/>
        </w:rPr>
      </w:pPr>
      <w:bookmarkStart w:id="656" w:name="_Toc202284444"/>
      <w:r w:rsidRPr="000037B9">
        <w:rPr>
          <w:szCs w:val="22"/>
        </w:rPr>
        <w:t>Number and proportion of practices within each response rate band</w:t>
      </w:r>
      <w:r w:rsidRPr="000037B9">
        <w:rPr>
          <w:rStyle w:val="FootnoteReference"/>
          <w:color w:val="auto"/>
          <w:szCs w:val="24"/>
        </w:rPr>
        <w:footnoteReference w:id="5"/>
      </w:r>
      <w:bookmarkEnd w:id="656"/>
    </w:p>
    <w:tbl>
      <w:tblPr>
        <w:tblStyle w:val="IpsosMORITable03"/>
        <w:tblW w:w="5165" w:type="pct"/>
        <w:tblLayout w:type="fixed"/>
        <w:tblLook w:val="04A0" w:firstRow="1" w:lastRow="0" w:firstColumn="1" w:lastColumn="0" w:noHBand="0" w:noVBand="1"/>
      </w:tblPr>
      <w:tblGrid>
        <w:gridCol w:w="1454"/>
        <w:gridCol w:w="908"/>
        <w:gridCol w:w="908"/>
        <w:gridCol w:w="909"/>
        <w:gridCol w:w="908"/>
        <w:gridCol w:w="908"/>
        <w:gridCol w:w="909"/>
        <w:gridCol w:w="908"/>
        <w:gridCol w:w="908"/>
        <w:gridCol w:w="909"/>
        <w:gridCol w:w="908"/>
      </w:tblGrid>
      <w:tr w:rsidR="00E26272" w:rsidRPr="000037B9" w14:paraId="42424DF2" w14:textId="77777777" w:rsidTr="00E26272">
        <w:trPr>
          <w:cnfStyle w:val="100000000000" w:firstRow="1" w:lastRow="0" w:firstColumn="0" w:lastColumn="0" w:oddVBand="0" w:evenVBand="0" w:oddHBand="0" w:evenHBand="0" w:firstRowFirstColumn="0" w:firstRowLastColumn="0" w:lastRowFirstColumn="0" w:lastRowLastColumn="0"/>
          <w:trHeight w:val="805"/>
        </w:trPr>
        <w:tc>
          <w:tcPr>
            <w:cnfStyle w:val="001000000100" w:firstRow="0" w:lastRow="0" w:firstColumn="1" w:lastColumn="0" w:oddVBand="0" w:evenVBand="0" w:oddHBand="0" w:evenHBand="0" w:firstRowFirstColumn="1" w:firstRowLastColumn="0" w:lastRowFirstColumn="0" w:lastRowLastColumn="0"/>
            <w:tcW w:w="1453" w:type="dxa"/>
          </w:tcPr>
          <w:p w14:paraId="289FC1A4" w14:textId="77777777" w:rsidR="00E26272" w:rsidRPr="000037B9" w:rsidRDefault="00E26272" w:rsidP="00732035">
            <w:pPr>
              <w:spacing w:before="40" w:after="40"/>
              <w:rPr>
                <w:sz w:val="24"/>
                <w:szCs w:val="24"/>
              </w:rPr>
            </w:pPr>
            <w:bookmarkStart w:id="657" w:name="_Hlk138334851"/>
          </w:p>
        </w:tc>
        <w:tc>
          <w:tcPr>
            <w:tcW w:w="1816" w:type="dxa"/>
            <w:gridSpan w:val="2"/>
          </w:tcPr>
          <w:p w14:paraId="4CD8C8B1" w14:textId="55A73186" w:rsidR="00E26272" w:rsidRPr="000037B9" w:rsidRDefault="00E26272" w:rsidP="00732035">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0037B9">
              <w:rPr>
                <w:bCs/>
                <w:color w:val="auto"/>
                <w:sz w:val="24"/>
                <w:szCs w:val="24"/>
              </w:rPr>
              <w:t>Practices in 2025</w:t>
            </w:r>
          </w:p>
        </w:tc>
        <w:tc>
          <w:tcPr>
            <w:tcW w:w="1817" w:type="dxa"/>
            <w:gridSpan w:val="2"/>
          </w:tcPr>
          <w:p w14:paraId="1034955A" w14:textId="186098F6" w:rsidR="00E26272" w:rsidRPr="000037B9" w:rsidRDefault="00E26272" w:rsidP="00732035">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0037B9">
              <w:rPr>
                <w:bCs/>
                <w:color w:val="auto"/>
                <w:sz w:val="24"/>
                <w:szCs w:val="24"/>
              </w:rPr>
              <w:t>Practices in 2024</w:t>
            </w:r>
          </w:p>
        </w:tc>
        <w:tc>
          <w:tcPr>
            <w:tcW w:w="1817" w:type="dxa"/>
            <w:gridSpan w:val="2"/>
          </w:tcPr>
          <w:p w14:paraId="4C5268D9" w14:textId="57E27346" w:rsidR="00E26272" w:rsidRPr="000037B9" w:rsidRDefault="00E26272" w:rsidP="00732035">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0037B9">
              <w:rPr>
                <w:bCs/>
                <w:color w:val="auto"/>
                <w:sz w:val="24"/>
                <w:szCs w:val="24"/>
              </w:rPr>
              <w:t>Practices in 2023</w:t>
            </w:r>
          </w:p>
        </w:tc>
        <w:tc>
          <w:tcPr>
            <w:tcW w:w="1816" w:type="dxa"/>
            <w:gridSpan w:val="2"/>
          </w:tcPr>
          <w:p w14:paraId="13D473DE" w14:textId="6606E78D" w:rsidR="00E26272" w:rsidRPr="000037B9" w:rsidRDefault="00E26272" w:rsidP="00732035">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0037B9">
              <w:rPr>
                <w:bCs/>
                <w:color w:val="auto"/>
                <w:sz w:val="24"/>
                <w:szCs w:val="24"/>
              </w:rPr>
              <w:t>Practices in 2022</w:t>
            </w:r>
          </w:p>
        </w:tc>
        <w:tc>
          <w:tcPr>
            <w:tcW w:w="1817" w:type="dxa"/>
            <w:gridSpan w:val="2"/>
          </w:tcPr>
          <w:p w14:paraId="586DC378" w14:textId="1018548C" w:rsidR="00E26272" w:rsidRPr="000037B9" w:rsidRDefault="00E26272" w:rsidP="00732035">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0037B9">
              <w:rPr>
                <w:bCs/>
                <w:color w:val="auto"/>
                <w:sz w:val="24"/>
                <w:szCs w:val="24"/>
              </w:rPr>
              <w:t>Practices in 2021</w:t>
            </w:r>
          </w:p>
        </w:tc>
      </w:tr>
      <w:tr w:rsidR="00E26272" w:rsidRPr="000037B9" w14:paraId="22B82091" w14:textId="77777777" w:rsidTr="00E2627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04B50F44" w14:textId="77777777" w:rsidR="00E26272" w:rsidRPr="000037B9" w:rsidRDefault="00E26272" w:rsidP="009D6B68">
            <w:pPr>
              <w:spacing w:before="40" w:after="40"/>
              <w:jc w:val="center"/>
              <w:rPr>
                <w:sz w:val="24"/>
                <w:szCs w:val="24"/>
              </w:rPr>
            </w:pPr>
          </w:p>
        </w:tc>
        <w:tc>
          <w:tcPr>
            <w:tcW w:w="908" w:type="dxa"/>
          </w:tcPr>
          <w:p w14:paraId="7B6E216A" w14:textId="0F44CCCA"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No</w:t>
            </w:r>
          </w:p>
        </w:tc>
        <w:tc>
          <w:tcPr>
            <w:tcW w:w="908" w:type="dxa"/>
          </w:tcPr>
          <w:p w14:paraId="6CECE2AF" w14:textId="593630A7"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w:t>
            </w:r>
          </w:p>
        </w:tc>
        <w:tc>
          <w:tcPr>
            <w:tcW w:w="909" w:type="dxa"/>
          </w:tcPr>
          <w:p w14:paraId="132279E0" w14:textId="33981866"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No.</w:t>
            </w:r>
          </w:p>
        </w:tc>
        <w:tc>
          <w:tcPr>
            <w:tcW w:w="908" w:type="dxa"/>
          </w:tcPr>
          <w:p w14:paraId="2CAA3189" w14:textId="76401B74"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w:t>
            </w:r>
          </w:p>
        </w:tc>
        <w:tc>
          <w:tcPr>
            <w:tcW w:w="908" w:type="dxa"/>
          </w:tcPr>
          <w:p w14:paraId="311748B8" w14:textId="108D2DCB"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No.</w:t>
            </w:r>
          </w:p>
        </w:tc>
        <w:tc>
          <w:tcPr>
            <w:tcW w:w="909" w:type="dxa"/>
          </w:tcPr>
          <w:p w14:paraId="654D8A57" w14:textId="77777777"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w:t>
            </w:r>
          </w:p>
        </w:tc>
        <w:tc>
          <w:tcPr>
            <w:tcW w:w="908" w:type="dxa"/>
          </w:tcPr>
          <w:p w14:paraId="6AC12117" w14:textId="77777777"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rStyle w:val="CommentReference"/>
                <w:rFonts w:ascii="Arial" w:hAnsi="Arial"/>
                <w:sz w:val="22"/>
                <w:szCs w:val="22"/>
              </w:rPr>
            </w:pPr>
            <w:r w:rsidRPr="000037B9">
              <w:rPr>
                <w:color w:val="auto"/>
                <w:sz w:val="22"/>
                <w:szCs w:val="22"/>
              </w:rPr>
              <w:t>No.</w:t>
            </w:r>
          </w:p>
        </w:tc>
        <w:tc>
          <w:tcPr>
            <w:tcW w:w="908" w:type="dxa"/>
          </w:tcPr>
          <w:p w14:paraId="0E1F685E" w14:textId="77777777"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w:t>
            </w:r>
          </w:p>
        </w:tc>
        <w:tc>
          <w:tcPr>
            <w:tcW w:w="909" w:type="dxa"/>
          </w:tcPr>
          <w:p w14:paraId="65F39F09" w14:textId="77777777"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No.</w:t>
            </w:r>
          </w:p>
        </w:tc>
        <w:tc>
          <w:tcPr>
            <w:tcW w:w="908" w:type="dxa"/>
          </w:tcPr>
          <w:p w14:paraId="4E2901A6" w14:textId="77777777" w:rsidR="00E26272" w:rsidRPr="000037B9" w:rsidRDefault="00E26272" w:rsidP="009D6B68">
            <w:pPr>
              <w:cnfStyle w:val="000000100000" w:firstRow="0" w:lastRow="0" w:firstColumn="0" w:lastColumn="0" w:oddVBand="0" w:evenVBand="0" w:oddHBand="1" w:evenHBand="0" w:firstRowFirstColumn="0" w:firstRowLastColumn="0" w:lastRowFirstColumn="0" w:lastRowLastColumn="0"/>
              <w:rPr>
                <w:color w:val="auto"/>
                <w:sz w:val="22"/>
                <w:szCs w:val="22"/>
              </w:rPr>
            </w:pPr>
            <w:r w:rsidRPr="000037B9">
              <w:rPr>
                <w:color w:val="auto"/>
                <w:sz w:val="22"/>
                <w:szCs w:val="22"/>
              </w:rPr>
              <w:t>%</w:t>
            </w:r>
          </w:p>
        </w:tc>
      </w:tr>
      <w:tr w:rsidR="00E26272" w:rsidRPr="000037B9" w14:paraId="23459ABC" w14:textId="77777777" w:rsidTr="00E26272">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0CC61413" w14:textId="77777777" w:rsidR="00E26272" w:rsidRPr="000037B9" w:rsidRDefault="00E26272" w:rsidP="002A4614">
            <w:pPr>
              <w:rPr>
                <w:color w:val="auto"/>
                <w:sz w:val="24"/>
                <w:szCs w:val="24"/>
              </w:rPr>
            </w:pPr>
            <w:r w:rsidRPr="000037B9">
              <w:rPr>
                <w:color w:val="auto"/>
                <w:sz w:val="24"/>
                <w:szCs w:val="24"/>
              </w:rPr>
              <w:t>0-9%</w:t>
            </w:r>
          </w:p>
        </w:tc>
        <w:tc>
          <w:tcPr>
            <w:tcW w:w="908" w:type="dxa"/>
          </w:tcPr>
          <w:p w14:paraId="4BF72527" w14:textId="6D2FA47D" w:rsidR="00E26272" w:rsidRPr="00DA60DA" w:rsidRDefault="00E26272" w:rsidP="00E26272">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128</w:t>
            </w:r>
          </w:p>
        </w:tc>
        <w:tc>
          <w:tcPr>
            <w:tcW w:w="908" w:type="dxa"/>
          </w:tcPr>
          <w:p w14:paraId="4FDD8074" w14:textId="40F8F137"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w:t>
            </w:r>
          </w:p>
        </w:tc>
        <w:tc>
          <w:tcPr>
            <w:tcW w:w="909" w:type="dxa"/>
            <w:vAlign w:val="top"/>
          </w:tcPr>
          <w:p w14:paraId="2F50012D" w14:textId="56C1476A"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79</w:t>
            </w:r>
          </w:p>
        </w:tc>
        <w:tc>
          <w:tcPr>
            <w:tcW w:w="908" w:type="dxa"/>
            <w:vAlign w:val="top"/>
          </w:tcPr>
          <w:p w14:paraId="2B49E65A" w14:textId="414D0558"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1%</w:t>
            </w:r>
          </w:p>
        </w:tc>
        <w:tc>
          <w:tcPr>
            <w:tcW w:w="908" w:type="dxa"/>
          </w:tcPr>
          <w:p w14:paraId="25FCD5A0" w14:textId="48D9A065"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77</w:t>
            </w:r>
          </w:p>
        </w:tc>
        <w:tc>
          <w:tcPr>
            <w:tcW w:w="909" w:type="dxa"/>
          </w:tcPr>
          <w:p w14:paraId="6F9C21DB" w14:textId="5FEB2CB7"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w:t>
            </w:r>
          </w:p>
        </w:tc>
        <w:tc>
          <w:tcPr>
            <w:tcW w:w="908" w:type="dxa"/>
          </w:tcPr>
          <w:p w14:paraId="53CBBA61" w14:textId="1576E4B3"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74</w:t>
            </w:r>
          </w:p>
        </w:tc>
        <w:tc>
          <w:tcPr>
            <w:tcW w:w="908" w:type="dxa"/>
          </w:tcPr>
          <w:p w14:paraId="49BA03C3" w14:textId="0D30649F"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w:t>
            </w:r>
          </w:p>
        </w:tc>
        <w:tc>
          <w:tcPr>
            <w:tcW w:w="909" w:type="dxa"/>
          </w:tcPr>
          <w:p w14:paraId="002F3898" w14:textId="65948632"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84</w:t>
            </w:r>
          </w:p>
        </w:tc>
        <w:tc>
          <w:tcPr>
            <w:tcW w:w="908" w:type="dxa"/>
          </w:tcPr>
          <w:p w14:paraId="2E9AD026" w14:textId="0DED12AB"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w:t>
            </w:r>
          </w:p>
        </w:tc>
      </w:tr>
      <w:tr w:rsidR="00E26272" w:rsidRPr="000037B9" w14:paraId="54EB333F" w14:textId="77777777" w:rsidTr="00E2627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404DEED8" w14:textId="77777777" w:rsidR="00E26272" w:rsidRPr="000037B9" w:rsidRDefault="00E26272" w:rsidP="002A4614">
            <w:pPr>
              <w:rPr>
                <w:color w:val="auto"/>
                <w:sz w:val="24"/>
                <w:szCs w:val="24"/>
              </w:rPr>
            </w:pPr>
            <w:r w:rsidRPr="000037B9">
              <w:rPr>
                <w:color w:val="auto"/>
                <w:sz w:val="24"/>
                <w:szCs w:val="24"/>
              </w:rPr>
              <w:t>10-19%</w:t>
            </w:r>
          </w:p>
        </w:tc>
        <w:tc>
          <w:tcPr>
            <w:tcW w:w="908" w:type="dxa"/>
          </w:tcPr>
          <w:p w14:paraId="3E46CC04" w14:textId="2B215976"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1,148</w:t>
            </w:r>
          </w:p>
        </w:tc>
        <w:tc>
          <w:tcPr>
            <w:tcW w:w="908" w:type="dxa"/>
          </w:tcPr>
          <w:p w14:paraId="2EC978D0" w14:textId="7F4FAA4F"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18%</w:t>
            </w:r>
          </w:p>
        </w:tc>
        <w:tc>
          <w:tcPr>
            <w:tcW w:w="909" w:type="dxa"/>
            <w:vAlign w:val="top"/>
          </w:tcPr>
          <w:p w14:paraId="01449937" w14:textId="5E0733F7"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sz w:val="21"/>
                <w:szCs w:val="21"/>
              </w:rPr>
              <w:t>1,003</w:t>
            </w:r>
          </w:p>
        </w:tc>
        <w:tc>
          <w:tcPr>
            <w:tcW w:w="908" w:type="dxa"/>
            <w:vAlign w:val="top"/>
          </w:tcPr>
          <w:p w14:paraId="3FB67D64" w14:textId="2BE7E27B"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sz w:val="21"/>
                <w:szCs w:val="21"/>
              </w:rPr>
              <w:t>16%</w:t>
            </w:r>
          </w:p>
        </w:tc>
        <w:tc>
          <w:tcPr>
            <w:tcW w:w="908" w:type="dxa"/>
          </w:tcPr>
          <w:p w14:paraId="08D0B86D" w14:textId="5C1F4324"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834</w:t>
            </w:r>
          </w:p>
        </w:tc>
        <w:tc>
          <w:tcPr>
            <w:tcW w:w="909" w:type="dxa"/>
          </w:tcPr>
          <w:p w14:paraId="4A3FECE9" w14:textId="365FB40A"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13%</w:t>
            </w:r>
          </w:p>
        </w:tc>
        <w:tc>
          <w:tcPr>
            <w:tcW w:w="908" w:type="dxa"/>
          </w:tcPr>
          <w:p w14:paraId="11709325" w14:textId="1490E714"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810</w:t>
            </w:r>
          </w:p>
        </w:tc>
        <w:tc>
          <w:tcPr>
            <w:tcW w:w="908" w:type="dxa"/>
          </w:tcPr>
          <w:p w14:paraId="26C9A685" w14:textId="15FDB067"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12%</w:t>
            </w:r>
          </w:p>
        </w:tc>
        <w:tc>
          <w:tcPr>
            <w:tcW w:w="909" w:type="dxa"/>
          </w:tcPr>
          <w:p w14:paraId="2105F903" w14:textId="5AF1F02D"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382</w:t>
            </w:r>
          </w:p>
        </w:tc>
        <w:tc>
          <w:tcPr>
            <w:tcW w:w="908" w:type="dxa"/>
          </w:tcPr>
          <w:p w14:paraId="7D2EA082" w14:textId="0E97E82F"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6%</w:t>
            </w:r>
          </w:p>
        </w:tc>
      </w:tr>
      <w:tr w:rsidR="00E26272" w:rsidRPr="000037B9" w14:paraId="133BD1CD" w14:textId="77777777" w:rsidTr="00E26272">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5E19E8BA" w14:textId="77777777" w:rsidR="00E26272" w:rsidRPr="000037B9" w:rsidRDefault="00E26272" w:rsidP="002A4614">
            <w:pPr>
              <w:rPr>
                <w:color w:val="auto"/>
                <w:sz w:val="24"/>
                <w:szCs w:val="24"/>
              </w:rPr>
            </w:pPr>
            <w:r w:rsidRPr="000037B9">
              <w:rPr>
                <w:color w:val="auto"/>
                <w:sz w:val="24"/>
                <w:szCs w:val="24"/>
              </w:rPr>
              <w:t>20-29%</w:t>
            </w:r>
          </w:p>
        </w:tc>
        <w:tc>
          <w:tcPr>
            <w:tcW w:w="908" w:type="dxa"/>
          </w:tcPr>
          <w:p w14:paraId="786ADE0E" w14:textId="68AB05B5"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2,043</w:t>
            </w:r>
          </w:p>
        </w:tc>
        <w:tc>
          <w:tcPr>
            <w:tcW w:w="908" w:type="dxa"/>
          </w:tcPr>
          <w:p w14:paraId="037A1749" w14:textId="14FB5E7B"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33%</w:t>
            </w:r>
          </w:p>
        </w:tc>
        <w:tc>
          <w:tcPr>
            <w:tcW w:w="909" w:type="dxa"/>
            <w:vAlign w:val="top"/>
          </w:tcPr>
          <w:p w14:paraId="186B7E6F" w14:textId="0CA65203"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1,827</w:t>
            </w:r>
          </w:p>
        </w:tc>
        <w:tc>
          <w:tcPr>
            <w:tcW w:w="908" w:type="dxa"/>
            <w:vAlign w:val="top"/>
          </w:tcPr>
          <w:p w14:paraId="6EDE2790" w14:textId="5ED4317E"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29%</w:t>
            </w:r>
          </w:p>
        </w:tc>
        <w:tc>
          <w:tcPr>
            <w:tcW w:w="908" w:type="dxa"/>
          </w:tcPr>
          <w:p w14:paraId="2302168B" w14:textId="108AB60F"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1,822</w:t>
            </w:r>
          </w:p>
        </w:tc>
        <w:tc>
          <w:tcPr>
            <w:tcW w:w="909" w:type="dxa"/>
          </w:tcPr>
          <w:p w14:paraId="22278659" w14:textId="3477096F"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28%</w:t>
            </w:r>
          </w:p>
        </w:tc>
        <w:tc>
          <w:tcPr>
            <w:tcW w:w="908" w:type="dxa"/>
          </w:tcPr>
          <w:p w14:paraId="6159D27B" w14:textId="4065137E"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1,823</w:t>
            </w:r>
          </w:p>
        </w:tc>
        <w:tc>
          <w:tcPr>
            <w:tcW w:w="908" w:type="dxa"/>
          </w:tcPr>
          <w:p w14:paraId="4DECA3D5" w14:textId="00A9ABD5"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28%</w:t>
            </w:r>
          </w:p>
        </w:tc>
        <w:tc>
          <w:tcPr>
            <w:tcW w:w="909" w:type="dxa"/>
          </w:tcPr>
          <w:p w14:paraId="0A55F27B" w14:textId="74B313E2"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1,313</w:t>
            </w:r>
          </w:p>
        </w:tc>
        <w:tc>
          <w:tcPr>
            <w:tcW w:w="908" w:type="dxa"/>
          </w:tcPr>
          <w:p w14:paraId="1E4412D5" w14:textId="150EC9E1"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20%</w:t>
            </w:r>
          </w:p>
        </w:tc>
      </w:tr>
      <w:tr w:rsidR="00E26272" w:rsidRPr="000037B9" w14:paraId="1366472D" w14:textId="77777777" w:rsidTr="00E2627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78EC501B" w14:textId="77777777" w:rsidR="00E26272" w:rsidRPr="000037B9" w:rsidRDefault="00E26272" w:rsidP="002A4614">
            <w:pPr>
              <w:rPr>
                <w:color w:val="auto"/>
                <w:sz w:val="24"/>
                <w:szCs w:val="24"/>
              </w:rPr>
            </w:pPr>
            <w:r w:rsidRPr="000037B9">
              <w:rPr>
                <w:color w:val="auto"/>
                <w:sz w:val="24"/>
                <w:szCs w:val="24"/>
              </w:rPr>
              <w:t>30-39%</w:t>
            </w:r>
          </w:p>
        </w:tc>
        <w:tc>
          <w:tcPr>
            <w:tcW w:w="908" w:type="dxa"/>
          </w:tcPr>
          <w:p w14:paraId="0E54A6E1" w14:textId="159E9C78"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2,039</w:t>
            </w:r>
          </w:p>
        </w:tc>
        <w:tc>
          <w:tcPr>
            <w:tcW w:w="908" w:type="dxa"/>
          </w:tcPr>
          <w:p w14:paraId="7B81E8EC" w14:textId="4FDC43D0"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33%</w:t>
            </w:r>
          </w:p>
        </w:tc>
        <w:tc>
          <w:tcPr>
            <w:tcW w:w="909" w:type="dxa"/>
            <w:vAlign w:val="top"/>
          </w:tcPr>
          <w:p w14:paraId="3CE0AABE" w14:textId="09930B67"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sz w:val="21"/>
                <w:szCs w:val="21"/>
              </w:rPr>
              <w:t>2,152</w:t>
            </w:r>
          </w:p>
        </w:tc>
        <w:tc>
          <w:tcPr>
            <w:tcW w:w="908" w:type="dxa"/>
            <w:vAlign w:val="top"/>
          </w:tcPr>
          <w:p w14:paraId="1202FE50" w14:textId="5BE08AE8"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sz w:val="21"/>
                <w:szCs w:val="21"/>
              </w:rPr>
              <w:t>34%</w:t>
            </w:r>
          </w:p>
        </w:tc>
        <w:tc>
          <w:tcPr>
            <w:tcW w:w="908" w:type="dxa"/>
          </w:tcPr>
          <w:p w14:paraId="1CCA0336" w14:textId="55B1B2B3"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2,111</w:t>
            </w:r>
          </w:p>
        </w:tc>
        <w:tc>
          <w:tcPr>
            <w:tcW w:w="909" w:type="dxa"/>
          </w:tcPr>
          <w:p w14:paraId="0CE9FB92" w14:textId="1D2172E4"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33%</w:t>
            </w:r>
          </w:p>
        </w:tc>
        <w:tc>
          <w:tcPr>
            <w:tcW w:w="908" w:type="dxa"/>
          </w:tcPr>
          <w:p w14:paraId="0764D86C" w14:textId="0831C2CE"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2,215</w:t>
            </w:r>
          </w:p>
        </w:tc>
        <w:tc>
          <w:tcPr>
            <w:tcW w:w="908" w:type="dxa"/>
          </w:tcPr>
          <w:p w14:paraId="42CF6C8B" w14:textId="780B03B1"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34%</w:t>
            </w:r>
          </w:p>
        </w:tc>
        <w:tc>
          <w:tcPr>
            <w:tcW w:w="909" w:type="dxa"/>
          </w:tcPr>
          <w:p w14:paraId="2A83EB03" w14:textId="73636B1E"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1,847</w:t>
            </w:r>
          </w:p>
        </w:tc>
        <w:tc>
          <w:tcPr>
            <w:tcW w:w="908" w:type="dxa"/>
          </w:tcPr>
          <w:p w14:paraId="21DB95C1" w14:textId="48114872"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28%</w:t>
            </w:r>
          </w:p>
        </w:tc>
      </w:tr>
      <w:tr w:rsidR="00E26272" w:rsidRPr="000037B9" w14:paraId="08906537" w14:textId="77777777" w:rsidTr="00E26272">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55C53FE5" w14:textId="77777777" w:rsidR="00E26272" w:rsidRPr="000037B9" w:rsidRDefault="00E26272" w:rsidP="002A4614">
            <w:pPr>
              <w:rPr>
                <w:color w:val="auto"/>
                <w:sz w:val="24"/>
                <w:szCs w:val="24"/>
              </w:rPr>
            </w:pPr>
            <w:r w:rsidRPr="000037B9">
              <w:rPr>
                <w:color w:val="auto"/>
                <w:sz w:val="24"/>
                <w:szCs w:val="24"/>
              </w:rPr>
              <w:t>40-49%</w:t>
            </w:r>
          </w:p>
        </w:tc>
        <w:tc>
          <w:tcPr>
            <w:tcW w:w="908" w:type="dxa"/>
          </w:tcPr>
          <w:p w14:paraId="6D762E35" w14:textId="073F48E6"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815</w:t>
            </w:r>
          </w:p>
        </w:tc>
        <w:tc>
          <w:tcPr>
            <w:tcW w:w="908" w:type="dxa"/>
          </w:tcPr>
          <w:p w14:paraId="1F2EA419" w14:textId="173BED15"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13%</w:t>
            </w:r>
          </w:p>
        </w:tc>
        <w:tc>
          <w:tcPr>
            <w:tcW w:w="909" w:type="dxa"/>
            <w:vAlign w:val="top"/>
          </w:tcPr>
          <w:p w14:paraId="79BF964D" w14:textId="44C65679"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1,119</w:t>
            </w:r>
          </w:p>
        </w:tc>
        <w:tc>
          <w:tcPr>
            <w:tcW w:w="908" w:type="dxa"/>
            <w:vAlign w:val="top"/>
          </w:tcPr>
          <w:p w14:paraId="45F5FEE2" w14:textId="6DBAE304"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18%</w:t>
            </w:r>
          </w:p>
        </w:tc>
        <w:tc>
          <w:tcPr>
            <w:tcW w:w="908" w:type="dxa"/>
          </w:tcPr>
          <w:p w14:paraId="0B311706" w14:textId="274163F4"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1,385</w:t>
            </w:r>
          </w:p>
        </w:tc>
        <w:tc>
          <w:tcPr>
            <w:tcW w:w="909" w:type="dxa"/>
          </w:tcPr>
          <w:p w14:paraId="754D0B0E" w14:textId="12A45A4A"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22%</w:t>
            </w:r>
          </w:p>
        </w:tc>
        <w:tc>
          <w:tcPr>
            <w:tcW w:w="908" w:type="dxa"/>
          </w:tcPr>
          <w:p w14:paraId="27AE1C09" w14:textId="5999A51B"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1,423</w:t>
            </w:r>
          </w:p>
        </w:tc>
        <w:tc>
          <w:tcPr>
            <w:tcW w:w="908" w:type="dxa"/>
          </w:tcPr>
          <w:p w14:paraId="5D765A29" w14:textId="765FF285"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22%</w:t>
            </w:r>
          </w:p>
        </w:tc>
        <w:tc>
          <w:tcPr>
            <w:tcW w:w="909" w:type="dxa"/>
          </w:tcPr>
          <w:p w14:paraId="206DCF62" w14:textId="5A1522A4"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1,965</w:t>
            </w:r>
          </w:p>
        </w:tc>
        <w:tc>
          <w:tcPr>
            <w:tcW w:w="908" w:type="dxa"/>
          </w:tcPr>
          <w:p w14:paraId="2FB99913" w14:textId="77DED6A0"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30%</w:t>
            </w:r>
          </w:p>
        </w:tc>
      </w:tr>
      <w:tr w:rsidR="00E26272" w:rsidRPr="000037B9" w14:paraId="51600A29" w14:textId="77777777" w:rsidTr="00E2627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26879BB7" w14:textId="77777777" w:rsidR="00E26272" w:rsidRPr="000037B9" w:rsidRDefault="00E26272" w:rsidP="002A4614">
            <w:pPr>
              <w:rPr>
                <w:color w:val="auto"/>
                <w:sz w:val="24"/>
                <w:szCs w:val="24"/>
              </w:rPr>
            </w:pPr>
            <w:r w:rsidRPr="000037B9">
              <w:rPr>
                <w:color w:val="auto"/>
                <w:sz w:val="24"/>
                <w:szCs w:val="24"/>
              </w:rPr>
              <w:t>50-59%</w:t>
            </w:r>
          </w:p>
        </w:tc>
        <w:tc>
          <w:tcPr>
            <w:tcW w:w="908" w:type="dxa"/>
          </w:tcPr>
          <w:p w14:paraId="68078426" w14:textId="1E9D923C"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56</w:t>
            </w:r>
          </w:p>
        </w:tc>
        <w:tc>
          <w:tcPr>
            <w:tcW w:w="908" w:type="dxa"/>
          </w:tcPr>
          <w:p w14:paraId="28D14114" w14:textId="66585F00" w:rsidR="00E26272" w:rsidRPr="00DA60DA" w:rsidRDefault="00E26272" w:rsidP="00E26272">
            <w:pPr>
              <w:cnfStyle w:val="000000100000" w:firstRow="0" w:lastRow="0" w:firstColumn="0" w:lastColumn="0" w:oddVBand="0" w:evenVBand="0" w:oddHBand="1" w:evenHBand="0" w:firstRowFirstColumn="0" w:firstRowLastColumn="0" w:lastRowFirstColumn="0" w:lastRowLastColumn="0"/>
              <w:rPr>
                <w:sz w:val="21"/>
                <w:szCs w:val="21"/>
              </w:rPr>
            </w:pPr>
            <w:r>
              <w:rPr>
                <w:sz w:val="21"/>
                <w:szCs w:val="21"/>
              </w:rPr>
              <w:t>1%</w:t>
            </w:r>
          </w:p>
        </w:tc>
        <w:tc>
          <w:tcPr>
            <w:tcW w:w="909" w:type="dxa"/>
            <w:vAlign w:val="top"/>
          </w:tcPr>
          <w:p w14:paraId="7884C6A2" w14:textId="5B5A0DD3"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sz w:val="21"/>
                <w:szCs w:val="21"/>
              </w:rPr>
              <w:t>125</w:t>
            </w:r>
          </w:p>
        </w:tc>
        <w:tc>
          <w:tcPr>
            <w:tcW w:w="908" w:type="dxa"/>
            <w:vAlign w:val="top"/>
          </w:tcPr>
          <w:p w14:paraId="18C51D3B" w14:textId="6EEF7381"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sz w:val="21"/>
                <w:szCs w:val="21"/>
              </w:rPr>
              <w:t>2%</w:t>
            </w:r>
          </w:p>
        </w:tc>
        <w:tc>
          <w:tcPr>
            <w:tcW w:w="908" w:type="dxa"/>
          </w:tcPr>
          <w:p w14:paraId="3B6D7FD1" w14:textId="462889C5"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185</w:t>
            </w:r>
          </w:p>
        </w:tc>
        <w:tc>
          <w:tcPr>
            <w:tcW w:w="909" w:type="dxa"/>
          </w:tcPr>
          <w:p w14:paraId="72CD4193" w14:textId="1C3A2FF2"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3%</w:t>
            </w:r>
          </w:p>
        </w:tc>
        <w:tc>
          <w:tcPr>
            <w:tcW w:w="908" w:type="dxa"/>
          </w:tcPr>
          <w:p w14:paraId="47599DA3" w14:textId="59E7BFDE"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160</w:t>
            </w:r>
          </w:p>
        </w:tc>
        <w:tc>
          <w:tcPr>
            <w:tcW w:w="908" w:type="dxa"/>
          </w:tcPr>
          <w:p w14:paraId="54014C28" w14:textId="2AB882B0"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2%</w:t>
            </w:r>
          </w:p>
        </w:tc>
        <w:tc>
          <w:tcPr>
            <w:tcW w:w="909" w:type="dxa"/>
          </w:tcPr>
          <w:p w14:paraId="50D3817B" w14:textId="3ADCAB4A"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999</w:t>
            </w:r>
          </w:p>
        </w:tc>
        <w:tc>
          <w:tcPr>
            <w:tcW w:w="908" w:type="dxa"/>
          </w:tcPr>
          <w:p w14:paraId="5D1B3B8D" w14:textId="3EA416C4" w:rsidR="00E26272" w:rsidRPr="00DA60DA" w:rsidRDefault="00E26272" w:rsidP="002A4614">
            <w:pPr>
              <w:cnfStyle w:val="000000100000" w:firstRow="0" w:lastRow="0" w:firstColumn="0" w:lastColumn="0" w:oddVBand="0" w:evenVBand="0" w:oddHBand="1" w:evenHBand="0" w:firstRowFirstColumn="0" w:firstRowLastColumn="0" w:lastRowFirstColumn="0" w:lastRowLastColumn="0"/>
              <w:rPr>
                <w:color w:val="auto"/>
                <w:sz w:val="21"/>
                <w:szCs w:val="21"/>
              </w:rPr>
            </w:pPr>
            <w:r w:rsidRPr="00DA60DA">
              <w:rPr>
                <w:color w:val="auto"/>
                <w:sz w:val="21"/>
                <w:szCs w:val="21"/>
              </w:rPr>
              <w:t>15%</w:t>
            </w:r>
          </w:p>
        </w:tc>
      </w:tr>
      <w:tr w:rsidR="00E26272" w:rsidRPr="000037B9" w14:paraId="37B59EA3" w14:textId="77777777" w:rsidTr="00E26272">
        <w:trPr>
          <w:cnfStyle w:val="000000010000" w:firstRow="0" w:lastRow="0" w:firstColumn="0" w:lastColumn="0" w:oddVBand="0" w:evenVBand="0" w:oddHBand="0" w:evenHBand="1"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6C72993D" w14:textId="77777777" w:rsidR="00E26272" w:rsidRPr="000037B9" w:rsidRDefault="00E26272" w:rsidP="002A4614">
            <w:pPr>
              <w:rPr>
                <w:color w:val="auto"/>
                <w:sz w:val="24"/>
                <w:szCs w:val="24"/>
              </w:rPr>
            </w:pPr>
            <w:r w:rsidRPr="000037B9">
              <w:rPr>
                <w:color w:val="auto"/>
                <w:sz w:val="24"/>
                <w:szCs w:val="24"/>
              </w:rPr>
              <w:t>60-69%</w:t>
            </w:r>
          </w:p>
        </w:tc>
        <w:tc>
          <w:tcPr>
            <w:tcW w:w="908" w:type="dxa"/>
          </w:tcPr>
          <w:p w14:paraId="53173EAE" w14:textId="1DFFB8BA"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1</w:t>
            </w:r>
          </w:p>
        </w:tc>
        <w:tc>
          <w:tcPr>
            <w:tcW w:w="908" w:type="dxa"/>
          </w:tcPr>
          <w:p w14:paraId="4FD67810" w14:textId="7993EDD8"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sz w:val="21"/>
                <w:szCs w:val="21"/>
              </w:rPr>
            </w:pPr>
            <w:r>
              <w:rPr>
                <w:sz w:val="21"/>
                <w:szCs w:val="21"/>
              </w:rPr>
              <w:t>*</w:t>
            </w:r>
          </w:p>
        </w:tc>
        <w:tc>
          <w:tcPr>
            <w:tcW w:w="909" w:type="dxa"/>
            <w:vAlign w:val="top"/>
          </w:tcPr>
          <w:p w14:paraId="40D3E182" w14:textId="7EBA658B"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2</w:t>
            </w:r>
          </w:p>
        </w:tc>
        <w:tc>
          <w:tcPr>
            <w:tcW w:w="908" w:type="dxa"/>
            <w:vAlign w:val="top"/>
          </w:tcPr>
          <w:p w14:paraId="1B7EFE49" w14:textId="116175B6"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sz w:val="21"/>
                <w:szCs w:val="21"/>
              </w:rPr>
              <w:t>*</w:t>
            </w:r>
          </w:p>
        </w:tc>
        <w:tc>
          <w:tcPr>
            <w:tcW w:w="908" w:type="dxa"/>
          </w:tcPr>
          <w:p w14:paraId="036DAAE8" w14:textId="7F4E2789"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4</w:t>
            </w:r>
          </w:p>
        </w:tc>
        <w:tc>
          <w:tcPr>
            <w:tcW w:w="909" w:type="dxa"/>
          </w:tcPr>
          <w:p w14:paraId="21422F92" w14:textId="744F9DB0"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w:t>
            </w:r>
          </w:p>
        </w:tc>
        <w:tc>
          <w:tcPr>
            <w:tcW w:w="908" w:type="dxa"/>
          </w:tcPr>
          <w:p w14:paraId="0327AABE" w14:textId="037A6804"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2</w:t>
            </w:r>
          </w:p>
        </w:tc>
        <w:tc>
          <w:tcPr>
            <w:tcW w:w="908" w:type="dxa"/>
          </w:tcPr>
          <w:p w14:paraId="23CDDF11" w14:textId="09F51F46"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w:t>
            </w:r>
          </w:p>
        </w:tc>
        <w:tc>
          <w:tcPr>
            <w:tcW w:w="909" w:type="dxa"/>
          </w:tcPr>
          <w:p w14:paraId="2BF350D1" w14:textId="380A31B9"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68</w:t>
            </w:r>
          </w:p>
        </w:tc>
        <w:tc>
          <w:tcPr>
            <w:tcW w:w="908" w:type="dxa"/>
          </w:tcPr>
          <w:p w14:paraId="307030E7" w14:textId="7A225BD9" w:rsidR="00E26272" w:rsidRPr="00DA60DA" w:rsidRDefault="00E26272" w:rsidP="002A4614">
            <w:pPr>
              <w:cnfStyle w:val="000000010000" w:firstRow="0" w:lastRow="0" w:firstColumn="0" w:lastColumn="0" w:oddVBand="0" w:evenVBand="0" w:oddHBand="0" w:evenHBand="1" w:firstRowFirstColumn="0" w:firstRowLastColumn="0" w:lastRowFirstColumn="0" w:lastRowLastColumn="0"/>
              <w:rPr>
                <w:color w:val="auto"/>
                <w:sz w:val="21"/>
                <w:szCs w:val="21"/>
              </w:rPr>
            </w:pPr>
            <w:r w:rsidRPr="00DA60DA">
              <w:rPr>
                <w:color w:val="auto"/>
                <w:sz w:val="21"/>
                <w:szCs w:val="21"/>
              </w:rPr>
              <w:t>1%</w:t>
            </w:r>
          </w:p>
        </w:tc>
      </w:tr>
      <w:tr w:rsidR="00E26272" w:rsidRPr="00893910" w14:paraId="6AD3E75B" w14:textId="77777777" w:rsidTr="00E26272">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453" w:type="dxa"/>
          </w:tcPr>
          <w:p w14:paraId="1F343F60" w14:textId="77777777" w:rsidR="00E26272" w:rsidRPr="00DA60DA" w:rsidRDefault="00E26272" w:rsidP="00732035">
            <w:pPr>
              <w:rPr>
                <w:color w:val="auto"/>
                <w:sz w:val="21"/>
                <w:szCs w:val="21"/>
              </w:rPr>
            </w:pPr>
            <w:r w:rsidRPr="00DA60DA">
              <w:rPr>
                <w:color w:val="auto"/>
                <w:sz w:val="21"/>
                <w:szCs w:val="21"/>
              </w:rPr>
              <w:t>Total</w:t>
            </w:r>
          </w:p>
        </w:tc>
        <w:tc>
          <w:tcPr>
            <w:tcW w:w="908" w:type="dxa"/>
          </w:tcPr>
          <w:p w14:paraId="6305FD5B" w14:textId="5FFEFBB3"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Pr>
                <w:bCs/>
                <w:color w:val="auto"/>
                <w:sz w:val="21"/>
                <w:szCs w:val="21"/>
              </w:rPr>
              <w:t>6</w:t>
            </w:r>
            <w:r w:rsidR="006271F9">
              <w:rPr>
                <w:bCs/>
                <w:color w:val="auto"/>
                <w:sz w:val="21"/>
                <w:szCs w:val="21"/>
              </w:rPr>
              <w:t>,</w:t>
            </w:r>
            <w:r>
              <w:rPr>
                <w:bCs/>
                <w:color w:val="auto"/>
                <w:sz w:val="21"/>
                <w:szCs w:val="21"/>
              </w:rPr>
              <w:t>230</w:t>
            </w:r>
          </w:p>
        </w:tc>
        <w:tc>
          <w:tcPr>
            <w:tcW w:w="908" w:type="dxa"/>
          </w:tcPr>
          <w:p w14:paraId="3F794530" w14:textId="3348593B"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Pr>
                <w:bCs/>
                <w:color w:val="auto"/>
                <w:sz w:val="21"/>
                <w:szCs w:val="21"/>
              </w:rPr>
              <w:t>100%</w:t>
            </w:r>
          </w:p>
        </w:tc>
        <w:tc>
          <w:tcPr>
            <w:tcW w:w="909" w:type="dxa"/>
          </w:tcPr>
          <w:p w14:paraId="6FB5CCE5" w14:textId="23915FD8"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6,307</w:t>
            </w:r>
          </w:p>
        </w:tc>
        <w:tc>
          <w:tcPr>
            <w:tcW w:w="908" w:type="dxa"/>
          </w:tcPr>
          <w:p w14:paraId="2C825DC6" w14:textId="1846771C"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100%</w:t>
            </w:r>
          </w:p>
        </w:tc>
        <w:tc>
          <w:tcPr>
            <w:tcW w:w="908" w:type="dxa"/>
          </w:tcPr>
          <w:p w14:paraId="327006D7" w14:textId="294C6FAB"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6,418</w:t>
            </w:r>
          </w:p>
        </w:tc>
        <w:tc>
          <w:tcPr>
            <w:tcW w:w="909" w:type="dxa"/>
          </w:tcPr>
          <w:p w14:paraId="0EC34318" w14:textId="7464C0F8"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100%</w:t>
            </w:r>
          </w:p>
        </w:tc>
        <w:tc>
          <w:tcPr>
            <w:tcW w:w="908" w:type="dxa"/>
          </w:tcPr>
          <w:p w14:paraId="73F1B327" w14:textId="3F832E6E"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6,507</w:t>
            </w:r>
          </w:p>
        </w:tc>
        <w:tc>
          <w:tcPr>
            <w:tcW w:w="908" w:type="dxa"/>
          </w:tcPr>
          <w:p w14:paraId="1A72CB4B" w14:textId="269908CE"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100%</w:t>
            </w:r>
          </w:p>
        </w:tc>
        <w:tc>
          <w:tcPr>
            <w:tcW w:w="909" w:type="dxa"/>
          </w:tcPr>
          <w:p w14:paraId="40EDB3EB" w14:textId="3219ADC3"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6,658</w:t>
            </w:r>
          </w:p>
        </w:tc>
        <w:tc>
          <w:tcPr>
            <w:tcW w:w="908" w:type="dxa"/>
          </w:tcPr>
          <w:p w14:paraId="7A1C16A2" w14:textId="1E2BCF82" w:rsidR="00E26272" w:rsidRPr="00DA60DA" w:rsidRDefault="00E26272" w:rsidP="00732035">
            <w:pPr>
              <w:cnfStyle w:val="000000100000" w:firstRow="0" w:lastRow="0" w:firstColumn="0" w:lastColumn="0" w:oddVBand="0" w:evenVBand="0" w:oddHBand="1" w:evenHBand="0" w:firstRowFirstColumn="0" w:firstRowLastColumn="0" w:lastRowFirstColumn="0" w:lastRowLastColumn="0"/>
              <w:rPr>
                <w:bCs/>
                <w:color w:val="auto"/>
                <w:sz w:val="21"/>
                <w:szCs w:val="21"/>
              </w:rPr>
            </w:pPr>
            <w:r w:rsidRPr="00DA60DA">
              <w:rPr>
                <w:bCs/>
                <w:color w:val="auto"/>
                <w:sz w:val="21"/>
                <w:szCs w:val="21"/>
              </w:rPr>
              <w:t>100%</w:t>
            </w:r>
          </w:p>
        </w:tc>
      </w:tr>
      <w:bookmarkEnd w:id="657"/>
    </w:tbl>
    <w:p w14:paraId="0EF3AB08" w14:textId="77777777" w:rsidR="00F261BF" w:rsidRDefault="00F261BF" w:rsidP="006468BA">
      <w:pPr>
        <w:rPr>
          <w:sz w:val="24"/>
          <w:szCs w:val="24"/>
        </w:rPr>
      </w:pPr>
    </w:p>
    <w:p w14:paraId="1BDA5F33" w14:textId="0B56B342" w:rsidR="004D093A" w:rsidRPr="00893910" w:rsidRDefault="004D093A" w:rsidP="006468BA">
      <w:pPr>
        <w:rPr>
          <w:sz w:val="28"/>
          <w:szCs w:val="28"/>
        </w:rPr>
        <w:sectPr w:rsidR="004D093A" w:rsidRPr="00893910" w:rsidSect="003E0379">
          <w:headerReference w:type="default" r:id="rId62"/>
          <w:pgSz w:w="11907" w:h="16840" w:code="9"/>
          <w:pgMar w:top="1701" w:right="851" w:bottom="1134" w:left="851" w:header="567" w:footer="283" w:gutter="0"/>
          <w:cols w:space="720"/>
          <w:docGrid w:linePitch="326"/>
        </w:sectPr>
      </w:pPr>
      <w:r w:rsidRPr="00893910">
        <w:rPr>
          <w:sz w:val="24"/>
          <w:szCs w:val="24"/>
        </w:rPr>
        <w:t>For response rates prior to 20</w:t>
      </w:r>
      <w:r w:rsidR="00DA60DA">
        <w:rPr>
          <w:sz w:val="24"/>
          <w:szCs w:val="24"/>
        </w:rPr>
        <w:t>2</w:t>
      </w:r>
      <w:r w:rsidR="00E26272">
        <w:rPr>
          <w:sz w:val="24"/>
          <w:szCs w:val="24"/>
        </w:rPr>
        <w:t>1</w:t>
      </w:r>
      <w:r w:rsidRPr="00893910">
        <w:rPr>
          <w:sz w:val="24"/>
          <w:szCs w:val="24"/>
        </w:rPr>
        <w:t xml:space="preserve">, please see the </w:t>
      </w:r>
      <w:hyperlink r:id="rId63" w:history="1">
        <w:r w:rsidR="001A63AC" w:rsidRPr="001A63AC">
          <w:rPr>
            <w:rStyle w:val="Hyperlink"/>
            <w:sz w:val="24"/>
            <w:szCs w:val="24"/>
          </w:rPr>
          <w:t>20</w:t>
        </w:r>
        <w:r w:rsidR="00E26272">
          <w:rPr>
            <w:rStyle w:val="Hyperlink"/>
            <w:sz w:val="24"/>
            <w:szCs w:val="24"/>
          </w:rPr>
          <w:t>2</w:t>
        </w:r>
        <w:r w:rsidR="00A357DE">
          <w:rPr>
            <w:rStyle w:val="Hyperlink"/>
            <w:sz w:val="24"/>
            <w:szCs w:val="24"/>
          </w:rPr>
          <w:t>0</w:t>
        </w:r>
        <w:r w:rsidR="001A63AC" w:rsidRPr="001A63AC">
          <w:rPr>
            <w:rStyle w:val="Hyperlink"/>
            <w:sz w:val="24"/>
            <w:szCs w:val="24"/>
          </w:rPr>
          <w:t xml:space="preserve"> technical annex</w:t>
        </w:r>
      </w:hyperlink>
      <w:r w:rsidRPr="00893910">
        <w:rPr>
          <w:sz w:val="24"/>
          <w:szCs w:val="24"/>
        </w:rPr>
        <w:t>.</w:t>
      </w:r>
    </w:p>
    <w:p w14:paraId="6FB4DE01" w14:textId="5823E11B" w:rsidR="00C712D3" w:rsidRPr="005B2ADC" w:rsidRDefault="00C712D3" w:rsidP="00A000FA">
      <w:pPr>
        <w:pStyle w:val="07BImageCaptionNumbered"/>
      </w:pPr>
      <w:bookmarkStart w:id="658" w:name="_Toc202284431"/>
      <w:bookmarkStart w:id="659" w:name="_Toc42097438"/>
      <w:bookmarkStart w:id="660" w:name="_Toc42097536"/>
      <w:bookmarkStart w:id="661" w:name="_Toc44399437"/>
      <w:bookmarkStart w:id="662" w:name="_Toc45033511"/>
      <w:bookmarkStart w:id="663" w:name="_Toc45033657"/>
      <w:bookmarkStart w:id="664" w:name="_Toc45033762"/>
      <w:bookmarkStart w:id="665" w:name="_Toc76120462"/>
      <w:bookmarkStart w:id="666" w:name="_Toc76121644"/>
      <w:bookmarkStart w:id="667" w:name="_Toc76122021"/>
      <w:bookmarkStart w:id="668" w:name="_Toc76122364"/>
      <w:bookmarkStart w:id="669" w:name="_Toc76382992"/>
      <w:bookmarkStart w:id="670" w:name="_Toc74139554"/>
      <w:r w:rsidRPr="005B2ADC">
        <w:lastRenderedPageBreak/>
        <w:t>National response rates to the survey over time</w:t>
      </w:r>
      <w:bookmarkEnd w:id="658"/>
    </w:p>
    <w:bookmarkEnd w:id="659"/>
    <w:bookmarkEnd w:id="660"/>
    <w:bookmarkEnd w:id="661"/>
    <w:bookmarkEnd w:id="662"/>
    <w:bookmarkEnd w:id="663"/>
    <w:bookmarkEnd w:id="664"/>
    <w:bookmarkEnd w:id="665"/>
    <w:bookmarkEnd w:id="666"/>
    <w:bookmarkEnd w:id="667"/>
    <w:bookmarkEnd w:id="668"/>
    <w:bookmarkEnd w:id="669"/>
    <w:bookmarkEnd w:id="670"/>
    <w:p w14:paraId="2F776555" w14:textId="61DD0B11" w:rsidR="006468BA" w:rsidRPr="00893910" w:rsidRDefault="00371854" w:rsidP="006468BA">
      <w:pPr>
        <w:pStyle w:val="04ABodyText"/>
        <w:rPr>
          <w:szCs w:val="22"/>
          <w:lang w:eastAsia="en-US"/>
        </w:rPr>
        <w:sectPr w:rsidR="006468BA" w:rsidRPr="00893910" w:rsidSect="003E0379">
          <w:headerReference w:type="default" r:id="rId64"/>
          <w:pgSz w:w="16840" w:h="11907" w:orient="landscape" w:code="9"/>
          <w:pgMar w:top="851" w:right="1701" w:bottom="851" w:left="1134" w:header="567" w:footer="283" w:gutter="0"/>
          <w:cols w:space="720"/>
          <w:docGrid w:linePitch="326"/>
        </w:sectPr>
      </w:pPr>
      <w:r>
        <w:rPr>
          <w:noProof/>
          <w:szCs w:val="22"/>
          <w:lang w:eastAsia="en-US"/>
        </w:rPr>
        <mc:AlternateContent>
          <mc:Choice Requires="wps">
            <w:drawing>
              <wp:anchor distT="0" distB="0" distL="114300" distR="114300" simplePos="0" relativeHeight="251658270" behindDoc="0" locked="0" layoutInCell="1" allowOverlap="1" wp14:anchorId="77FE7D10" wp14:editId="00BC956D">
                <wp:simplePos x="0" y="0"/>
                <wp:positionH relativeFrom="column">
                  <wp:posOffset>5486071</wp:posOffset>
                </wp:positionH>
                <wp:positionV relativeFrom="paragraph">
                  <wp:posOffset>128314</wp:posOffset>
                </wp:positionV>
                <wp:extent cx="851338" cy="283779"/>
                <wp:effectExtent l="0" t="0" r="0" b="2540"/>
                <wp:wrapNone/>
                <wp:docPr id="63" name="Text Box 63"/>
                <wp:cNvGraphicFramePr/>
                <a:graphic xmlns:a="http://schemas.openxmlformats.org/drawingml/2006/main">
                  <a:graphicData uri="http://schemas.microsoft.com/office/word/2010/wordprocessingShape">
                    <wps:wsp>
                      <wps:cNvSpPr txBox="1"/>
                      <wps:spPr>
                        <a:xfrm>
                          <a:off x="0" y="0"/>
                          <a:ext cx="851338" cy="283779"/>
                        </a:xfrm>
                        <a:prstGeom prst="rect">
                          <a:avLst/>
                        </a:prstGeom>
                        <a:noFill/>
                        <a:ln w="6350">
                          <a:noFill/>
                        </a:ln>
                      </wps:spPr>
                      <wps:txbx>
                        <w:txbxContent>
                          <w:p w14:paraId="456DD901" w14:textId="4675573E" w:rsidR="00256148" w:rsidRPr="00371854" w:rsidRDefault="00256148" w:rsidP="00371854">
                            <w:pPr>
                              <w:jc w:val="center"/>
                            </w:pPr>
                            <w:r>
                              <w:t>Biannual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E7D10" id="Text Box 63" o:spid="_x0000_s1038" type="#_x0000_t202" style="position:absolute;margin-left:431.95pt;margin-top:10.1pt;width:67.05pt;height:22.3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MLHGwIAADM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" filled="f" stroked="f" strokeweight=".5pt">
                <v:textbox>
                  <w:txbxContent>
                    <w:p w14:paraId="456DD901" w14:textId="4675573E" w:rsidR="00256148" w:rsidRPr="00371854" w:rsidRDefault="00256148" w:rsidP="00371854">
                      <w:pPr>
                        <w:jc w:val="center"/>
                      </w:pPr>
                      <w:r>
                        <w:t>Biannual</w:t>
                      </w:r>
                    </w:p>
                  </w:txbxContent>
                </v:textbox>
              </v:shape>
            </w:pict>
          </mc:Fallback>
        </mc:AlternateContent>
      </w:r>
      <w:r>
        <w:rPr>
          <w:noProof/>
          <w:szCs w:val="22"/>
          <w:lang w:eastAsia="en-US"/>
        </w:rPr>
        <mc:AlternateContent>
          <mc:Choice Requires="wps">
            <w:drawing>
              <wp:anchor distT="0" distB="0" distL="114300" distR="114300" simplePos="0" relativeHeight="251658268" behindDoc="0" locked="0" layoutInCell="1" allowOverlap="1" wp14:anchorId="71631C4F" wp14:editId="24CA521B">
                <wp:simplePos x="0" y="0"/>
                <wp:positionH relativeFrom="column">
                  <wp:posOffset>8203193</wp:posOffset>
                </wp:positionH>
                <wp:positionV relativeFrom="paragraph">
                  <wp:posOffset>149531</wp:posOffset>
                </wp:positionV>
                <wp:extent cx="850900" cy="298975"/>
                <wp:effectExtent l="0" t="0" r="0" b="6350"/>
                <wp:wrapNone/>
                <wp:docPr id="59" name="Text Box 59"/>
                <wp:cNvGraphicFramePr/>
                <a:graphic xmlns:a="http://schemas.openxmlformats.org/drawingml/2006/main">
                  <a:graphicData uri="http://schemas.microsoft.com/office/word/2010/wordprocessingShape">
                    <wps:wsp>
                      <wps:cNvSpPr txBox="1"/>
                      <wps:spPr>
                        <a:xfrm>
                          <a:off x="0" y="0"/>
                          <a:ext cx="850900" cy="298975"/>
                        </a:xfrm>
                        <a:prstGeom prst="rect">
                          <a:avLst/>
                        </a:prstGeom>
                        <a:noFill/>
                        <a:ln w="6350">
                          <a:noFill/>
                        </a:ln>
                      </wps:spPr>
                      <wps:txbx>
                        <w:txbxContent>
                          <w:p w14:paraId="34791CCD" w14:textId="77777777" w:rsidR="00256148" w:rsidRPr="00371854" w:rsidRDefault="00256148" w:rsidP="00371854">
                            <w:pPr>
                              <w:jc w:val="center"/>
                            </w:pPr>
                            <w:r w:rsidRPr="00371854">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31C4F" id="Text Box 59" o:spid="_x0000_s1039" type="#_x0000_t202" style="position:absolute;margin-left:645.9pt;margin-top:11.75pt;width:67pt;height:23.55pt;z-index:2516582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" filled="f" stroked="f" strokeweight=".5pt">
                <v:textbox>
                  <w:txbxContent>
                    <w:p w14:paraId="34791CCD" w14:textId="77777777" w:rsidR="00256148" w:rsidRPr="00371854" w:rsidRDefault="00256148" w:rsidP="00371854">
                      <w:pPr>
                        <w:jc w:val="center"/>
                      </w:pPr>
                      <w:r w:rsidRPr="00371854">
                        <w:t>Annual</w:t>
                      </w:r>
                    </w:p>
                  </w:txbxContent>
                </v:textbox>
              </v:shape>
            </w:pict>
          </mc:Fallback>
        </mc:AlternateContent>
      </w:r>
      <w:r>
        <w:rPr>
          <w:noProof/>
          <w:szCs w:val="22"/>
          <w:lang w:eastAsia="en-US"/>
        </w:rPr>
        <mc:AlternateContent>
          <mc:Choice Requires="wps">
            <w:drawing>
              <wp:anchor distT="0" distB="0" distL="114300" distR="114300" simplePos="0" relativeHeight="251658267" behindDoc="0" locked="0" layoutInCell="1" allowOverlap="1" wp14:anchorId="0603B6AD" wp14:editId="5DBD323D">
                <wp:simplePos x="0" y="0"/>
                <wp:positionH relativeFrom="column">
                  <wp:posOffset>777634</wp:posOffset>
                </wp:positionH>
                <wp:positionV relativeFrom="paragraph">
                  <wp:posOffset>149531</wp:posOffset>
                </wp:positionV>
                <wp:extent cx="850900" cy="298975"/>
                <wp:effectExtent l="0" t="0" r="0" b="6350"/>
                <wp:wrapNone/>
                <wp:docPr id="57" name="Text Box 57"/>
                <wp:cNvGraphicFramePr/>
                <a:graphic xmlns:a="http://schemas.openxmlformats.org/drawingml/2006/main">
                  <a:graphicData uri="http://schemas.microsoft.com/office/word/2010/wordprocessingShape">
                    <wps:wsp>
                      <wps:cNvSpPr txBox="1"/>
                      <wps:spPr>
                        <a:xfrm>
                          <a:off x="0" y="0"/>
                          <a:ext cx="850900" cy="298975"/>
                        </a:xfrm>
                        <a:prstGeom prst="rect">
                          <a:avLst/>
                        </a:prstGeom>
                        <a:noFill/>
                        <a:ln w="6350">
                          <a:noFill/>
                        </a:ln>
                      </wps:spPr>
                      <wps:txbx>
                        <w:txbxContent>
                          <w:p w14:paraId="25E8068B" w14:textId="7080A102" w:rsidR="00256148" w:rsidRPr="00371854" w:rsidRDefault="00256148" w:rsidP="00371854">
                            <w:pPr>
                              <w:jc w:val="center"/>
                            </w:pPr>
                            <w:r w:rsidRPr="00371854">
                              <w:t>Annual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03B6AD" id="Text Box 57" o:spid="_x0000_s1040" type="#_x0000_t202" style="position:absolute;margin-left:61.25pt;margin-top:11.75pt;width:67pt;height:23.5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" filled="f" stroked="f" strokeweight=".5pt">
                <v:textbox>
                  <w:txbxContent>
                    <w:p w14:paraId="25E8068B" w14:textId="7080A102" w:rsidR="00256148" w:rsidRPr="00371854" w:rsidRDefault="00256148" w:rsidP="00371854">
                      <w:pPr>
                        <w:jc w:val="center"/>
                      </w:pPr>
                      <w:r w:rsidRPr="00371854">
                        <w:t>Annual</w:t>
                      </w:r>
                    </w:p>
                  </w:txbxContent>
                </v:textbox>
              </v:shape>
            </w:pict>
          </mc:Fallback>
        </mc:AlternateContent>
      </w:r>
      <w:r>
        <w:rPr>
          <w:noProof/>
          <w:szCs w:val="22"/>
          <w:lang w:eastAsia="en-US"/>
        </w:rPr>
        <mc:AlternateContent>
          <mc:Choice Requires="wps">
            <w:drawing>
              <wp:anchor distT="0" distB="0" distL="114300" distR="114300" simplePos="0" relativeHeight="251658269" behindDoc="0" locked="0" layoutInCell="1" allowOverlap="1" wp14:anchorId="3EBAD73D" wp14:editId="3E3D3E7B">
                <wp:simplePos x="0" y="0"/>
                <wp:positionH relativeFrom="column">
                  <wp:posOffset>2543372</wp:posOffset>
                </wp:positionH>
                <wp:positionV relativeFrom="paragraph">
                  <wp:posOffset>165297</wp:posOffset>
                </wp:positionV>
                <wp:extent cx="851338" cy="283779"/>
                <wp:effectExtent l="0" t="0" r="0" b="2540"/>
                <wp:wrapNone/>
                <wp:docPr id="60" name="Text Box 60"/>
                <wp:cNvGraphicFramePr/>
                <a:graphic xmlns:a="http://schemas.openxmlformats.org/drawingml/2006/main">
                  <a:graphicData uri="http://schemas.microsoft.com/office/word/2010/wordprocessingShape">
                    <wps:wsp>
                      <wps:cNvSpPr txBox="1"/>
                      <wps:spPr>
                        <a:xfrm>
                          <a:off x="0" y="0"/>
                          <a:ext cx="851338" cy="283779"/>
                        </a:xfrm>
                        <a:prstGeom prst="rect">
                          <a:avLst/>
                        </a:prstGeom>
                        <a:noFill/>
                        <a:ln w="6350">
                          <a:noFill/>
                        </a:ln>
                      </wps:spPr>
                      <wps:txbx>
                        <w:txbxContent>
                          <w:p w14:paraId="735A66A0" w14:textId="539C3600" w:rsidR="00256148" w:rsidRPr="00371854" w:rsidRDefault="00256148" w:rsidP="00371854">
                            <w:pPr>
                              <w:jc w:val="center"/>
                            </w:pPr>
                            <w:r>
                              <w:t>Quarterly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BAD73D" id="Text Box 60" o:spid="_x0000_s1041" type="#_x0000_t202" style="position:absolute;margin-left:200.25pt;margin-top:13pt;width:67.05pt;height:22.3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" filled="f" stroked="f" strokeweight=".5pt">
                <v:textbox>
                  <w:txbxContent>
                    <w:p w14:paraId="735A66A0" w14:textId="539C3600" w:rsidR="00256148" w:rsidRPr="00371854" w:rsidRDefault="00256148" w:rsidP="00371854">
                      <w:pPr>
                        <w:jc w:val="center"/>
                      </w:pPr>
                      <w:r>
                        <w:t>Quarterly</w:t>
                      </w:r>
                    </w:p>
                  </w:txbxContent>
                </v:textbox>
              </v:shape>
            </w:pict>
          </mc:Fallback>
        </mc:AlternateContent>
      </w:r>
      <w:r>
        <w:rPr>
          <w:noProof/>
          <w:szCs w:val="22"/>
          <w:lang w:eastAsia="en-US"/>
        </w:rPr>
        <mc:AlternateContent>
          <mc:Choice Requires="wps">
            <w:drawing>
              <wp:anchor distT="0" distB="0" distL="114300" distR="114300" simplePos="0" relativeHeight="251658266" behindDoc="0" locked="0" layoutInCell="1" allowOverlap="1" wp14:anchorId="2301721D" wp14:editId="2B3DCFEF">
                <wp:simplePos x="0" y="0"/>
                <wp:positionH relativeFrom="column">
                  <wp:posOffset>7556807</wp:posOffset>
                </wp:positionH>
                <wp:positionV relativeFrom="paragraph">
                  <wp:posOffset>149532</wp:posOffset>
                </wp:positionV>
                <wp:extent cx="0" cy="3815080"/>
                <wp:effectExtent l="0" t="0" r="38100" b="13970"/>
                <wp:wrapNone/>
                <wp:docPr id="56" name="Straight Connector 56"/>
                <wp:cNvGraphicFramePr/>
                <a:graphic xmlns:a="http://schemas.openxmlformats.org/drawingml/2006/main">
                  <a:graphicData uri="http://schemas.microsoft.com/office/word/2010/wordprocessingShape">
                    <wps:wsp>
                      <wps:cNvCnPr/>
                      <wps:spPr>
                        <a:xfrm flipV="1">
                          <a:off x="0" y="0"/>
                          <a:ext cx="0" cy="381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709E6505">
              <v:line id="Straight Connector 56" style="position:absolute;flip:y;z-index:251873359;visibility:visible;mso-wrap-style:square;mso-wrap-distance-left:9pt;mso-wrap-distance-top:0;mso-wrap-distance-right:9pt;mso-wrap-distance-bottom:0;mso-position-horizontal:absolute;mso-position-horizontal-relative:text;mso-position-vertical:absolute;mso-position-vertical-relative:text" o:spid="_x0000_s1026" strokecolor="#00224f [3044]" from="595pt,11.75pt" to="595pt,312.15pt" w14:anchorId="261F2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"/>
            </w:pict>
          </mc:Fallback>
        </mc:AlternateContent>
      </w:r>
      <w:r>
        <w:rPr>
          <w:noProof/>
          <w:szCs w:val="22"/>
          <w:lang w:eastAsia="en-US"/>
        </w:rPr>
        <mc:AlternateContent>
          <mc:Choice Requires="wps">
            <w:drawing>
              <wp:anchor distT="0" distB="0" distL="114300" distR="114300" simplePos="0" relativeHeight="251658265" behindDoc="0" locked="0" layoutInCell="1" allowOverlap="1" wp14:anchorId="1C3A678C" wp14:editId="0DC37782">
                <wp:simplePos x="0" y="0"/>
                <wp:positionH relativeFrom="column">
                  <wp:posOffset>4324876</wp:posOffset>
                </wp:positionH>
                <wp:positionV relativeFrom="paragraph">
                  <wp:posOffset>149532</wp:posOffset>
                </wp:positionV>
                <wp:extent cx="0" cy="3815080"/>
                <wp:effectExtent l="0" t="0" r="38100" b="13970"/>
                <wp:wrapNone/>
                <wp:docPr id="41" name="Straight Connector 41"/>
                <wp:cNvGraphicFramePr/>
                <a:graphic xmlns:a="http://schemas.openxmlformats.org/drawingml/2006/main">
                  <a:graphicData uri="http://schemas.microsoft.com/office/word/2010/wordprocessingShape">
                    <wps:wsp>
                      <wps:cNvCnPr/>
                      <wps:spPr>
                        <a:xfrm flipV="1">
                          <a:off x="0" y="0"/>
                          <a:ext cx="0" cy="381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2048CD65">
              <v:line id="Straight Connector 41" style="position:absolute;flip:y;z-index:251872335;visibility:visible;mso-wrap-style:square;mso-wrap-distance-left:9pt;mso-wrap-distance-top:0;mso-wrap-distance-right:9pt;mso-wrap-distance-bottom:0;mso-position-horizontal:absolute;mso-position-horizontal-relative:text;mso-position-vertical:absolute;mso-position-vertical-relative:text" o:spid="_x0000_s1026" strokecolor="#00224f [3044]" from="340.55pt,11.75pt" to="340.55pt,312.15pt" w14:anchorId="6DCE81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"/>
            </w:pict>
          </mc:Fallback>
        </mc:AlternateContent>
      </w:r>
      <w:r>
        <w:rPr>
          <w:noProof/>
          <w:szCs w:val="22"/>
          <w:lang w:eastAsia="en-US"/>
        </w:rPr>
        <mc:AlternateContent>
          <mc:Choice Requires="wps">
            <w:drawing>
              <wp:anchor distT="0" distB="0" distL="114300" distR="114300" simplePos="0" relativeHeight="251658264" behindDoc="0" locked="0" layoutInCell="1" allowOverlap="1" wp14:anchorId="2A837A13" wp14:editId="2CA19ACC">
                <wp:simplePos x="0" y="0"/>
                <wp:positionH relativeFrom="column">
                  <wp:posOffset>1707800</wp:posOffset>
                </wp:positionH>
                <wp:positionV relativeFrom="paragraph">
                  <wp:posOffset>149532</wp:posOffset>
                </wp:positionV>
                <wp:extent cx="0" cy="3815255"/>
                <wp:effectExtent l="0" t="0" r="38100" b="13970"/>
                <wp:wrapNone/>
                <wp:docPr id="25" name="Straight Connector 25"/>
                <wp:cNvGraphicFramePr/>
                <a:graphic xmlns:a="http://schemas.openxmlformats.org/drawingml/2006/main">
                  <a:graphicData uri="http://schemas.microsoft.com/office/word/2010/wordprocessingShape">
                    <wps:wsp>
                      <wps:cNvCnPr/>
                      <wps:spPr>
                        <a:xfrm flipV="1">
                          <a:off x="0" y="0"/>
                          <a:ext cx="0" cy="3815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6DB52241">
              <v:line id="Straight Connector 25" style="position:absolute;flip:y;z-index:251871311;visibility:visible;mso-wrap-style:square;mso-wrap-distance-left:9pt;mso-wrap-distance-top:0;mso-wrap-distance-right:9pt;mso-wrap-distance-bottom:0;mso-position-horizontal:absolute;mso-position-horizontal-relative:text;mso-position-vertical:absolute;mso-position-vertical-relative:text" o:spid="_x0000_s1026" strokecolor="#00224f [3044]" from="134.45pt,11.75pt" to="134.45pt,312.15pt" w14:anchorId="3A004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"/>
            </w:pict>
          </mc:Fallback>
        </mc:AlternateContent>
      </w:r>
      <w:r w:rsidR="006468BA" w:rsidRPr="00893910">
        <w:rPr>
          <w:noProof/>
          <w:szCs w:val="22"/>
          <w:lang w:eastAsia="en-US"/>
        </w:rPr>
        <w:drawing>
          <wp:inline distT="0" distB="0" distL="0" distR="0" wp14:anchorId="01FA27B2" wp14:editId="5A3B40BE">
            <wp:extent cx="9686925" cy="4709160"/>
            <wp:effectExtent l="0" t="0" r="9525" b="1524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2774639" w14:textId="7F8D9CBC" w:rsidR="006468BA" w:rsidRPr="00893910" w:rsidRDefault="006468BA" w:rsidP="002A5ECF">
      <w:pPr>
        <w:pStyle w:val="02BSubheadingNumbered1stlevelTOC"/>
        <w:ind w:left="567"/>
        <w:rPr>
          <w:sz w:val="28"/>
          <w:szCs w:val="22"/>
        </w:rPr>
      </w:pPr>
      <w:bookmarkStart w:id="671" w:name="_Toc40682341"/>
      <w:bookmarkStart w:id="672" w:name="_Toc40682676"/>
      <w:bookmarkStart w:id="673" w:name="_Toc42097537"/>
      <w:bookmarkStart w:id="674" w:name="_Toc42097635"/>
      <w:bookmarkStart w:id="675" w:name="_Toc45033658"/>
      <w:bookmarkStart w:id="676" w:name="_Toc45033763"/>
      <w:bookmarkStart w:id="677" w:name="_Toc74139555"/>
      <w:bookmarkStart w:id="678" w:name="_Toc76120463"/>
      <w:bookmarkStart w:id="679" w:name="_Toc76121645"/>
      <w:bookmarkStart w:id="680" w:name="_Toc76122022"/>
      <w:bookmarkStart w:id="681" w:name="_Toc76122365"/>
      <w:bookmarkStart w:id="682" w:name="_Toc76382993"/>
      <w:bookmarkStart w:id="683" w:name="_Toc202284493"/>
      <w:r w:rsidRPr="00893910">
        <w:rPr>
          <w:sz w:val="28"/>
          <w:szCs w:val="22"/>
        </w:rPr>
        <w:lastRenderedPageBreak/>
        <w:t>Adjustments to response rate</w:t>
      </w:r>
      <w:bookmarkEnd w:id="671"/>
      <w:bookmarkEnd w:id="672"/>
      <w:bookmarkEnd w:id="673"/>
      <w:bookmarkEnd w:id="674"/>
      <w:bookmarkEnd w:id="675"/>
      <w:bookmarkEnd w:id="676"/>
      <w:bookmarkEnd w:id="677"/>
      <w:bookmarkEnd w:id="678"/>
      <w:bookmarkEnd w:id="679"/>
      <w:bookmarkEnd w:id="680"/>
      <w:bookmarkEnd w:id="681"/>
      <w:bookmarkEnd w:id="682"/>
      <w:bookmarkEnd w:id="683"/>
    </w:p>
    <w:p w14:paraId="04CDB21B" w14:textId="3F1E80AC" w:rsidR="006468BA" w:rsidRPr="00893910" w:rsidRDefault="006468BA" w:rsidP="009305D0">
      <w:pPr>
        <w:pStyle w:val="04ABodyText"/>
        <w:numPr>
          <w:ilvl w:val="0"/>
          <w:numId w:val="33"/>
        </w:numPr>
        <w:spacing w:before="240"/>
        <w:rPr>
          <w:szCs w:val="24"/>
        </w:rPr>
      </w:pPr>
      <w:r w:rsidRPr="00893910">
        <w:rPr>
          <w:szCs w:val="24"/>
        </w:rPr>
        <w:t xml:space="preserve">Alternative presentations of response rates can </w:t>
      </w:r>
      <w:r w:rsidR="007E50CF">
        <w:rPr>
          <w:szCs w:val="24"/>
        </w:rPr>
        <w:t>mitigate</w:t>
      </w:r>
      <w:r w:rsidRPr="00893910">
        <w:rPr>
          <w:szCs w:val="24"/>
        </w:rPr>
        <w:t xml:space="preserve"> the effects that some elements of a survey’s methodology might have on the response rate calculation. Two such presentations are </w:t>
      </w:r>
      <w:r w:rsidR="002D2F23">
        <w:rPr>
          <w:szCs w:val="24"/>
        </w:rPr>
        <w:t>explained</w:t>
      </w:r>
      <w:r w:rsidR="002D2F23" w:rsidRPr="00893910">
        <w:rPr>
          <w:szCs w:val="24"/>
        </w:rPr>
        <w:t xml:space="preserve"> </w:t>
      </w:r>
      <w:r w:rsidRPr="00893910">
        <w:rPr>
          <w:szCs w:val="24"/>
        </w:rPr>
        <w:t>below.</w:t>
      </w:r>
    </w:p>
    <w:p w14:paraId="62366E87" w14:textId="2D052F62" w:rsidR="006468BA" w:rsidRPr="00893910" w:rsidRDefault="006468BA" w:rsidP="007056AE">
      <w:pPr>
        <w:pStyle w:val="03BSubheadingNumbered2ndlevelNON-TOC"/>
        <w:rPr>
          <w:b/>
          <w:bCs/>
          <w:color w:val="2F469C" w:themeColor="background2"/>
          <w:sz w:val="24"/>
          <w:szCs w:val="22"/>
        </w:rPr>
      </w:pPr>
      <w:bookmarkStart w:id="684" w:name="_Toc40682342"/>
      <w:bookmarkStart w:id="685" w:name="_Toc40682677"/>
      <w:bookmarkStart w:id="686" w:name="_Toc42097538"/>
      <w:bookmarkStart w:id="687" w:name="_Toc42097636"/>
      <w:bookmarkStart w:id="688" w:name="_Toc45033659"/>
      <w:bookmarkStart w:id="689" w:name="_Toc45033764"/>
      <w:bookmarkStart w:id="690" w:name="_Toc74139556"/>
      <w:bookmarkStart w:id="691" w:name="_Toc76120464"/>
      <w:bookmarkStart w:id="692" w:name="_Toc76121646"/>
      <w:bookmarkStart w:id="693" w:name="_Toc76122023"/>
      <w:bookmarkStart w:id="694" w:name="_Toc76122366"/>
      <w:bookmarkStart w:id="695" w:name="_Toc76382994"/>
      <w:r w:rsidRPr="00893910">
        <w:rPr>
          <w:b/>
          <w:bCs/>
          <w:color w:val="2F469C" w:themeColor="background2"/>
          <w:sz w:val="24"/>
          <w:szCs w:val="22"/>
        </w:rPr>
        <w:t>Weighted response rate</w:t>
      </w:r>
      <w:bookmarkEnd w:id="684"/>
      <w:bookmarkEnd w:id="685"/>
      <w:bookmarkEnd w:id="686"/>
      <w:bookmarkEnd w:id="687"/>
      <w:bookmarkEnd w:id="688"/>
      <w:bookmarkEnd w:id="689"/>
      <w:bookmarkEnd w:id="690"/>
      <w:bookmarkEnd w:id="691"/>
      <w:bookmarkEnd w:id="692"/>
      <w:bookmarkEnd w:id="693"/>
      <w:bookmarkEnd w:id="694"/>
      <w:bookmarkEnd w:id="695"/>
    </w:p>
    <w:p w14:paraId="5D3B1E23" w14:textId="0A089440" w:rsidR="006468BA" w:rsidRPr="00893910" w:rsidRDefault="006468BA" w:rsidP="009305D0">
      <w:pPr>
        <w:pStyle w:val="04ABodyText"/>
        <w:numPr>
          <w:ilvl w:val="0"/>
          <w:numId w:val="33"/>
        </w:numPr>
        <w:spacing w:before="240"/>
        <w:rPr>
          <w:szCs w:val="24"/>
        </w:rPr>
      </w:pPr>
      <w:bookmarkStart w:id="696" w:name="_Hlk136439414"/>
      <w:r w:rsidRPr="00893910">
        <w:rPr>
          <w:szCs w:val="24"/>
        </w:rPr>
        <w:t xml:space="preserve">As described in </w:t>
      </w:r>
      <w:hyperlink w:anchor="_Sampling" w:history="1">
        <w:r w:rsidRPr="00816544">
          <w:rPr>
            <w:rStyle w:val="Hyperlink"/>
            <w:szCs w:val="24"/>
          </w:rPr>
          <w:t>Chapter 3</w:t>
        </w:r>
      </w:hyperlink>
      <w:r w:rsidR="00E97A09">
        <w:rPr>
          <w:rStyle w:val="Hyperlink"/>
          <w:szCs w:val="24"/>
        </w:rPr>
        <w:t>:</w:t>
      </w:r>
      <w:r w:rsidR="00F452CE">
        <w:rPr>
          <w:rStyle w:val="Hyperlink"/>
          <w:szCs w:val="24"/>
        </w:rPr>
        <w:t xml:space="preserve"> Sampling</w:t>
      </w:r>
      <w:r w:rsidRPr="00893910">
        <w:rPr>
          <w:szCs w:val="24"/>
        </w:rPr>
        <w:t xml:space="preserve">, the issued samples in GP practices with lower response rates are boosted to achieve a minimum sample size. One implication of this is that the issued sample is skewed towards GP practices where participation is likely to be lower. In other words, a patient registered at a practice with a low response rate has a higher chance of being selected for the GPPS than one at a same-sized practice with a high response rate. As a result, one would expect to observe a lower response rate overall compared with a design in which the sample was allocated to GP practices in proportion. Further, it means that comparisons of response rates between waves and with other surveys could be misleading as, by design, the GPPS over-samples patients who are less likely to participate, to ensure sufficient results are achieved from as many practices as possible. </w:t>
      </w:r>
    </w:p>
    <w:p w14:paraId="34624A33" w14:textId="7902758E" w:rsidR="00183E4A" w:rsidRPr="00893910" w:rsidRDefault="006468BA" w:rsidP="009305D0">
      <w:pPr>
        <w:pStyle w:val="04ABodyText"/>
        <w:numPr>
          <w:ilvl w:val="0"/>
          <w:numId w:val="33"/>
        </w:numPr>
        <w:spacing w:before="240"/>
        <w:rPr>
          <w:szCs w:val="24"/>
        </w:rPr>
      </w:pPr>
      <w:r w:rsidRPr="00893910">
        <w:rPr>
          <w:szCs w:val="24"/>
        </w:rPr>
        <w:t>To demonstrate the impact of this, it is recommended that both unweighted and weighted estimates of response rates are presented for samples with unequal selection weights. For example, Lynn et al. write that</w:t>
      </w:r>
      <w:r w:rsidR="00586834" w:rsidRPr="00893910">
        <w:rPr>
          <w:szCs w:val="24"/>
        </w:rPr>
        <w:t xml:space="preserve">: </w:t>
      </w:r>
      <w:r w:rsidRPr="00893910">
        <w:rPr>
          <w:szCs w:val="24"/>
        </w:rPr>
        <w:t xml:space="preserve"> </w:t>
      </w:r>
    </w:p>
    <w:p w14:paraId="40001089" w14:textId="25A5FB92" w:rsidR="006468BA" w:rsidRPr="00F452CE" w:rsidRDefault="006468BA" w:rsidP="00183E4A">
      <w:pPr>
        <w:pStyle w:val="08AQuoteBody"/>
        <w:rPr>
          <w:i w:val="0"/>
          <w:iCs/>
          <w:color w:val="2F469C" w:themeColor="background2"/>
          <w:szCs w:val="22"/>
        </w:rPr>
      </w:pPr>
      <w:r w:rsidRPr="00F452CE">
        <w:rPr>
          <w:i w:val="0"/>
          <w:iCs/>
          <w:color w:val="2F469C" w:themeColor="background2"/>
          <w:szCs w:val="22"/>
        </w:rPr>
        <w:t>‘The importance of weighted outcome rates stems from the possibility that response rates could differ across strata or other intermediate sampling units which have different inclusion probabilities</w:t>
      </w:r>
      <w:r w:rsidRPr="00F452CE">
        <w:rPr>
          <w:rStyle w:val="FootnoteReference"/>
          <w:i w:val="0"/>
          <w:iCs/>
          <w:color w:val="2F469C" w:themeColor="background2"/>
          <w:szCs w:val="24"/>
        </w:rPr>
        <w:footnoteReference w:id="6"/>
      </w:r>
      <w:r w:rsidRPr="00F452CE">
        <w:rPr>
          <w:i w:val="0"/>
          <w:iCs/>
          <w:color w:val="2F469C" w:themeColor="background2"/>
          <w:szCs w:val="22"/>
        </w:rPr>
        <w:t>.’</w:t>
      </w:r>
    </w:p>
    <w:p w14:paraId="6BB0CA55" w14:textId="0AE8A9FB" w:rsidR="00183E4A" w:rsidRPr="00F452CE" w:rsidRDefault="00183E4A" w:rsidP="00183E4A">
      <w:pPr>
        <w:pStyle w:val="08BQuoteName"/>
        <w:rPr>
          <w:i w:val="0"/>
          <w:iCs/>
          <w:color w:val="2F469C" w:themeColor="background2"/>
          <w:szCs w:val="22"/>
        </w:rPr>
      </w:pPr>
      <w:r w:rsidRPr="00F452CE">
        <w:rPr>
          <w:i w:val="0"/>
          <w:iCs/>
          <w:color w:val="2F469C" w:themeColor="background2"/>
          <w:szCs w:val="22"/>
        </w:rPr>
        <w:t>Lynn et al.</w:t>
      </w:r>
    </w:p>
    <w:p w14:paraId="5D874038" w14:textId="77777777" w:rsidR="006468BA" w:rsidRPr="00893910" w:rsidRDefault="006468BA" w:rsidP="009305D0">
      <w:pPr>
        <w:pStyle w:val="04ABodyText"/>
        <w:numPr>
          <w:ilvl w:val="0"/>
          <w:numId w:val="33"/>
        </w:numPr>
        <w:spacing w:before="240"/>
        <w:rPr>
          <w:szCs w:val="24"/>
        </w:rPr>
      </w:pPr>
      <w:r w:rsidRPr="00893910">
        <w:rPr>
          <w:szCs w:val="24"/>
        </w:rPr>
        <w:t xml:space="preserve">For the GPPS sample, we know by design that the GP practices (the strata) in which patients have a higher inclusion probability are those with a lower response rate. A </w:t>
      </w:r>
      <w:r w:rsidRPr="00893910">
        <w:rPr>
          <w:bCs/>
          <w:szCs w:val="24"/>
        </w:rPr>
        <w:t>weighted response rate</w:t>
      </w:r>
      <w:r w:rsidRPr="00893910">
        <w:rPr>
          <w:szCs w:val="24"/>
        </w:rPr>
        <w:t xml:space="preserve"> can therefore be calculated with the issued sample weighted by the original selection weight.</w:t>
      </w:r>
    </w:p>
    <w:p w14:paraId="28B78620" w14:textId="7C66212E" w:rsidR="006468BA" w:rsidRPr="00DC3223" w:rsidRDefault="56A9D488" w:rsidP="00DC3223">
      <w:pPr>
        <w:pStyle w:val="03BSubheadingNumbered2ndlevelNON-TOC"/>
        <w:rPr>
          <w:b/>
          <w:bCs/>
          <w:color w:val="2F469C" w:themeColor="background2"/>
          <w:sz w:val="24"/>
          <w:szCs w:val="22"/>
        </w:rPr>
      </w:pPr>
      <w:bookmarkStart w:id="697" w:name="_Toc40682343"/>
      <w:bookmarkStart w:id="698" w:name="_Toc40682678"/>
      <w:bookmarkStart w:id="699" w:name="_Toc42097539"/>
      <w:bookmarkStart w:id="700" w:name="_Toc42097637"/>
      <w:bookmarkStart w:id="701" w:name="_Toc45033660"/>
      <w:bookmarkStart w:id="702" w:name="_Toc45033765"/>
      <w:bookmarkStart w:id="703" w:name="_Toc74139557"/>
      <w:bookmarkStart w:id="704" w:name="_Toc76120465"/>
      <w:bookmarkStart w:id="705" w:name="_Toc76121647"/>
      <w:bookmarkStart w:id="706" w:name="_Toc76122024"/>
      <w:bookmarkStart w:id="707" w:name="_Toc76122367"/>
      <w:bookmarkStart w:id="708" w:name="_Toc76382995"/>
      <w:bookmarkEnd w:id="696"/>
      <w:r w:rsidRPr="00DC3223">
        <w:rPr>
          <w:b/>
          <w:bCs/>
          <w:color w:val="2F469C" w:themeColor="background2"/>
          <w:sz w:val="24"/>
          <w:szCs w:val="22"/>
        </w:rPr>
        <w:t>Adjusted response rate</w:t>
      </w:r>
      <w:bookmarkEnd w:id="697"/>
      <w:bookmarkEnd w:id="698"/>
      <w:bookmarkEnd w:id="699"/>
      <w:bookmarkEnd w:id="700"/>
      <w:bookmarkEnd w:id="701"/>
      <w:bookmarkEnd w:id="702"/>
      <w:bookmarkEnd w:id="703"/>
      <w:bookmarkEnd w:id="704"/>
      <w:bookmarkEnd w:id="705"/>
      <w:bookmarkEnd w:id="706"/>
      <w:bookmarkEnd w:id="707"/>
      <w:bookmarkEnd w:id="708"/>
    </w:p>
    <w:p w14:paraId="23A1550A" w14:textId="6494CCE1" w:rsidR="006468BA" w:rsidRPr="00893910" w:rsidRDefault="56A9D488" w:rsidP="009305D0">
      <w:pPr>
        <w:pStyle w:val="04ABodyText"/>
        <w:numPr>
          <w:ilvl w:val="0"/>
          <w:numId w:val="33"/>
        </w:numPr>
        <w:spacing w:before="240"/>
        <w:rPr>
          <w:szCs w:val="24"/>
        </w:rPr>
      </w:pPr>
      <w:r w:rsidRPr="2AD6E56B">
        <w:rPr>
          <w:szCs w:val="24"/>
        </w:rPr>
        <w:t xml:space="preserve">It is also standard practice on many surveys to adjust the response rate to </w:t>
      </w:r>
      <w:proofErr w:type="gramStart"/>
      <w:r w:rsidRPr="2AD6E56B">
        <w:rPr>
          <w:szCs w:val="24"/>
        </w:rPr>
        <w:t>take into account</w:t>
      </w:r>
      <w:proofErr w:type="gramEnd"/>
      <w:r w:rsidRPr="2AD6E56B">
        <w:rPr>
          <w:szCs w:val="24"/>
        </w:rPr>
        <w:t xml:space="preserve"> </w:t>
      </w:r>
      <w:r w:rsidR="3C703D2B" w:rsidRPr="2AD6E56B">
        <w:rPr>
          <w:szCs w:val="24"/>
        </w:rPr>
        <w:t xml:space="preserve">the </w:t>
      </w:r>
      <w:r w:rsidRPr="2AD6E56B">
        <w:rPr>
          <w:szCs w:val="24"/>
        </w:rPr>
        <w:t xml:space="preserve">ineligible sample, i.e. participants who could never have been contacted or received a survey during the fieldwork period. For a </w:t>
      </w:r>
      <w:r w:rsidR="445167A5" w:rsidRPr="2AD6E56B">
        <w:rPr>
          <w:szCs w:val="24"/>
        </w:rPr>
        <w:t>push-to-web</w:t>
      </w:r>
      <w:r w:rsidRPr="2AD6E56B">
        <w:rPr>
          <w:szCs w:val="24"/>
        </w:rPr>
        <w:t xml:space="preserve"> survey </w:t>
      </w:r>
      <w:r w:rsidR="075FB279" w:rsidRPr="2AD6E56B">
        <w:rPr>
          <w:szCs w:val="24"/>
        </w:rPr>
        <w:t xml:space="preserve">it </w:t>
      </w:r>
      <w:r w:rsidRPr="2AD6E56B">
        <w:rPr>
          <w:szCs w:val="24"/>
        </w:rPr>
        <w:t>is difficult to calculate</w:t>
      </w:r>
      <w:r w:rsidR="3EF81314" w:rsidRPr="2AD6E56B">
        <w:rPr>
          <w:szCs w:val="24"/>
        </w:rPr>
        <w:t xml:space="preserve"> the postal element</w:t>
      </w:r>
      <w:r w:rsidRPr="2AD6E56B">
        <w:rPr>
          <w:szCs w:val="24"/>
        </w:rPr>
        <w:t xml:space="preserve">, but taking a conservative approach, it is possible to exclude undeliverable post, </w:t>
      </w:r>
      <w:r w:rsidR="67879252" w:rsidRPr="2AD6E56B">
        <w:rPr>
          <w:szCs w:val="24"/>
        </w:rPr>
        <w:t xml:space="preserve">so </w:t>
      </w:r>
      <w:r w:rsidRPr="2AD6E56B">
        <w:rPr>
          <w:szCs w:val="24"/>
        </w:rPr>
        <w:t>those who did not receive a questionnaire pack. This is referred to as an adjusted response rate.</w:t>
      </w:r>
    </w:p>
    <w:p w14:paraId="7F482B2F" w14:textId="77777777" w:rsidR="006468BA" w:rsidRPr="00893910" w:rsidRDefault="006468BA" w:rsidP="006468BA">
      <w:pPr>
        <w:rPr>
          <w:sz w:val="24"/>
          <w:szCs w:val="24"/>
        </w:rPr>
      </w:pPr>
      <w:r w:rsidRPr="00893910">
        <w:rPr>
          <w:sz w:val="24"/>
          <w:szCs w:val="24"/>
        </w:rPr>
        <w:br w:type="page"/>
      </w:r>
    </w:p>
    <w:p w14:paraId="0EADA004" w14:textId="77777777" w:rsidR="006468BA" w:rsidRPr="00893910" w:rsidRDefault="006468BA" w:rsidP="009305D0">
      <w:pPr>
        <w:pStyle w:val="04ABodyText"/>
        <w:numPr>
          <w:ilvl w:val="0"/>
          <w:numId w:val="33"/>
        </w:numPr>
        <w:spacing w:before="240"/>
        <w:rPr>
          <w:szCs w:val="24"/>
        </w:rPr>
      </w:pPr>
      <w:r w:rsidRPr="00893910">
        <w:rPr>
          <w:szCs w:val="24"/>
        </w:rPr>
        <w:lastRenderedPageBreak/>
        <w:t xml:space="preserve">Table 7.5 presents both the weighted and adjusted response rates alongside the published (unweighted and unadjusted) response rate. </w:t>
      </w:r>
    </w:p>
    <w:p w14:paraId="35E06955" w14:textId="77777777" w:rsidR="006468BA" w:rsidRPr="00893910" w:rsidRDefault="7F02E0AA" w:rsidP="00A000FA">
      <w:pPr>
        <w:pStyle w:val="07DTableCaptionNumbered"/>
        <w:ind w:left="567" w:right="0"/>
        <w:rPr>
          <w:szCs w:val="22"/>
        </w:rPr>
      </w:pPr>
      <w:bookmarkStart w:id="709" w:name="_Toc521389614"/>
      <w:bookmarkStart w:id="710" w:name="_Toc10478323"/>
      <w:bookmarkStart w:id="711" w:name="_Toc40682134"/>
      <w:bookmarkStart w:id="712" w:name="_Toc40682679"/>
      <w:bookmarkStart w:id="713" w:name="_Toc40696825"/>
      <w:bookmarkStart w:id="714" w:name="_Toc42097442"/>
      <w:bookmarkStart w:id="715" w:name="_Toc42097638"/>
      <w:bookmarkStart w:id="716" w:name="_Toc44399441"/>
      <w:bookmarkStart w:id="717" w:name="_Toc45033515"/>
      <w:bookmarkStart w:id="718" w:name="_Toc45033766"/>
      <w:bookmarkStart w:id="719" w:name="_Toc56540018"/>
      <w:bookmarkStart w:id="720" w:name="_Toc76122368"/>
      <w:bookmarkStart w:id="721" w:name="_Toc76382996"/>
      <w:bookmarkStart w:id="722" w:name="_Toc202284445"/>
      <w:bookmarkStart w:id="723" w:name="_Hlk40108376"/>
      <w:r>
        <w:t>Unweighted, weighted and adjusted response rates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tbl>
      <w:tblPr>
        <w:tblStyle w:val="IpsosMORITable03"/>
        <w:tblW w:w="0" w:type="auto"/>
        <w:tblLook w:val="04A0" w:firstRow="1" w:lastRow="0" w:firstColumn="1" w:lastColumn="0" w:noHBand="0" w:noVBand="1"/>
      </w:tblPr>
      <w:tblGrid>
        <w:gridCol w:w="1723"/>
        <w:gridCol w:w="2923"/>
        <w:gridCol w:w="2776"/>
        <w:gridCol w:w="2778"/>
      </w:tblGrid>
      <w:tr w:rsidR="006468BA" w:rsidRPr="00893910" w14:paraId="60FD73B8" w14:textId="77777777" w:rsidTr="005A606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56" w:type="dxa"/>
          </w:tcPr>
          <w:p w14:paraId="7D35BE56" w14:textId="77777777" w:rsidR="006468BA" w:rsidRPr="00893910" w:rsidRDefault="006468BA" w:rsidP="009305D0">
            <w:pPr>
              <w:pStyle w:val="04ABodyText"/>
              <w:numPr>
                <w:ilvl w:val="0"/>
                <w:numId w:val="33"/>
              </w:numPr>
              <w:spacing w:before="240"/>
              <w:rPr>
                <w:b w:val="0"/>
                <w:szCs w:val="24"/>
              </w:rPr>
            </w:pPr>
            <w:bookmarkStart w:id="724" w:name="_Hlk136439550"/>
          </w:p>
        </w:tc>
        <w:tc>
          <w:tcPr>
            <w:tcW w:w="2813" w:type="dxa"/>
          </w:tcPr>
          <w:p w14:paraId="11D3EEFE" w14:textId="77777777" w:rsidR="006468BA" w:rsidRPr="00893910" w:rsidRDefault="006468BA" w:rsidP="00FF043B">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893910">
              <w:rPr>
                <w:bCs/>
                <w:color w:val="auto"/>
                <w:sz w:val="24"/>
                <w:szCs w:val="24"/>
              </w:rPr>
              <w:t>Unweighted/unadjusted response rate (published)</w:t>
            </w:r>
          </w:p>
        </w:tc>
        <w:tc>
          <w:tcPr>
            <w:tcW w:w="2813" w:type="dxa"/>
          </w:tcPr>
          <w:p w14:paraId="0A844298" w14:textId="77777777" w:rsidR="006468BA" w:rsidRPr="00893910" w:rsidRDefault="006468BA" w:rsidP="00FF043B">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893910">
              <w:rPr>
                <w:bCs/>
                <w:color w:val="auto"/>
                <w:sz w:val="24"/>
                <w:szCs w:val="24"/>
              </w:rPr>
              <w:t>Weighted response rate (unadjusted)</w:t>
            </w:r>
          </w:p>
        </w:tc>
        <w:tc>
          <w:tcPr>
            <w:tcW w:w="2813" w:type="dxa"/>
          </w:tcPr>
          <w:p w14:paraId="0EFB7D2A" w14:textId="5CE46A5D" w:rsidR="006468BA" w:rsidRPr="00893910" w:rsidRDefault="006468BA" w:rsidP="00FF043B">
            <w:pPr>
              <w:cnfStyle w:val="100000000000" w:firstRow="1" w:lastRow="0" w:firstColumn="0" w:lastColumn="0" w:oddVBand="0" w:evenVBand="0" w:oddHBand="0" w:evenHBand="0" w:firstRowFirstColumn="0" w:firstRowLastColumn="0" w:lastRowFirstColumn="0" w:lastRowLastColumn="0"/>
              <w:rPr>
                <w:bCs/>
                <w:color w:val="auto"/>
                <w:sz w:val="24"/>
                <w:szCs w:val="24"/>
              </w:rPr>
            </w:pPr>
            <w:r w:rsidRPr="00893910">
              <w:rPr>
                <w:bCs/>
                <w:color w:val="auto"/>
                <w:sz w:val="24"/>
                <w:szCs w:val="24"/>
              </w:rPr>
              <w:t>Adjusted response rate (unweighted)</w:t>
            </w:r>
          </w:p>
        </w:tc>
      </w:tr>
      <w:tr w:rsidR="006468BA" w:rsidRPr="00893910" w14:paraId="2C1B48F9" w14:textId="77777777" w:rsidTr="00586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6" w:type="dxa"/>
          </w:tcPr>
          <w:p w14:paraId="764D5446" w14:textId="772BE43E" w:rsidR="006468BA" w:rsidRPr="00893910" w:rsidRDefault="006468BA" w:rsidP="009305D0">
            <w:pPr>
              <w:pStyle w:val="04ABodyText"/>
              <w:numPr>
                <w:ilvl w:val="0"/>
                <w:numId w:val="33"/>
              </w:numPr>
              <w:spacing w:before="240"/>
              <w:rPr>
                <w:bCs/>
                <w:szCs w:val="24"/>
              </w:rPr>
            </w:pPr>
            <w:r w:rsidRPr="00893910">
              <w:rPr>
                <w:bCs/>
                <w:szCs w:val="24"/>
              </w:rPr>
              <w:t>202</w:t>
            </w:r>
            <w:r w:rsidR="00D418BF">
              <w:rPr>
                <w:bCs/>
                <w:szCs w:val="24"/>
              </w:rPr>
              <w:t>5</w:t>
            </w:r>
          </w:p>
        </w:tc>
        <w:tc>
          <w:tcPr>
            <w:tcW w:w="2813" w:type="dxa"/>
          </w:tcPr>
          <w:p w14:paraId="0FA6F9FE" w14:textId="28C65724" w:rsidR="006468BA" w:rsidRPr="00DA60DA" w:rsidRDefault="00DA60DA" w:rsidP="009305D0">
            <w:pPr>
              <w:pStyle w:val="04ABodyText"/>
              <w:numPr>
                <w:ilvl w:val="0"/>
                <w:numId w:val="33"/>
              </w:numPr>
              <w:spacing w:before="240"/>
              <w:cnfStyle w:val="000000100000" w:firstRow="0" w:lastRow="0" w:firstColumn="0" w:lastColumn="0" w:oddVBand="0" w:evenVBand="0" w:oddHBand="1" w:evenHBand="0" w:firstRowFirstColumn="0" w:firstRowLastColumn="0" w:lastRowFirstColumn="0" w:lastRowLastColumn="0"/>
              <w:rPr>
                <w:szCs w:val="24"/>
              </w:rPr>
            </w:pPr>
            <w:r w:rsidRPr="00DA60DA">
              <w:rPr>
                <w:szCs w:val="24"/>
              </w:rPr>
              <w:t>2</w:t>
            </w:r>
            <w:r w:rsidRPr="00DA60DA">
              <w:t>5.8%</w:t>
            </w:r>
          </w:p>
        </w:tc>
        <w:tc>
          <w:tcPr>
            <w:tcW w:w="2813" w:type="dxa"/>
          </w:tcPr>
          <w:p w14:paraId="13D142CB" w14:textId="28493FE6" w:rsidR="006468BA" w:rsidRPr="00DA60DA" w:rsidRDefault="007E0505" w:rsidP="009305D0">
            <w:pPr>
              <w:pStyle w:val="04ABodyText"/>
              <w:numPr>
                <w:ilvl w:val="0"/>
                <w:numId w:val="33"/>
              </w:numPr>
              <w:spacing w:before="240"/>
              <w:cnfStyle w:val="000000100000" w:firstRow="0" w:lastRow="0" w:firstColumn="0" w:lastColumn="0" w:oddVBand="0" w:evenVBand="0" w:oddHBand="1" w:evenHBand="0" w:firstRowFirstColumn="0" w:firstRowLastColumn="0" w:lastRowFirstColumn="0" w:lastRowLastColumn="0"/>
              <w:rPr>
                <w:szCs w:val="24"/>
              </w:rPr>
            </w:pPr>
            <w:r>
              <w:rPr>
                <w:szCs w:val="24"/>
              </w:rPr>
              <w:t>29.</w:t>
            </w:r>
            <w:r w:rsidR="006F065D">
              <w:rPr>
                <w:szCs w:val="24"/>
              </w:rPr>
              <w:t>4</w:t>
            </w:r>
            <w:r>
              <w:rPr>
                <w:szCs w:val="24"/>
              </w:rPr>
              <w:t>%</w:t>
            </w:r>
          </w:p>
        </w:tc>
        <w:tc>
          <w:tcPr>
            <w:tcW w:w="2813" w:type="dxa"/>
          </w:tcPr>
          <w:p w14:paraId="5DFC1E17" w14:textId="0F787F41" w:rsidR="006468BA" w:rsidRPr="00DA60DA" w:rsidRDefault="00DA60DA" w:rsidP="009305D0">
            <w:pPr>
              <w:pStyle w:val="04ABodyText"/>
              <w:numPr>
                <w:ilvl w:val="0"/>
                <w:numId w:val="33"/>
              </w:numPr>
              <w:spacing w:before="240"/>
              <w:cnfStyle w:val="000000100000" w:firstRow="0" w:lastRow="0" w:firstColumn="0" w:lastColumn="0" w:oddVBand="0" w:evenVBand="0" w:oddHBand="1" w:evenHBand="0" w:firstRowFirstColumn="0" w:firstRowLastColumn="0" w:lastRowFirstColumn="0" w:lastRowLastColumn="0"/>
              <w:rPr>
                <w:szCs w:val="24"/>
              </w:rPr>
            </w:pPr>
            <w:r>
              <w:rPr>
                <w:szCs w:val="24"/>
              </w:rPr>
              <w:t>2</w:t>
            </w:r>
            <w:r>
              <w:t>6.8%</w:t>
            </w:r>
          </w:p>
        </w:tc>
      </w:tr>
      <w:bookmarkEnd w:id="723"/>
      <w:bookmarkEnd w:id="724"/>
    </w:tbl>
    <w:p w14:paraId="2DCB5286" w14:textId="6D04A399" w:rsidR="006468BA" w:rsidRPr="00893910" w:rsidRDefault="006468BA" w:rsidP="009305D0">
      <w:pPr>
        <w:pStyle w:val="04ABodyText"/>
        <w:numPr>
          <w:ilvl w:val="0"/>
          <w:numId w:val="33"/>
        </w:numPr>
        <w:spacing w:before="240"/>
        <w:rPr>
          <w:sz w:val="28"/>
          <w:szCs w:val="28"/>
        </w:rPr>
      </w:pPr>
      <w:r w:rsidRPr="00893910">
        <w:rPr>
          <w:sz w:val="28"/>
          <w:szCs w:val="28"/>
        </w:rPr>
        <w:br w:type="page"/>
      </w:r>
    </w:p>
    <w:p w14:paraId="7FEE53FE" w14:textId="0976A0E8" w:rsidR="006468BA" w:rsidRPr="00893910" w:rsidRDefault="00B47B6B" w:rsidP="00E30C0F">
      <w:pPr>
        <w:pStyle w:val="04ABodyText"/>
        <w:rPr>
          <w:szCs w:val="22"/>
        </w:rPr>
      </w:pPr>
      <w:r w:rsidRPr="00893910">
        <w:rPr>
          <w:noProof/>
          <w:color w:val="222223"/>
          <w:szCs w:val="22"/>
        </w:rPr>
        <w:lastRenderedPageBreak/>
        <mc:AlternateContent>
          <mc:Choice Requires="wps">
            <w:drawing>
              <wp:anchor distT="0" distB="0" distL="114300" distR="114300" simplePos="0" relativeHeight="251658257" behindDoc="1" locked="0" layoutInCell="1" allowOverlap="1" wp14:anchorId="3946394C" wp14:editId="773A39F0">
                <wp:simplePos x="0" y="0"/>
                <wp:positionH relativeFrom="page">
                  <wp:posOffset>-361950</wp:posOffset>
                </wp:positionH>
                <wp:positionV relativeFrom="paragraph">
                  <wp:posOffset>-922655</wp:posOffset>
                </wp:positionV>
                <wp:extent cx="7924800" cy="10901045"/>
                <wp:effectExtent l="0" t="0" r="0" b="0"/>
                <wp:wrapNone/>
                <wp:docPr id="62" name="Rectangle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24800" cy="10901045"/>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4C2F5C9E">
              <v:rect id="Rectangle 62" style="position:absolute;margin-left:-28.5pt;margin-top:-72.65pt;width:624pt;height:858.35pt;z-index:-2514666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stroked="f" strokeweight="29pt" w14:anchorId="409FE7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">
                <v:fill type="frame" o:title="" recolor="t" rotate="t" r:id="rId48"/>
                <w10:wrap anchorx="page"/>
              </v:rect>
            </w:pict>
          </mc:Fallback>
        </mc:AlternateContent>
      </w:r>
      <w:r w:rsidR="0078370C" w:rsidRPr="00893910">
        <w:rPr>
          <w:noProof/>
          <w:szCs w:val="22"/>
        </w:rPr>
        <mc:AlternateContent>
          <mc:Choice Requires="wps">
            <w:drawing>
              <wp:anchor distT="0" distB="0" distL="114300" distR="114300" simplePos="0" relativeHeight="251658260" behindDoc="0" locked="1" layoutInCell="1" allowOverlap="1" wp14:anchorId="21A13FB0" wp14:editId="5873389B">
                <wp:simplePos x="0" y="0"/>
                <wp:positionH relativeFrom="margin">
                  <wp:align>right</wp:align>
                </wp:positionH>
                <wp:positionV relativeFrom="margin">
                  <wp:posOffset>-107950</wp:posOffset>
                </wp:positionV>
                <wp:extent cx="6020435" cy="5186680"/>
                <wp:effectExtent l="0" t="0" r="18415" b="13970"/>
                <wp:wrapNone/>
                <wp:docPr id="108"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186680"/>
                        </a:xfrm>
                        <a:prstGeom prst="rect">
                          <a:avLst/>
                        </a:prstGeom>
                        <a:noFill/>
                        <a:ln>
                          <a:noFill/>
                        </a:ln>
                      </wps:spPr>
                      <wps:txbx>
                        <w:txbxContent>
                          <w:p w14:paraId="74DD3E3A" w14:textId="10655CEE" w:rsidR="00256148" w:rsidRPr="002400E1" w:rsidRDefault="00256148" w:rsidP="0078370C">
                            <w:pPr>
                              <w:rPr>
                                <w:b/>
                                <w:color w:val="FFFFFF" w:themeColor="background1"/>
                                <w:sz w:val="96"/>
                                <w:szCs w:val="108"/>
                              </w:rPr>
                            </w:pPr>
                            <w:r>
                              <w:rPr>
                                <w:b/>
                                <w:color w:val="FFFFFF" w:themeColor="background1"/>
                                <w:sz w:val="96"/>
                                <w:szCs w:val="108"/>
                              </w:rPr>
                              <w:t>8</w:t>
                            </w:r>
                          </w:p>
                          <w:p w14:paraId="66A927AF" w14:textId="64087C86" w:rsidR="00256148" w:rsidRPr="002400E1" w:rsidRDefault="00256148" w:rsidP="0078370C">
                            <w:pPr>
                              <w:rPr>
                                <w:b/>
                                <w:color w:val="FFFFFF" w:themeColor="background1"/>
                                <w:sz w:val="96"/>
                                <w:szCs w:val="108"/>
                              </w:rPr>
                            </w:pPr>
                            <w:r>
                              <w:rPr>
                                <w:b/>
                                <w:color w:val="FFFFFF" w:themeColor="background1"/>
                                <w:sz w:val="96"/>
                                <w:szCs w:val="108"/>
                              </w:rPr>
                              <w:t>Reporting</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13FB0" id="Text Box 108" o:spid="_x0000_s1042" type="#_x0000_t202" alt="&quot;&quot;" style="position:absolute;margin-left:422.85pt;margin-top:-8.5pt;width:474.05pt;height:408.4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" filled="f" stroked="f">
                <v:textbox inset="0,38mm,0,0">
                  <w:txbxContent>
                    <w:p w14:paraId="74DD3E3A" w14:textId="10655CEE" w:rsidR="00256148" w:rsidRPr="002400E1" w:rsidRDefault="00256148" w:rsidP="0078370C">
                      <w:pPr>
                        <w:rPr>
                          <w:b/>
                          <w:color w:val="FFFFFF" w:themeColor="background1"/>
                          <w:sz w:val="96"/>
                          <w:szCs w:val="108"/>
                        </w:rPr>
                      </w:pPr>
                      <w:r>
                        <w:rPr>
                          <w:b/>
                          <w:color w:val="FFFFFF" w:themeColor="background1"/>
                          <w:sz w:val="96"/>
                          <w:szCs w:val="108"/>
                        </w:rPr>
                        <w:t>8</w:t>
                      </w:r>
                    </w:p>
                    <w:p w14:paraId="66A927AF" w14:textId="64087C86" w:rsidR="00256148" w:rsidRPr="002400E1" w:rsidRDefault="00256148" w:rsidP="0078370C">
                      <w:pPr>
                        <w:rPr>
                          <w:b/>
                          <w:color w:val="FFFFFF" w:themeColor="background1"/>
                          <w:sz w:val="96"/>
                          <w:szCs w:val="108"/>
                        </w:rPr>
                      </w:pPr>
                      <w:r>
                        <w:rPr>
                          <w:b/>
                          <w:color w:val="FFFFFF" w:themeColor="background1"/>
                          <w:sz w:val="96"/>
                          <w:szCs w:val="108"/>
                        </w:rPr>
                        <w:t>Reporting</w:t>
                      </w:r>
                    </w:p>
                  </w:txbxContent>
                </v:textbox>
                <w10:wrap anchorx="margin" anchory="margin"/>
                <w10:anchorlock/>
              </v:shape>
            </w:pict>
          </mc:Fallback>
        </mc:AlternateContent>
      </w:r>
    </w:p>
    <w:p w14:paraId="6342DCAE" w14:textId="7C0F699B" w:rsidR="00E30C0F" w:rsidRPr="00893910" w:rsidRDefault="00E30C0F" w:rsidP="00E30C0F">
      <w:pPr>
        <w:pStyle w:val="04ABodyText"/>
        <w:rPr>
          <w:szCs w:val="22"/>
        </w:rPr>
      </w:pPr>
    </w:p>
    <w:p w14:paraId="3445001B" w14:textId="5621CEA5" w:rsidR="00E30C0F" w:rsidRPr="00893910" w:rsidRDefault="00E30C0F" w:rsidP="00E30C0F">
      <w:pPr>
        <w:pStyle w:val="04ABodyText"/>
        <w:rPr>
          <w:szCs w:val="22"/>
        </w:rPr>
      </w:pPr>
    </w:p>
    <w:p w14:paraId="6A016AAD" w14:textId="53666DC6" w:rsidR="00E30C0F" w:rsidRPr="00893910" w:rsidRDefault="00E30C0F" w:rsidP="00E30C0F">
      <w:pPr>
        <w:pStyle w:val="04ABodyText"/>
        <w:rPr>
          <w:szCs w:val="22"/>
        </w:rPr>
      </w:pPr>
    </w:p>
    <w:p w14:paraId="1B8E3998" w14:textId="3A444EF1" w:rsidR="00E30C0F" w:rsidRPr="00893910" w:rsidRDefault="00E30C0F" w:rsidP="00E30C0F">
      <w:pPr>
        <w:pStyle w:val="04ABodyText"/>
        <w:rPr>
          <w:szCs w:val="22"/>
        </w:rPr>
      </w:pPr>
    </w:p>
    <w:p w14:paraId="69953B68" w14:textId="1D14E60A" w:rsidR="00E30C0F" w:rsidRPr="00893910" w:rsidRDefault="00E30C0F" w:rsidP="00E30C0F">
      <w:pPr>
        <w:pStyle w:val="04ABodyText"/>
        <w:rPr>
          <w:szCs w:val="22"/>
        </w:rPr>
      </w:pPr>
    </w:p>
    <w:p w14:paraId="45C9DEA1" w14:textId="6C6EADE3" w:rsidR="00E30C0F" w:rsidRPr="00893910" w:rsidRDefault="00E30C0F" w:rsidP="00E30C0F">
      <w:pPr>
        <w:pStyle w:val="04ABodyText"/>
        <w:rPr>
          <w:szCs w:val="22"/>
        </w:rPr>
      </w:pPr>
    </w:p>
    <w:p w14:paraId="6D11D0C7" w14:textId="5F83511C" w:rsidR="00E30C0F" w:rsidRPr="00893910" w:rsidRDefault="00E30C0F" w:rsidP="00E30C0F">
      <w:pPr>
        <w:pStyle w:val="04ABodyText"/>
        <w:rPr>
          <w:szCs w:val="22"/>
        </w:rPr>
      </w:pPr>
    </w:p>
    <w:p w14:paraId="4BCB91E3" w14:textId="5BA88ED3" w:rsidR="00E30C0F" w:rsidRPr="00893910" w:rsidRDefault="00E30C0F" w:rsidP="00E30C0F">
      <w:pPr>
        <w:pStyle w:val="04ABodyText"/>
        <w:rPr>
          <w:szCs w:val="22"/>
        </w:rPr>
      </w:pPr>
    </w:p>
    <w:p w14:paraId="6C7C1AED" w14:textId="7021F3F9" w:rsidR="00E30C0F" w:rsidRPr="00893910" w:rsidRDefault="00E30C0F" w:rsidP="00E30C0F">
      <w:pPr>
        <w:pStyle w:val="04ABodyText"/>
        <w:rPr>
          <w:szCs w:val="22"/>
        </w:rPr>
      </w:pPr>
    </w:p>
    <w:p w14:paraId="61999DA7" w14:textId="5D41F5CB" w:rsidR="00E30C0F" w:rsidRPr="00893910" w:rsidRDefault="00E30C0F" w:rsidP="00E30C0F">
      <w:pPr>
        <w:pStyle w:val="04ABodyText"/>
        <w:rPr>
          <w:szCs w:val="22"/>
        </w:rPr>
      </w:pPr>
    </w:p>
    <w:p w14:paraId="467F5CB0" w14:textId="1F13B404" w:rsidR="00E30C0F" w:rsidRPr="00893910" w:rsidRDefault="00E30C0F" w:rsidP="00E30C0F">
      <w:pPr>
        <w:pStyle w:val="04ABodyText"/>
        <w:rPr>
          <w:szCs w:val="22"/>
        </w:rPr>
      </w:pPr>
    </w:p>
    <w:p w14:paraId="51EDBC64" w14:textId="28613859" w:rsidR="00E30C0F" w:rsidRPr="00893910" w:rsidRDefault="00E30C0F" w:rsidP="00E30C0F">
      <w:pPr>
        <w:pStyle w:val="04ABodyText"/>
        <w:rPr>
          <w:szCs w:val="22"/>
        </w:rPr>
      </w:pPr>
    </w:p>
    <w:p w14:paraId="34BB7703" w14:textId="16D18F46" w:rsidR="00E30C0F" w:rsidRPr="00893910" w:rsidRDefault="00E30C0F" w:rsidP="00E30C0F">
      <w:pPr>
        <w:pStyle w:val="04ABodyText"/>
        <w:rPr>
          <w:szCs w:val="22"/>
        </w:rPr>
      </w:pPr>
    </w:p>
    <w:p w14:paraId="00723A77" w14:textId="39398607" w:rsidR="00E30C0F" w:rsidRPr="00893910" w:rsidRDefault="00E30C0F" w:rsidP="00E30C0F">
      <w:pPr>
        <w:pStyle w:val="04ABodyText"/>
        <w:rPr>
          <w:szCs w:val="22"/>
        </w:rPr>
      </w:pPr>
    </w:p>
    <w:p w14:paraId="6ED7871E" w14:textId="5D6787A0" w:rsidR="00E30C0F" w:rsidRPr="00893910" w:rsidRDefault="00E30C0F" w:rsidP="00E30C0F">
      <w:pPr>
        <w:pStyle w:val="04ABodyText"/>
        <w:rPr>
          <w:szCs w:val="22"/>
        </w:rPr>
      </w:pPr>
    </w:p>
    <w:p w14:paraId="67CAFD88" w14:textId="716D46A2" w:rsidR="00E30C0F" w:rsidRPr="00893910" w:rsidRDefault="00E30C0F" w:rsidP="00E30C0F">
      <w:pPr>
        <w:pStyle w:val="04ABodyText"/>
        <w:rPr>
          <w:szCs w:val="22"/>
        </w:rPr>
      </w:pPr>
    </w:p>
    <w:p w14:paraId="083BBB34" w14:textId="7689613A" w:rsidR="00E30C0F" w:rsidRPr="00893910" w:rsidRDefault="00E30C0F" w:rsidP="00E30C0F">
      <w:pPr>
        <w:pStyle w:val="04ABodyText"/>
        <w:rPr>
          <w:szCs w:val="22"/>
        </w:rPr>
      </w:pPr>
    </w:p>
    <w:p w14:paraId="0F63D5C6" w14:textId="040CCF65" w:rsidR="00E30C0F" w:rsidRPr="00893910" w:rsidRDefault="00E30C0F" w:rsidP="00E30C0F">
      <w:pPr>
        <w:pStyle w:val="04ABodyText"/>
        <w:rPr>
          <w:szCs w:val="22"/>
        </w:rPr>
      </w:pPr>
    </w:p>
    <w:p w14:paraId="7A7D0D96" w14:textId="2A7F20AA" w:rsidR="00E30C0F" w:rsidRPr="00893910" w:rsidRDefault="00E30C0F" w:rsidP="00E30C0F">
      <w:pPr>
        <w:pStyle w:val="04ABodyText"/>
        <w:rPr>
          <w:szCs w:val="22"/>
        </w:rPr>
      </w:pPr>
    </w:p>
    <w:p w14:paraId="6A14E642" w14:textId="3ED25D46" w:rsidR="00E30C0F" w:rsidRPr="00893910" w:rsidRDefault="00E30C0F" w:rsidP="00E30C0F">
      <w:pPr>
        <w:pStyle w:val="04ABodyText"/>
        <w:rPr>
          <w:szCs w:val="22"/>
        </w:rPr>
      </w:pPr>
    </w:p>
    <w:p w14:paraId="27512477" w14:textId="6EF0C17E" w:rsidR="00E30C0F" w:rsidRPr="00893910" w:rsidRDefault="00E30C0F" w:rsidP="00E30C0F">
      <w:pPr>
        <w:pStyle w:val="04ABodyText"/>
        <w:rPr>
          <w:szCs w:val="22"/>
        </w:rPr>
      </w:pPr>
    </w:p>
    <w:p w14:paraId="253BFDEE" w14:textId="09895062" w:rsidR="00E30C0F" w:rsidRPr="00893910" w:rsidRDefault="00E30C0F" w:rsidP="00E30C0F">
      <w:pPr>
        <w:pStyle w:val="04ABodyText"/>
        <w:rPr>
          <w:szCs w:val="22"/>
        </w:rPr>
      </w:pPr>
    </w:p>
    <w:p w14:paraId="73DD6690" w14:textId="0FB48D8A" w:rsidR="00E30C0F" w:rsidRPr="00893910" w:rsidRDefault="00E30C0F" w:rsidP="00E30C0F">
      <w:pPr>
        <w:pStyle w:val="04ABodyText"/>
        <w:rPr>
          <w:szCs w:val="22"/>
        </w:rPr>
      </w:pPr>
    </w:p>
    <w:p w14:paraId="1CA697EA" w14:textId="77777777" w:rsidR="00E30C0F" w:rsidRPr="00893910" w:rsidRDefault="00E30C0F" w:rsidP="00E30C0F">
      <w:pPr>
        <w:pStyle w:val="04ABodyText"/>
        <w:rPr>
          <w:szCs w:val="22"/>
        </w:rPr>
      </w:pPr>
    </w:p>
    <w:p w14:paraId="5D4DE886" w14:textId="61265BE8" w:rsidR="00E30C0F" w:rsidRPr="00893910" w:rsidRDefault="00E30C0F" w:rsidP="004E3227">
      <w:pPr>
        <w:pStyle w:val="01BMainHeadingNumberedTOC"/>
      </w:pPr>
      <w:bookmarkStart w:id="725" w:name="_Reporting"/>
      <w:bookmarkStart w:id="726" w:name="_Toc74139559"/>
      <w:bookmarkStart w:id="727" w:name="_Toc76120467"/>
      <w:bookmarkStart w:id="728" w:name="_Toc76121649"/>
      <w:bookmarkStart w:id="729" w:name="_Toc76122026"/>
      <w:bookmarkStart w:id="730" w:name="_Toc76122369"/>
      <w:bookmarkStart w:id="731" w:name="_Toc76382997"/>
      <w:bookmarkStart w:id="732" w:name="Chapter8"/>
      <w:bookmarkStart w:id="733" w:name="_Toc202284494"/>
      <w:bookmarkEnd w:id="725"/>
      <w:r w:rsidRPr="00893910">
        <w:lastRenderedPageBreak/>
        <w:t>Reporting</w:t>
      </w:r>
      <w:bookmarkEnd w:id="726"/>
      <w:bookmarkEnd w:id="727"/>
      <w:bookmarkEnd w:id="728"/>
      <w:bookmarkEnd w:id="729"/>
      <w:bookmarkEnd w:id="730"/>
      <w:bookmarkEnd w:id="731"/>
      <w:bookmarkEnd w:id="732"/>
      <w:bookmarkEnd w:id="733"/>
    </w:p>
    <w:p w14:paraId="48079B8B" w14:textId="77777777" w:rsidR="00BC0ABE" w:rsidRPr="00893910" w:rsidRDefault="00BC0ABE" w:rsidP="00BC0ABE">
      <w:pPr>
        <w:pStyle w:val="ListParagraph"/>
        <w:keepNext/>
        <w:pageBreakBefore/>
        <w:numPr>
          <w:ilvl w:val="0"/>
          <w:numId w:val="30"/>
        </w:numPr>
        <w:spacing w:after="120"/>
        <w:contextualSpacing w:val="0"/>
        <w:outlineLvl w:val="0"/>
        <w:rPr>
          <w:rFonts w:ascii="Arial Black" w:hAnsi="Arial Black"/>
          <w:b/>
          <w:vanish/>
          <w:color w:val="2F469C" w:themeColor="background2"/>
          <w:sz w:val="52"/>
          <w:szCs w:val="52"/>
        </w:rPr>
      </w:pPr>
      <w:bookmarkStart w:id="734" w:name="_Toc74139560"/>
      <w:bookmarkStart w:id="735" w:name="_Toc76120468"/>
      <w:bookmarkStart w:id="736" w:name="_Toc76121650"/>
      <w:bookmarkStart w:id="737" w:name="_Toc76122027"/>
      <w:bookmarkStart w:id="738" w:name="_Toc76122370"/>
      <w:bookmarkStart w:id="739" w:name="_Toc76382998"/>
      <w:bookmarkEnd w:id="734"/>
      <w:bookmarkEnd w:id="735"/>
      <w:bookmarkEnd w:id="736"/>
      <w:bookmarkEnd w:id="737"/>
      <w:bookmarkEnd w:id="738"/>
      <w:bookmarkEnd w:id="739"/>
    </w:p>
    <w:p w14:paraId="10DE4356" w14:textId="15E0E711" w:rsidR="00E30C0F" w:rsidRDefault="003743D2" w:rsidP="002A5ECF">
      <w:pPr>
        <w:pStyle w:val="02BSubheadingNumbered1stlevelTOC"/>
        <w:ind w:left="567"/>
        <w:rPr>
          <w:sz w:val="28"/>
          <w:szCs w:val="22"/>
        </w:rPr>
      </w:pPr>
      <w:bookmarkStart w:id="740" w:name="_Toc202284495"/>
      <w:r>
        <w:rPr>
          <w:sz w:val="28"/>
          <w:szCs w:val="22"/>
        </w:rPr>
        <w:t>Official statistics status of GPPS results</w:t>
      </w:r>
      <w:bookmarkEnd w:id="740"/>
    </w:p>
    <w:p w14:paraId="0E56A1D2" w14:textId="77777777" w:rsidR="003743D2" w:rsidRDefault="003743D2" w:rsidP="003743D2">
      <w:pPr>
        <w:pStyle w:val="04ABodyText"/>
        <w:rPr>
          <w:szCs w:val="24"/>
        </w:rPr>
      </w:pPr>
      <w:r>
        <w:rPr>
          <w:szCs w:val="24"/>
        </w:rPr>
        <w:t>GPPS results are o</w:t>
      </w:r>
      <w:r w:rsidRPr="007F209A">
        <w:rPr>
          <w:szCs w:val="24"/>
        </w:rPr>
        <w:t>fficial statistics. Official statistics are statistics produced on behalf of the UK government. Producers of official statistics follow the professional standards in the Code of Practice for Statistics, to provide official statistics that serve the public good. For more information on the Code of Practice for Statistics, please see the UK Statistics Authority website at:</w:t>
      </w:r>
      <w:r w:rsidRPr="007F209A">
        <w:t xml:space="preserve"> </w:t>
      </w:r>
      <w:hyperlink r:id="rId66" w:history="1">
        <w:r w:rsidRPr="00940A0B">
          <w:rPr>
            <w:rStyle w:val="Hyperlink"/>
            <w:szCs w:val="24"/>
          </w:rPr>
          <w:t>https://code.statisticsauthority.gov.uk/</w:t>
        </w:r>
      </w:hyperlink>
    </w:p>
    <w:p w14:paraId="3C6BF7C2" w14:textId="4A9B01A2" w:rsidR="003743D2" w:rsidRDefault="003743D2" w:rsidP="003743D2">
      <w:pPr>
        <w:pStyle w:val="04ABodyText"/>
        <w:rPr>
          <w:szCs w:val="24"/>
        </w:rPr>
      </w:pPr>
      <w:r>
        <w:rPr>
          <w:szCs w:val="24"/>
        </w:rPr>
        <w:t>However, this year, i</w:t>
      </w:r>
      <w:r w:rsidRPr="007F209A">
        <w:rPr>
          <w:szCs w:val="24"/>
        </w:rPr>
        <w:t>n addition to the core (online and paper) questionnaire, a small number of additional questions were included in the online version of the survey only. It was not possible to include these in the paper questionnaire due to space constraints.</w:t>
      </w:r>
      <w:r>
        <w:rPr>
          <w:szCs w:val="24"/>
        </w:rPr>
        <w:t xml:space="preserve"> A list of these online-only questions is available in </w:t>
      </w:r>
      <w:hyperlink w:anchor="Chapter22" w:history="1">
        <w:r w:rsidRPr="00BD37A2">
          <w:rPr>
            <w:rStyle w:val="Hyperlink"/>
            <w:szCs w:val="24"/>
          </w:rPr>
          <w:t>section 2.2</w:t>
        </w:r>
      </w:hyperlink>
      <w:r>
        <w:rPr>
          <w:szCs w:val="24"/>
        </w:rPr>
        <w:t xml:space="preserve">. </w:t>
      </w:r>
    </w:p>
    <w:p w14:paraId="150C964F" w14:textId="77777777" w:rsidR="003743D2" w:rsidRPr="007F209A" w:rsidRDefault="003743D2" w:rsidP="003743D2">
      <w:pPr>
        <w:pStyle w:val="04ABodyText"/>
        <w:rPr>
          <w:szCs w:val="24"/>
        </w:rPr>
      </w:pPr>
      <w:r>
        <w:t xml:space="preserve">The inclusion of online-only questions is a new development for GPPS and, as such, results for these questions are labelled as ‘official statistics in development’, in line with the standards in the Code of Practice for Statistics. The trustworthiness, quality and value of these statistics will be evaluated with a view to removing the ‘in development’ label in time. As a result, user feedback on the need for these statistics and how they are being used is important. Please share any feedback on the online-only questions with: </w:t>
      </w:r>
      <w:hyperlink r:id="rId67" w:history="1">
        <w:r w:rsidRPr="7C65B154">
          <w:rPr>
            <w:rStyle w:val="Hyperlink"/>
          </w:rPr>
          <w:t>GPPatientSurvey@ipsos.com</w:t>
        </w:r>
      </w:hyperlink>
      <w:r>
        <w:t>.</w:t>
      </w:r>
    </w:p>
    <w:p w14:paraId="23A5E901" w14:textId="77777777" w:rsidR="003743D2" w:rsidRDefault="003743D2" w:rsidP="003743D2">
      <w:pPr>
        <w:pStyle w:val="02BSubheadingNumbered1stlevelTOC"/>
        <w:ind w:left="567"/>
        <w:rPr>
          <w:sz w:val="28"/>
          <w:szCs w:val="22"/>
        </w:rPr>
      </w:pPr>
      <w:bookmarkStart w:id="741" w:name="_Toc202284496"/>
      <w:r w:rsidRPr="00893910">
        <w:rPr>
          <w:sz w:val="28"/>
          <w:szCs w:val="22"/>
        </w:rPr>
        <w:t xml:space="preserve">Presentation of </w:t>
      </w:r>
      <w:r>
        <w:rPr>
          <w:sz w:val="28"/>
          <w:szCs w:val="22"/>
        </w:rPr>
        <w:t>results</w:t>
      </w:r>
      <w:bookmarkEnd w:id="741"/>
    </w:p>
    <w:p w14:paraId="382B0894" w14:textId="5B0326CC" w:rsidR="00D9468F" w:rsidRPr="00D9468F" w:rsidRDefault="00D9468F" w:rsidP="00D9468F">
      <w:pPr>
        <w:pStyle w:val="04ABodyText"/>
        <w:rPr>
          <w:szCs w:val="24"/>
        </w:rPr>
      </w:pPr>
      <w:r w:rsidRPr="00D9468F">
        <w:rPr>
          <w:szCs w:val="24"/>
        </w:rPr>
        <w:t>Many of the GP Patient Survey</w:t>
      </w:r>
      <w:r w:rsidR="00F6620A">
        <w:rPr>
          <w:szCs w:val="24"/>
        </w:rPr>
        <w:t xml:space="preserve"> (GPPS)</w:t>
      </w:r>
      <w:r w:rsidRPr="00D9468F">
        <w:rPr>
          <w:szCs w:val="24"/>
        </w:rPr>
        <w:t xml:space="preserve"> outputs lead with a summary result; a single statistic that provides a quick way of viewing the result for a question. This is usually an aggregation of two individual responses (e.g. ‘% Easy’ is a combination of ‘% Very easy and ‘% Fairly easy’) or a single response option (e.g. ‘% Yes’). </w:t>
      </w:r>
    </w:p>
    <w:p w14:paraId="444EA9F5" w14:textId="189BFA75" w:rsidR="00D9468F" w:rsidRPr="00D9468F" w:rsidRDefault="00D9468F" w:rsidP="00D9468F">
      <w:pPr>
        <w:pStyle w:val="04ABodyText"/>
        <w:rPr>
          <w:szCs w:val="24"/>
        </w:rPr>
      </w:pPr>
      <w:r w:rsidRPr="00D9468F">
        <w:rPr>
          <w:szCs w:val="24"/>
        </w:rPr>
        <w:t>For some questions it is not appropriate to present a summary result; for instance, where it is more useful to look at the responses individually and there is not a particular answer that suggests a more (or less) positive experience. An example of this is Q</w:t>
      </w:r>
      <w:r w:rsidR="00732035">
        <w:rPr>
          <w:szCs w:val="24"/>
        </w:rPr>
        <w:t>5 ‘</w:t>
      </w:r>
      <w:r w:rsidR="00732035" w:rsidRPr="00732035">
        <w:rPr>
          <w:szCs w:val="24"/>
        </w:rPr>
        <w:t xml:space="preserve">Which of the following online GP services have you used in the last 12 months?’. </w:t>
      </w:r>
      <w:bookmarkStart w:id="742" w:name="_Toc40682347"/>
      <w:bookmarkStart w:id="743" w:name="_Toc40682682"/>
      <w:bookmarkStart w:id="744" w:name="_Toc42097543"/>
      <w:bookmarkStart w:id="745" w:name="_Toc42097641"/>
      <w:bookmarkStart w:id="746" w:name="_Toc45033664"/>
      <w:bookmarkStart w:id="747" w:name="_Toc45033769"/>
      <w:bookmarkStart w:id="748" w:name="_Toc74139562"/>
      <w:bookmarkStart w:id="749" w:name="_Toc76120470"/>
      <w:bookmarkStart w:id="750" w:name="_Toc76121652"/>
      <w:bookmarkStart w:id="751" w:name="_Toc76122029"/>
      <w:bookmarkStart w:id="752" w:name="_Toc76122372"/>
      <w:bookmarkStart w:id="753" w:name="_Toc76383000"/>
    </w:p>
    <w:p w14:paraId="5E3B6BFA" w14:textId="3648242D" w:rsidR="00E30C0F" w:rsidRPr="00893910" w:rsidRDefault="00E30C0F" w:rsidP="002A5ECF">
      <w:pPr>
        <w:pStyle w:val="02BSubheadingNumbered1stlevelTOC"/>
        <w:ind w:left="567"/>
        <w:rPr>
          <w:sz w:val="28"/>
          <w:szCs w:val="22"/>
        </w:rPr>
      </w:pPr>
      <w:bookmarkStart w:id="754" w:name="_Toc202284497"/>
      <w:r w:rsidRPr="00893910">
        <w:rPr>
          <w:sz w:val="28"/>
          <w:szCs w:val="22"/>
        </w:rPr>
        <w:t>Calculation of results</w:t>
      </w:r>
      <w:bookmarkEnd w:id="742"/>
      <w:bookmarkEnd w:id="743"/>
      <w:bookmarkEnd w:id="744"/>
      <w:bookmarkEnd w:id="745"/>
      <w:bookmarkEnd w:id="746"/>
      <w:bookmarkEnd w:id="747"/>
      <w:bookmarkEnd w:id="748"/>
      <w:bookmarkEnd w:id="749"/>
      <w:bookmarkEnd w:id="750"/>
      <w:bookmarkEnd w:id="751"/>
      <w:bookmarkEnd w:id="752"/>
      <w:bookmarkEnd w:id="753"/>
      <w:r w:rsidRPr="00893910">
        <w:rPr>
          <w:sz w:val="28"/>
          <w:szCs w:val="22"/>
        </w:rPr>
        <w:t xml:space="preserve"> </w:t>
      </w:r>
      <w:r w:rsidR="00773303">
        <w:rPr>
          <w:sz w:val="28"/>
          <w:szCs w:val="22"/>
        </w:rPr>
        <w:t>and percentages</w:t>
      </w:r>
      <w:bookmarkEnd w:id="754"/>
    </w:p>
    <w:p w14:paraId="4DBE220E" w14:textId="4F500D79" w:rsidR="00102024" w:rsidRDefault="0083250E" w:rsidP="00E30C0F">
      <w:pPr>
        <w:pStyle w:val="04ABodyText"/>
        <w:rPr>
          <w:szCs w:val="24"/>
        </w:rPr>
      </w:pPr>
      <w:r w:rsidRPr="00C36110">
        <w:rPr>
          <w:szCs w:val="24"/>
        </w:rPr>
        <w:t>Typically,</w:t>
      </w:r>
      <w:r w:rsidR="00C36110" w:rsidRPr="00C36110">
        <w:rPr>
          <w:szCs w:val="24"/>
        </w:rPr>
        <w:t xml:space="preserve"> all response options are included in the calculation of a question result. However, for some questions certain response options are excluded from the result where appropriate (e.g. '</w:t>
      </w:r>
      <w:r w:rsidR="002719FC">
        <w:rPr>
          <w:szCs w:val="24"/>
        </w:rPr>
        <w:t>I h</w:t>
      </w:r>
      <w:r w:rsidR="00C36110" w:rsidRPr="00C36110">
        <w:rPr>
          <w:szCs w:val="24"/>
        </w:rPr>
        <w:t>aven’t tried', '</w:t>
      </w:r>
      <w:r w:rsidR="002719FC">
        <w:rPr>
          <w:szCs w:val="24"/>
        </w:rPr>
        <w:t>I c</w:t>
      </w:r>
      <w:r w:rsidR="00C36110" w:rsidRPr="00C36110">
        <w:rPr>
          <w:szCs w:val="24"/>
        </w:rPr>
        <w:t>an’t remember', '</w:t>
      </w:r>
      <w:r w:rsidR="002719FC">
        <w:rPr>
          <w:szCs w:val="24"/>
        </w:rPr>
        <w:t>I d</w:t>
      </w:r>
      <w:r w:rsidR="00C36110" w:rsidRPr="00C36110">
        <w:rPr>
          <w:szCs w:val="24"/>
        </w:rPr>
        <w:t xml:space="preserve">on’t know'), to provide a more accurate reflection of how those using a service evaluate it. These responses in general do not provide information about a patient’s experience of </w:t>
      </w:r>
      <w:r w:rsidR="00773303">
        <w:rPr>
          <w:szCs w:val="24"/>
        </w:rPr>
        <w:t>primary care</w:t>
      </w:r>
      <w:r w:rsidR="00773303" w:rsidRPr="00C36110">
        <w:rPr>
          <w:szCs w:val="24"/>
        </w:rPr>
        <w:t xml:space="preserve"> </w:t>
      </w:r>
      <w:r w:rsidR="00C36110" w:rsidRPr="00C36110">
        <w:rPr>
          <w:szCs w:val="24"/>
        </w:rPr>
        <w:t>services</w:t>
      </w:r>
      <w:r w:rsidR="00C36110">
        <w:rPr>
          <w:szCs w:val="24"/>
        </w:rPr>
        <w:t xml:space="preserve">. </w:t>
      </w:r>
      <w:r w:rsidR="00102024">
        <w:rPr>
          <w:szCs w:val="24"/>
        </w:rPr>
        <w:t xml:space="preserve">If a response is excluded from a result, these are noted in the </w:t>
      </w:r>
      <w:hyperlink r:id="rId68" w:history="1">
        <w:r w:rsidR="00102024" w:rsidRPr="00102024">
          <w:rPr>
            <w:rStyle w:val="Hyperlink"/>
            <w:szCs w:val="24"/>
          </w:rPr>
          <w:t xml:space="preserve">Presentation of </w:t>
        </w:r>
        <w:r w:rsidR="00F87734">
          <w:rPr>
            <w:rStyle w:val="Hyperlink"/>
            <w:szCs w:val="24"/>
          </w:rPr>
          <w:t>r</w:t>
        </w:r>
        <w:r w:rsidR="00102024" w:rsidRPr="00102024">
          <w:rPr>
            <w:rStyle w:val="Hyperlink"/>
            <w:szCs w:val="24"/>
          </w:rPr>
          <w:t>esults</w:t>
        </w:r>
      </w:hyperlink>
      <w:r w:rsidR="00102024">
        <w:rPr>
          <w:szCs w:val="24"/>
        </w:rPr>
        <w:t>.</w:t>
      </w:r>
    </w:p>
    <w:p w14:paraId="2C64156C" w14:textId="77777777" w:rsidR="00BC1CF3" w:rsidRDefault="00BC1CF3">
      <w:pPr>
        <w:rPr>
          <w:sz w:val="24"/>
          <w:szCs w:val="24"/>
        </w:rPr>
      </w:pPr>
      <w:r>
        <w:rPr>
          <w:szCs w:val="24"/>
        </w:rPr>
        <w:br w:type="page"/>
      </w:r>
    </w:p>
    <w:p w14:paraId="46A2E911" w14:textId="38659724" w:rsidR="004F55B7" w:rsidRDefault="00D9468F" w:rsidP="00E30C0F">
      <w:pPr>
        <w:pStyle w:val="04ABodyText"/>
        <w:rPr>
          <w:szCs w:val="24"/>
        </w:rPr>
      </w:pPr>
      <w:r w:rsidRPr="00D9468F">
        <w:rPr>
          <w:szCs w:val="24"/>
        </w:rPr>
        <w:lastRenderedPageBreak/>
        <w:t xml:space="preserve">Using Question 1 as an </w:t>
      </w:r>
      <w:r w:rsidR="003E144E">
        <w:rPr>
          <w:szCs w:val="24"/>
        </w:rPr>
        <w:t>example, removing</w:t>
      </w:r>
      <w:r w:rsidRPr="00D9468F">
        <w:rPr>
          <w:szCs w:val="24"/>
        </w:rPr>
        <w:t xml:space="preserve"> those who </w:t>
      </w:r>
      <w:r w:rsidR="00A04584">
        <w:rPr>
          <w:szCs w:val="24"/>
        </w:rPr>
        <w:t xml:space="preserve">said </w:t>
      </w:r>
      <w:r w:rsidRPr="00D9468F">
        <w:rPr>
          <w:szCs w:val="24"/>
        </w:rPr>
        <w:t>‘</w:t>
      </w:r>
      <w:r w:rsidR="00A04584">
        <w:rPr>
          <w:szCs w:val="24"/>
        </w:rPr>
        <w:t>I h</w:t>
      </w:r>
      <w:r w:rsidRPr="00D9468F">
        <w:rPr>
          <w:szCs w:val="24"/>
        </w:rPr>
        <w:t xml:space="preserve">aven’t tried’ to get through to their GP practice on the phone from the calculation provides a better reflection of the views of patients who had tried. This is shown in the table below using dummy data. Numbers and percentages are presented for the </w:t>
      </w:r>
      <w:r w:rsidR="008A32E0">
        <w:rPr>
          <w:szCs w:val="24"/>
        </w:rPr>
        <w:t>five</w:t>
      </w:r>
      <w:r w:rsidR="008A32E0" w:rsidRPr="00D9468F">
        <w:rPr>
          <w:szCs w:val="24"/>
        </w:rPr>
        <w:t xml:space="preserve"> </w:t>
      </w:r>
      <w:r w:rsidRPr="00D9468F">
        <w:rPr>
          <w:szCs w:val="24"/>
        </w:rPr>
        <w:t>response options ‘Very easy’, ‘Fairly easy’,</w:t>
      </w:r>
      <w:r w:rsidR="008A32E0">
        <w:rPr>
          <w:szCs w:val="24"/>
        </w:rPr>
        <w:t xml:space="preserve"> ‘Neither easy or difficult’,</w:t>
      </w:r>
      <w:r w:rsidRPr="00D9468F">
        <w:rPr>
          <w:szCs w:val="24"/>
        </w:rPr>
        <w:t xml:space="preserve"> ‘</w:t>
      </w:r>
      <w:r w:rsidR="00A04584">
        <w:rPr>
          <w:szCs w:val="24"/>
        </w:rPr>
        <w:t>Fairly difficult</w:t>
      </w:r>
      <w:r w:rsidRPr="00D9468F">
        <w:rPr>
          <w:szCs w:val="24"/>
        </w:rPr>
        <w:t>’, and ‘</w:t>
      </w:r>
      <w:r w:rsidR="00A04584">
        <w:rPr>
          <w:szCs w:val="24"/>
        </w:rPr>
        <w:t>Very difficult</w:t>
      </w:r>
      <w:r w:rsidRPr="00D9468F">
        <w:rPr>
          <w:szCs w:val="24"/>
        </w:rPr>
        <w:t>’.</w:t>
      </w:r>
    </w:p>
    <w:tbl>
      <w:tblPr>
        <w:tblStyle w:val="IpsosMORITable03"/>
        <w:tblW w:w="10206" w:type="dxa"/>
        <w:tblLook w:val="04A0" w:firstRow="1" w:lastRow="0" w:firstColumn="1" w:lastColumn="0" w:noHBand="0" w:noVBand="1"/>
      </w:tblPr>
      <w:tblGrid>
        <w:gridCol w:w="2835"/>
        <w:gridCol w:w="1134"/>
        <w:gridCol w:w="1134"/>
        <w:gridCol w:w="2835"/>
        <w:gridCol w:w="1134"/>
        <w:gridCol w:w="1134"/>
      </w:tblGrid>
      <w:tr w:rsidR="00E10563" w:rsidRPr="00D87619" w14:paraId="6D090738" w14:textId="77777777" w:rsidTr="00E10563">
        <w:trPr>
          <w:cnfStyle w:val="100000000000" w:firstRow="1" w:lastRow="0" w:firstColumn="0" w:lastColumn="0" w:oddVBand="0" w:evenVBand="0" w:oddHBand="0" w:evenHBand="0" w:firstRowFirstColumn="0" w:firstRowLastColumn="0" w:lastRowFirstColumn="0" w:lastRowLastColumn="0"/>
          <w:trHeight w:val="613"/>
        </w:trPr>
        <w:tc>
          <w:tcPr>
            <w:cnfStyle w:val="001000000100" w:firstRow="0" w:lastRow="0" w:firstColumn="1" w:lastColumn="0" w:oddVBand="0" w:evenVBand="0" w:oddHBand="0" w:evenHBand="0" w:firstRowFirstColumn="1" w:firstRowLastColumn="0" w:lastRowFirstColumn="0" w:lastRowLastColumn="0"/>
            <w:tcW w:w="10206" w:type="dxa"/>
            <w:gridSpan w:val="6"/>
            <w:tcBorders>
              <w:top w:val="single" w:sz="4" w:space="0" w:color="auto"/>
              <w:left w:val="single" w:sz="4" w:space="0" w:color="auto"/>
              <w:bottom w:val="single" w:sz="4" w:space="0" w:color="auto"/>
              <w:right w:val="single" w:sz="4" w:space="0" w:color="auto"/>
            </w:tcBorders>
          </w:tcPr>
          <w:p w14:paraId="7E390886" w14:textId="3157DE88" w:rsidR="00E10563" w:rsidRPr="00D87619" w:rsidRDefault="00E10563" w:rsidP="00E10563">
            <w:pPr>
              <w:spacing w:before="40" w:after="40"/>
              <w:jc w:val="left"/>
              <w:rPr>
                <w:bCs/>
                <w:color w:val="auto"/>
                <w:sz w:val="24"/>
                <w:szCs w:val="24"/>
              </w:rPr>
            </w:pPr>
            <w:r>
              <w:rPr>
                <w:bCs/>
                <w:color w:val="auto"/>
                <w:sz w:val="24"/>
                <w:szCs w:val="24"/>
              </w:rPr>
              <w:t>Q1 Generally, how easy or difficult is it to contact your GP practice on the phone?</w:t>
            </w:r>
          </w:p>
        </w:tc>
      </w:tr>
      <w:tr w:rsidR="00E10563" w:rsidRPr="00893910" w14:paraId="3D0D42E4" w14:textId="77777777" w:rsidTr="00A53DE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103" w:type="dxa"/>
            <w:gridSpan w:val="3"/>
            <w:tcBorders>
              <w:top w:val="single" w:sz="4" w:space="0" w:color="auto"/>
              <w:left w:val="single" w:sz="4" w:space="0" w:color="auto"/>
              <w:bottom w:val="single" w:sz="4" w:space="0" w:color="auto"/>
              <w:right w:val="single" w:sz="4" w:space="0" w:color="auto"/>
            </w:tcBorders>
            <w:shd w:val="clear" w:color="auto" w:fill="auto"/>
          </w:tcPr>
          <w:p w14:paraId="0C901131" w14:textId="0F14E7B4" w:rsidR="00E10563" w:rsidRPr="00E10563" w:rsidRDefault="00E10563" w:rsidP="00E10563">
            <w:pPr>
              <w:jc w:val="center"/>
              <w:rPr>
                <w:b w:val="0"/>
                <w:bCs/>
                <w:color w:val="auto"/>
                <w:sz w:val="24"/>
                <w:szCs w:val="24"/>
              </w:rPr>
            </w:pPr>
            <w:r w:rsidRPr="00E10563">
              <w:rPr>
                <w:b w:val="0"/>
                <w:bCs/>
                <w:color w:val="auto"/>
                <w:sz w:val="24"/>
                <w:szCs w:val="24"/>
              </w:rPr>
              <w:t>Results</w:t>
            </w:r>
          </w:p>
        </w:tc>
        <w:tc>
          <w:tcPr>
            <w:tcW w:w="5103" w:type="dxa"/>
            <w:gridSpan w:val="3"/>
            <w:tcBorders>
              <w:top w:val="single" w:sz="4" w:space="0" w:color="auto"/>
              <w:left w:val="single" w:sz="4" w:space="0" w:color="auto"/>
              <w:bottom w:val="single" w:sz="4" w:space="0" w:color="auto"/>
              <w:right w:val="single" w:sz="4" w:space="0" w:color="auto"/>
            </w:tcBorders>
          </w:tcPr>
          <w:p w14:paraId="03F08439" w14:textId="05400B04" w:rsidR="00E10563" w:rsidRPr="00E10563" w:rsidRDefault="00E10563" w:rsidP="00E10563">
            <w:pPr>
              <w:jc w:val="center"/>
              <w:cnfStyle w:val="000000100000" w:firstRow="0" w:lastRow="0" w:firstColumn="0" w:lastColumn="0" w:oddVBand="0" w:evenVBand="0" w:oddHBand="1" w:evenHBand="0" w:firstRowFirstColumn="0" w:firstRowLastColumn="0" w:lastRowFirstColumn="0" w:lastRowLastColumn="0"/>
              <w:rPr>
                <w:bCs/>
                <w:color w:val="auto"/>
                <w:sz w:val="24"/>
                <w:szCs w:val="24"/>
              </w:rPr>
            </w:pPr>
            <w:r w:rsidRPr="00E10563">
              <w:rPr>
                <w:bCs/>
                <w:color w:val="auto"/>
                <w:sz w:val="24"/>
                <w:szCs w:val="24"/>
              </w:rPr>
              <w:t>Summary results</w:t>
            </w:r>
          </w:p>
        </w:tc>
      </w:tr>
      <w:tr w:rsidR="00E10563" w:rsidRPr="00893910" w14:paraId="6E0F340D" w14:textId="77777777" w:rsidTr="00A53DE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auto"/>
          </w:tcPr>
          <w:p w14:paraId="4C2FDA2E" w14:textId="77777777" w:rsidR="00E10563" w:rsidRPr="00893910" w:rsidRDefault="00E10563" w:rsidP="00E10563">
            <w:pPr>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D1EF20" w14:textId="1280C265" w:rsidR="00E10563" w:rsidRPr="00893910" w:rsidRDefault="00E10563" w:rsidP="00E10563">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CF855A" w14:textId="08D6AD21" w:rsidR="00E10563" w:rsidRPr="00893910" w:rsidRDefault="00E10563" w:rsidP="00E10563">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763BA8A8" w14:textId="77777777" w:rsidR="00E10563" w:rsidRPr="00893910" w:rsidRDefault="00E10563" w:rsidP="00E10563">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C22280" w14:textId="19CE5B24" w:rsidR="00E10563" w:rsidRPr="00893910" w:rsidRDefault="00E10563" w:rsidP="00E10563">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D178AC" w14:textId="23E506AE" w:rsidR="00E10563" w:rsidRPr="00893910" w:rsidRDefault="00E10563" w:rsidP="00E10563">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w:t>
            </w:r>
          </w:p>
        </w:tc>
      </w:tr>
      <w:tr w:rsidR="00102024" w:rsidRPr="00893910" w14:paraId="4515EF20" w14:textId="77777777" w:rsidTr="00A53DE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auto"/>
          </w:tcPr>
          <w:p w14:paraId="2CFEF678" w14:textId="0553AF99" w:rsidR="00102024" w:rsidRPr="00E10563" w:rsidRDefault="00102024" w:rsidP="00B36999">
            <w:pPr>
              <w:jc w:val="left"/>
              <w:rPr>
                <w:bCs/>
                <w:color w:val="auto"/>
                <w:sz w:val="24"/>
                <w:szCs w:val="24"/>
              </w:rPr>
            </w:pPr>
            <w:r w:rsidRPr="00E10563">
              <w:rPr>
                <w:b w:val="0"/>
                <w:bCs/>
                <w:color w:val="auto"/>
                <w:sz w:val="24"/>
                <w:szCs w:val="24"/>
              </w:rPr>
              <w:t>I haven’t tried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4214B6" w14:textId="76843B06"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217006" w14:textId="49D94918"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03D34ADC" w14:textId="2FD5F78F"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BEB81A2" w14:textId="3E86FA9F"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D90807" w14:textId="5B497F26"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w:t>
            </w:r>
          </w:p>
        </w:tc>
      </w:tr>
      <w:tr w:rsidR="00102024" w:rsidRPr="00893910" w14:paraId="5ADA8955" w14:textId="77777777" w:rsidTr="00B3699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29164F95" w14:textId="0686C71E" w:rsidR="00102024" w:rsidRPr="00E10563" w:rsidRDefault="00102024" w:rsidP="00102024">
            <w:pPr>
              <w:jc w:val="left"/>
              <w:rPr>
                <w:b w:val="0"/>
                <w:bCs/>
                <w:color w:val="auto"/>
                <w:sz w:val="24"/>
                <w:szCs w:val="24"/>
              </w:rPr>
            </w:pPr>
            <w:r w:rsidRPr="00E10563">
              <w:rPr>
                <w:b w:val="0"/>
                <w:bCs/>
                <w:color w:val="auto"/>
                <w:sz w:val="24"/>
                <w:szCs w:val="24"/>
              </w:rPr>
              <w:t>Very easy</w:t>
            </w:r>
          </w:p>
        </w:tc>
        <w:tc>
          <w:tcPr>
            <w:tcW w:w="0" w:type="dxa"/>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57F7DB92" w14:textId="04425E89"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20</w:t>
            </w:r>
          </w:p>
        </w:tc>
        <w:tc>
          <w:tcPr>
            <w:tcW w:w="0" w:type="dxa"/>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5AAF6513" w14:textId="4169D015"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20%</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15C57F78" w14:textId="5FB0E82E" w:rsidR="00102024" w:rsidRPr="00893910"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Easy</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54B7D1D8" w14:textId="3116C518"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45</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2AFA2E9A" w14:textId="0F44A359"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45%</w:t>
            </w:r>
          </w:p>
        </w:tc>
      </w:tr>
      <w:tr w:rsidR="00102024" w:rsidRPr="00893910" w14:paraId="10D9CFFC" w14:textId="77777777" w:rsidTr="00B369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79B05D41" w14:textId="21544153" w:rsidR="00102024" w:rsidRPr="00E10563" w:rsidRDefault="00102024" w:rsidP="00102024">
            <w:pPr>
              <w:jc w:val="left"/>
              <w:rPr>
                <w:b w:val="0"/>
                <w:bCs/>
                <w:color w:val="auto"/>
                <w:sz w:val="24"/>
                <w:szCs w:val="24"/>
              </w:rPr>
            </w:pPr>
            <w:r w:rsidRPr="00E10563">
              <w:rPr>
                <w:b w:val="0"/>
                <w:bCs/>
                <w:color w:val="auto"/>
                <w:sz w:val="24"/>
                <w:szCs w:val="24"/>
              </w:rPr>
              <w:t>Fairly easy</w:t>
            </w:r>
          </w:p>
        </w:tc>
        <w:tc>
          <w:tcPr>
            <w:tcW w:w="0" w:type="dxa"/>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7DF66F0F" w14:textId="2BF9A90F"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25</w:t>
            </w:r>
          </w:p>
        </w:tc>
        <w:tc>
          <w:tcPr>
            <w:tcW w:w="0" w:type="dxa"/>
            <w:tcBorders>
              <w:top w:val="single" w:sz="4" w:space="0" w:color="auto"/>
              <w:left w:val="single" w:sz="4" w:space="0" w:color="auto"/>
              <w:bottom w:val="single" w:sz="4" w:space="0" w:color="auto"/>
              <w:right w:val="single" w:sz="4" w:space="0" w:color="auto"/>
            </w:tcBorders>
            <w:shd w:val="clear" w:color="auto" w:fill="A0AEE2" w:themeFill="background2" w:themeFillTint="66"/>
          </w:tcPr>
          <w:p w14:paraId="720F9ABE" w14:textId="596910BC"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25%</w:t>
            </w:r>
          </w:p>
        </w:tc>
        <w:tc>
          <w:tcPr>
            <w:tcW w:w="0" w:type="dxa"/>
            <w:vMerge/>
            <w:tcBorders>
              <w:top w:val="single" w:sz="4" w:space="0" w:color="auto"/>
              <w:left w:val="single" w:sz="4" w:space="0" w:color="auto"/>
              <w:bottom w:val="single" w:sz="4" w:space="0" w:color="auto"/>
              <w:right w:val="single" w:sz="4" w:space="0" w:color="auto"/>
            </w:tcBorders>
            <w:shd w:val="clear" w:color="auto" w:fill="auto"/>
          </w:tcPr>
          <w:p w14:paraId="5BB05472" w14:textId="77777777" w:rsidR="00102024" w:rsidRPr="00893910"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0" w:type="dxa"/>
            <w:vMerge/>
            <w:tcBorders>
              <w:top w:val="single" w:sz="4" w:space="0" w:color="auto"/>
              <w:left w:val="single" w:sz="4" w:space="0" w:color="auto"/>
              <w:bottom w:val="single" w:sz="4" w:space="0" w:color="auto"/>
              <w:right w:val="single" w:sz="4" w:space="0" w:color="auto"/>
            </w:tcBorders>
            <w:shd w:val="clear" w:color="auto" w:fill="auto"/>
          </w:tcPr>
          <w:p w14:paraId="16A48923" w14:textId="77777777"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0" w:type="dxa"/>
            <w:vMerge/>
            <w:tcBorders>
              <w:top w:val="single" w:sz="4" w:space="0" w:color="auto"/>
              <w:left w:val="single" w:sz="4" w:space="0" w:color="auto"/>
              <w:bottom w:val="single" w:sz="4" w:space="0" w:color="auto"/>
              <w:right w:val="single" w:sz="4" w:space="0" w:color="auto"/>
            </w:tcBorders>
            <w:shd w:val="clear" w:color="auto" w:fill="auto"/>
          </w:tcPr>
          <w:p w14:paraId="412DB086" w14:textId="77777777"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102024" w:rsidRPr="00893910" w14:paraId="2686937D" w14:textId="77777777" w:rsidTr="00A53DE8">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auto"/>
          </w:tcPr>
          <w:p w14:paraId="6EBF2A37" w14:textId="2E0BDA82" w:rsidR="00102024" w:rsidRPr="00E10563" w:rsidRDefault="00102024" w:rsidP="00102024">
            <w:pPr>
              <w:jc w:val="left"/>
              <w:rPr>
                <w:b w:val="0"/>
                <w:bCs/>
                <w:color w:val="auto"/>
                <w:sz w:val="24"/>
                <w:szCs w:val="24"/>
              </w:rPr>
            </w:pPr>
            <w:r w:rsidRPr="00E10563">
              <w:rPr>
                <w:b w:val="0"/>
                <w:bCs/>
                <w:color w:val="auto"/>
                <w:sz w:val="24"/>
                <w:szCs w:val="24"/>
              </w:rPr>
              <w:t>Neither easy nor difficult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C376E4" w14:textId="4C4A5D5D"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B4ECDD" w14:textId="1D9F1C61"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25%</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EEF7A34" w14:textId="27E677FC" w:rsidR="00102024" w:rsidRPr="00893910"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300544" w14:textId="3B71C712"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46DC84" w14:textId="2467528B"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w:t>
            </w:r>
          </w:p>
        </w:tc>
      </w:tr>
      <w:tr w:rsidR="00102024" w:rsidRPr="00893910" w14:paraId="2162088B" w14:textId="77777777" w:rsidTr="00B3699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24C2020F" w14:textId="354DB979" w:rsidR="00102024" w:rsidRPr="00E10563" w:rsidRDefault="00102024" w:rsidP="00102024">
            <w:pPr>
              <w:jc w:val="left"/>
              <w:rPr>
                <w:b w:val="0"/>
                <w:bCs/>
                <w:color w:val="auto"/>
                <w:sz w:val="24"/>
                <w:szCs w:val="24"/>
              </w:rPr>
            </w:pPr>
            <w:r w:rsidRPr="00E10563">
              <w:rPr>
                <w:b w:val="0"/>
                <w:bCs/>
                <w:color w:val="auto"/>
                <w:sz w:val="24"/>
                <w:szCs w:val="24"/>
              </w:rPr>
              <w:t>Fairly difficult</w:t>
            </w:r>
          </w:p>
        </w:tc>
        <w:tc>
          <w:tcPr>
            <w:tcW w:w="0" w:type="dxa"/>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41D5D277" w14:textId="1D7B4E44"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15</w:t>
            </w:r>
          </w:p>
        </w:tc>
        <w:tc>
          <w:tcPr>
            <w:tcW w:w="0" w:type="dxa"/>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42F7F0FA" w14:textId="0F6844F5"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15%</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3CE4872E" w14:textId="0091B04B" w:rsidR="00102024" w:rsidRPr="00893910"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Difficult</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2622B9D1" w14:textId="6AA9B712"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30</w:t>
            </w:r>
          </w:p>
        </w:tc>
        <w:tc>
          <w:tcPr>
            <w:tcW w:w="0" w:type="dxa"/>
            <w:vMerge w:val="restart"/>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1D3F530E" w14:textId="1324549A"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30%</w:t>
            </w:r>
          </w:p>
        </w:tc>
      </w:tr>
      <w:tr w:rsidR="00102024" w:rsidRPr="00893910" w14:paraId="2261B257" w14:textId="77777777" w:rsidTr="00B36999">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76CFCF13" w14:textId="7D8E39C8" w:rsidR="00102024" w:rsidRPr="00E10563" w:rsidRDefault="00102024" w:rsidP="00102024">
            <w:pPr>
              <w:jc w:val="left"/>
              <w:rPr>
                <w:b w:val="0"/>
                <w:bCs/>
                <w:color w:val="auto"/>
                <w:sz w:val="24"/>
                <w:szCs w:val="24"/>
              </w:rPr>
            </w:pPr>
            <w:r w:rsidRPr="00E10563">
              <w:rPr>
                <w:b w:val="0"/>
                <w:bCs/>
                <w:color w:val="auto"/>
                <w:sz w:val="24"/>
                <w:szCs w:val="24"/>
              </w:rPr>
              <w:t>Very difficult</w:t>
            </w:r>
          </w:p>
        </w:tc>
        <w:tc>
          <w:tcPr>
            <w:tcW w:w="0" w:type="dxa"/>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1D4801D8" w14:textId="07420A97"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15</w:t>
            </w:r>
          </w:p>
        </w:tc>
        <w:tc>
          <w:tcPr>
            <w:tcW w:w="0" w:type="dxa"/>
            <w:tcBorders>
              <w:top w:val="single" w:sz="4" w:space="0" w:color="auto"/>
              <w:left w:val="single" w:sz="4" w:space="0" w:color="auto"/>
              <w:bottom w:val="single" w:sz="4" w:space="0" w:color="auto"/>
              <w:right w:val="single" w:sz="4" w:space="0" w:color="auto"/>
            </w:tcBorders>
            <w:shd w:val="clear" w:color="auto" w:fill="F9E4B5" w:themeFill="accent2" w:themeFillTint="66"/>
          </w:tcPr>
          <w:p w14:paraId="6E7B6B58" w14:textId="0343070E"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r>
              <w:rPr>
                <w:color w:val="auto"/>
                <w:sz w:val="24"/>
                <w:szCs w:val="24"/>
              </w:rPr>
              <w:t>15%</w:t>
            </w:r>
          </w:p>
        </w:tc>
        <w:tc>
          <w:tcPr>
            <w:tcW w:w="0" w:type="dxa"/>
            <w:vMerge/>
            <w:tcBorders>
              <w:top w:val="single" w:sz="4" w:space="0" w:color="auto"/>
              <w:left w:val="single" w:sz="4" w:space="0" w:color="auto"/>
              <w:bottom w:val="single" w:sz="4" w:space="0" w:color="auto"/>
              <w:right w:val="single" w:sz="4" w:space="0" w:color="auto"/>
            </w:tcBorders>
            <w:shd w:val="clear" w:color="auto" w:fill="auto"/>
          </w:tcPr>
          <w:p w14:paraId="0FD211CC" w14:textId="77777777" w:rsidR="00102024" w:rsidRPr="00893910"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0" w:type="dxa"/>
            <w:vMerge/>
            <w:tcBorders>
              <w:top w:val="single" w:sz="4" w:space="0" w:color="auto"/>
              <w:left w:val="single" w:sz="4" w:space="0" w:color="auto"/>
              <w:bottom w:val="single" w:sz="4" w:space="0" w:color="auto"/>
              <w:right w:val="single" w:sz="4" w:space="0" w:color="auto"/>
            </w:tcBorders>
            <w:shd w:val="clear" w:color="auto" w:fill="auto"/>
          </w:tcPr>
          <w:p w14:paraId="09017849" w14:textId="77777777"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p>
        </w:tc>
        <w:tc>
          <w:tcPr>
            <w:tcW w:w="0" w:type="dxa"/>
            <w:vMerge/>
            <w:tcBorders>
              <w:top w:val="single" w:sz="4" w:space="0" w:color="auto"/>
              <w:left w:val="single" w:sz="4" w:space="0" w:color="auto"/>
              <w:bottom w:val="single" w:sz="4" w:space="0" w:color="auto"/>
              <w:right w:val="single" w:sz="4" w:space="0" w:color="auto"/>
            </w:tcBorders>
            <w:shd w:val="clear" w:color="auto" w:fill="auto"/>
          </w:tcPr>
          <w:p w14:paraId="18702C57" w14:textId="77777777" w:rsidR="00102024" w:rsidRDefault="00102024" w:rsidP="00102024">
            <w:pPr>
              <w:jc w:val="center"/>
              <w:cnfStyle w:val="000000010000" w:firstRow="0" w:lastRow="0" w:firstColumn="0" w:lastColumn="0" w:oddVBand="0" w:evenVBand="0" w:oddHBand="0" w:evenHBand="1" w:firstRowFirstColumn="0" w:firstRowLastColumn="0" w:lastRowFirstColumn="0" w:lastRowLastColumn="0"/>
              <w:rPr>
                <w:color w:val="auto"/>
                <w:sz w:val="24"/>
                <w:szCs w:val="24"/>
              </w:rPr>
            </w:pPr>
          </w:p>
        </w:tc>
      </w:tr>
      <w:tr w:rsidR="00102024" w:rsidRPr="00893910" w14:paraId="59D7AA8B" w14:textId="77777777" w:rsidTr="00A53DE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left w:val="single" w:sz="4" w:space="0" w:color="auto"/>
              <w:bottom w:val="single" w:sz="4" w:space="0" w:color="auto"/>
              <w:right w:val="single" w:sz="4" w:space="0" w:color="auto"/>
            </w:tcBorders>
            <w:shd w:val="clear" w:color="auto" w:fill="auto"/>
          </w:tcPr>
          <w:p w14:paraId="37CF76AE" w14:textId="7DED4A69" w:rsidR="00102024" w:rsidRPr="00E10563" w:rsidRDefault="00102024" w:rsidP="00102024">
            <w:pPr>
              <w:jc w:val="left"/>
              <w:rPr>
                <w:b w:val="0"/>
                <w:bCs/>
                <w:color w:val="auto"/>
                <w:sz w:val="24"/>
                <w:szCs w:val="24"/>
              </w:rPr>
            </w:pPr>
            <w:r w:rsidRPr="00E10563">
              <w:rPr>
                <w:b w:val="0"/>
                <w:bCs/>
                <w:color w:val="auto"/>
                <w:sz w:val="24"/>
                <w:szCs w:val="24"/>
              </w:rPr>
              <w:t>Base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08CC40" w14:textId="1DEC3880"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908153" w14:textId="3028527A"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100%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3BE3155" w14:textId="77777777" w:rsidR="00102024" w:rsidRPr="00893910"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775E19" w14:textId="05EC101C"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61C536" w14:textId="113CEEF7" w:rsidR="00102024" w:rsidRDefault="00102024" w:rsidP="00102024">
            <w:pPr>
              <w:jc w:val="center"/>
              <w:cnfStyle w:val="000000100000" w:firstRow="0" w:lastRow="0" w:firstColumn="0" w:lastColumn="0" w:oddVBand="0" w:evenVBand="0" w:oddHBand="1" w:evenHBand="0" w:firstRowFirstColumn="0" w:firstRowLastColumn="0" w:lastRowFirstColumn="0" w:lastRowLastColumn="0"/>
              <w:rPr>
                <w:color w:val="auto"/>
                <w:sz w:val="24"/>
                <w:szCs w:val="24"/>
              </w:rPr>
            </w:pPr>
            <w:r>
              <w:rPr>
                <w:color w:val="auto"/>
                <w:sz w:val="24"/>
                <w:szCs w:val="24"/>
              </w:rPr>
              <w:t>100%</w:t>
            </w:r>
          </w:p>
        </w:tc>
      </w:tr>
    </w:tbl>
    <w:p w14:paraId="1D8E8561" w14:textId="1941136F" w:rsidR="008A32E0" w:rsidRPr="008A32E0" w:rsidRDefault="008A32E0" w:rsidP="00BD37A2">
      <w:pPr>
        <w:pStyle w:val="04ABodyText"/>
        <w:spacing w:before="240"/>
        <w:rPr>
          <w:szCs w:val="24"/>
        </w:rPr>
      </w:pPr>
      <w:r w:rsidRPr="008A32E0">
        <w:rPr>
          <w:szCs w:val="24"/>
        </w:rPr>
        <w:t xml:space="preserve">In addition, there are </w:t>
      </w:r>
      <w:r w:rsidR="00160A76" w:rsidRPr="008A32E0">
        <w:rPr>
          <w:szCs w:val="24"/>
        </w:rPr>
        <w:t>s</w:t>
      </w:r>
      <w:r w:rsidR="00160A76">
        <w:rPr>
          <w:szCs w:val="24"/>
        </w:rPr>
        <w:t>ix</w:t>
      </w:r>
      <w:r w:rsidRPr="008A32E0">
        <w:rPr>
          <w:szCs w:val="24"/>
        </w:rPr>
        <w:t xml:space="preserve"> questions where the excluded response option percentages are presented separately in some reports, as these are likely to be of particular interest:</w:t>
      </w:r>
    </w:p>
    <w:p w14:paraId="27A1F06E" w14:textId="14E36D25" w:rsidR="008A32E0" w:rsidRPr="008A32E0" w:rsidRDefault="008A32E0" w:rsidP="00752FD5">
      <w:pPr>
        <w:pStyle w:val="04ABodyText"/>
        <w:numPr>
          <w:ilvl w:val="0"/>
          <w:numId w:val="47"/>
        </w:numPr>
        <w:rPr>
          <w:szCs w:val="24"/>
        </w:rPr>
      </w:pPr>
      <w:r w:rsidRPr="008A32E0">
        <w:rPr>
          <w:szCs w:val="24"/>
        </w:rPr>
        <w:t>Question 1: ‘I haven’t tried’ – Generally how easy or difficult is it to contact your GP practice on the phone?</w:t>
      </w:r>
    </w:p>
    <w:p w14:paraId="0A916F06" w14:textId="660848C8" w:rsidR="008A32E0" w:rsidRPr="008A32E0" w:rsidRDefault="008A32E0" w:rsidP="00752FD5">
      <w:pPr>
        <w:pStyle w:val="04ABodyText"/>
        <w:numPr>
          <w:ilvl w:val="0"/>
          <w:numId w:val="47"/>
        </w:numPr>
        <w:rPr>
          <w:szCs w:val="24"/>
        </w:rPr>
      </w:pPr>
      <w:r w:rsidRPr="008A32E0">
        <w:rPr>
          <w:szCs w:val="24"/>
        </w:rPr>
        <w:t>Question 2: ‘I haven’t tried’ – Generally how easy or difficult is it to contact your GP practice using their website?</w:t>
      </w:r>
    </w:p>
    <w:p w14:paraId="085D0277" w14:textId="6358E364" w:rsidR="008A32E0" w:rsidRPr="008A32E0" w:rsidRDefault="008A32E0" w:rsidP="00752FD5">
      <w:pPr>
        <w:pStyle w:val="04ABodyText"/>
        <w:numPr>
          <w:ilvl w:val="0"/>
          <w:numId w:val="47"/>
        </w:numPr>
        <w:rPr>
          <w:szCs w:val="24"/>
        </w:rPr>
      </w:pPr>
      <w:r w:rsidRPr="008A32E0">
        <w:rPr>
          <w:szCs w:val="24"/>
        </w:rPr>
        <w:t>Question 3: ‘I haven’t tried’ – Generally how easy or difficult is it to contact your GP practice using the NHS App?</w:t>
      </w:r>
    </w:p>
    <w:p w14:paraId="73343511" w14:textId="6CCD9390" w:rsidR="008A32E0" w:rsidRPr="008A32E0" w:rsidRDefault="008A32E0" w:rsidP="00752FD5">
      <w:pPr>
        <w:pStyle w:val="04ABodyText"/>
        <w:numPr>
          <w:ilvl w:val="0"/>
          <w:numId w:val="47"/>
        </w:numPr>
        <w:rPr>
          <w:szCs w:val="24"/>
        </w:rPr>
      </w:pPr>
      <w:r w:rsidRPr="008A32E0">
        <w:rPr>
          <w:szCs w:val="24"/>
        </w:rPr>
        <w:t>Question 7: 'I haven’t tried’ – How often do you get to see or speak to your preferred healthcare professional when you ask to?</w:t>
      </w:r>
    </w:p>
    <w:p w14:paraId="6F84DF97" w14:textId="77777777" w:rsidR="00773303" w:rsidRDefault="008A32E0" w:rsidP="00752FD5">
      <w:pPr>
        <w:pStyle w:val="04ABodyText"/>
        <w:numPr>
          <w:ilvl w:val="0"/>
          <w:numId w:val="47"/>
        </w:numPr>
        <w:rPr>
          <w:szCs w:val="24"/>
        </w:rPr>
      </w:pPr>
      <w:r w:rsidRPr="008A32E0">
        <w:rPr>
          <w:szCs w:val="24"/>
        </w:rPr>
        <w:t>Question 19: 'I didn't need a choice' – Were you offered the following choices?</w:t>
      </w:r>
    </w:p>
    <w:p w14:paraId="5D86500E" w14:textId="4A70807E" w:rsidR="00CB027B" w:rsidRPr="00893910" w:rsidRDefault="008A32E0" w:rsidP="00752FD5">
      <w:pPr>
        <w:pStyle w:val="04ABodyText"/>
        <w:numPr>
          <w:ilvl w:val="0"/>
          <w:numId w:val="41"/>
        </w:numPr>
        <w:spacing w:before="240"/>
        <w:rPr>
          <w:szCs w:val="24"/>
        </w:rPr>
      </w:pPr>
      <w:r w:rsidRPr="00773303">
        <w:rPr>
          <w:szCs w:val="24"/>
        </w:rPr>
        <w:t>Question 43: 'I haven't needed support' – In the last 12 months, have you had enough support from local services or organisations to help you manage your conditions or illnesses?</w:t>
      </w:r>
    </w:p>
    <w:p w14:paraId="5A0074D6" w14:textId="1372DBC1" w:rsidR="00102024" w:rsidRDefault="00102024" w:rsidP="00E30C0F">
      <w:pPr>
        <w:pStyle w:val="04ABodyText"/>
        <w:rPr>
          <w:szCs w:val="24"/>
        </w:rPr>
      </w:pPr>
      <w:r>
        <w:rPr>
          <w:szCs w:val="24"/>
        </w:rPr>
        <w:t>Some questions in the survey are multiple choice, allowing patients to provide more than one response to a question. An example of this is Q5 (Which of the following online GP services have you used in the last 12 months?). For these questions, percentages are calculated using the total number of people who responded to the question as the denominator.</w:t>
      </w:r>
    </w:p>
    <w:p w14:paraId="3B01E176" w14:textId="133E599C" w:rsidR="00E30C0F" w:rsidRPr="00893910" w:rsidRDefault="00E30C0F" w:rsidP="00E30C0F">
      <w:pPr>
        <w:pStyle w:val="04ABodyText"/>
        <w:rPr>
          <w:szCs w:val="24"/>
        </w:rPr>
      </w:pPr>
      <w:r w:rsidRPr="00893910">
        <w:rPr>
          <w:szCs w:val="24"/>
        </w:rPr>
        <w:lastRenderedPageBreak/>
        <w:t xml:space="preserve">If you have any questions about the presentation of the results, please </w:t>
      </w:r>
      <w:hyperlink r:id="rId69" w:history="1">
        <w:r w:rsidR="001A63AC" w:rsidRPr="001A63AC">
          <w:rPr>
            <w:rStyle w:val="Hyperlink"/>
            <w:szCs w:val="24"/>
          </w:rPr>
          <w:t xml:space="preserve">email the </w:t>
        </w:r>
        <w:r w:rsidR="009912B9">
          <w:rPr>
            <w:rStyle w:val="Hyperlink"/>
            <w:szCs w:val="24"/>
          </w:rPr>
          <w:t xml:space="preserve">Ipsos </w:t>
        </w:r>
        <w:r w:rsidR="001A63AC" w:rsidRPr="001A63AC">
          <w:rPr>
            <w:rStyle w:val="Hyperlink"/>
            <w:szCs w:val="24"/>
          </w:rPr>
          <w:t>research team</w:t>
        </w:r>
      </w:hyperlink>
      <w:r w:rsidRPr="00893910">
        <w:rPr>
          <w:szCs w:val="24"/>
        </w:rPr>
        <w:t>.</w:t>
      </w:r>
    </w:p>
    <w:p w14:paraId="523331A0" w14:textId="38FA16CC" w:rsidR="00E30C0F" w:rsidRPr="00893910" w:rsidRDefault="009E2FF4" w:rsidP="002A5ECF">
      <w:pPr>
        <w:pStyle w:val="02BSubheadingNumbered1stlevelTOC"/>
        <w:ind w:left="567"/>
        <w:rPr>
          <w:sz w:val="28"/>
          <w:szCs w:val="22"/>
        </w:rPr>
      </w:pPr>
      <w:bookmarkStart w:id="755" w:name="_Toc202284498"/>
      <w:r>
        <w:rPr>
          <w:sz w:val="28"/>
          <w:szCs w:val="22"/>
        </w:rPr>
        <w:t>Trend data</w:t>
      </w:r>
      <w:bookmarkEnd w:id="755"/>
    </w:p>
    <w:p w14:paraId="6D66E9E7" w14:textId="258EB10F" w:rsidR="008D7A0F" w:rsidRDefault="00EC0DAC" w:rsidP="005A5FC5">
      <w:pPr>
        <w:pStyle w:val="04ABodyText"/>
        <w:rPr>
          <w:szCs w:val="24"/>
        </w:rPr>
      </w:pPr>
      <w:r>
        <w:rPr>
          <w:szCs w:val="24"/>
        </w:rPr>
        <w:t>E</w:t>
      </w:r>
      <w:r w:rsidR="008D7A0F" w:rsidRPr="008D7A0F">
        <w:rPr>
          <w:szCs w:val="24"/>
        </w:rPr>
        <w:t xml:space="preserve">very year the questionnaire content is reviewed to reflect the changing primary care context and priorities. This led to minor changes to </w:t>
      </w:r>
      <w:r w:rsidR="00E674E0" w:rsidRPr="000B5D11">
        <w:t xml:space="preserve">the wording of some of the response options for </w:t>
      </w:r>
      <w:r w:rsidR="00E674E0" w:rsidRPr="00E674E0">
        <w:rPr>
          <w:rStyle w:val="cf01"/>
          <w:rFonts w:ascii="Arial" w:eastAsiaTheme="minorHAnsi" w:hAnsi="Arial" w:cs="Arial"/>
          <w:sz w:val="24"/>
          <w:szCs w:val="24"/>
        </w:rPr>
        <w:t>two questions</w:t>
      </w:r>
      <w:r w:rsidR="008D7A0F" w:rsidRPr="008D7A0F">
        <w:rPr>
          <w:szCs w:val="24"/>
        </w:rPr>
        <w:t xml:space="preserve"> which has impacted trends.</w:t>
      </w:r>
      <w:r w:rsidR="005A5FC5">
        <w:rPr>
          <w:szCs w:val="24"/>
        </w:rPr>
        <w:t xml:space="preserve"> These c</w:t>
      </w:r>
      <w:r w:rsidR="008D7A0F" w:rsidRPr="008D7A0F">
        <w:rPr>
          <w:szCs w:val="24"/>
        </w:rPr>
        <w:t>hanges ha</w:t>
      </w:r>
      <w:r w:rsidR="00887422">
        <w:rPr>
          <w:szCs w:val="24"/>
        </w:rPr>
        <w:t>ve</w:t>
      </w:r>
      <w:r w:rsidR="008D7A0F" w:rsidRPr="008D7A0F">
        <w:rPr>
          <w:szCs w:val="24"/>
        </w:rPr>
        <w:t xml:space="preserve"> affected the comparability of these questions, even though question wording remains the same. This is because it is difficult to determine whether a difference in results is caused by the change to the response options or a 'real difference'.</w:t>
      </w:r>
    </w:p>
    <w:p w14:paraId="5125D214" w14:textId="0BBE7BD2" w:rsidR="009C44D7" w:rsidRPr="00E674E0" w:rsidRDefault="00EC0DAC" w:rsidP="00752FD5">
      <w:pPr>
        <w:pStyle w:val="04ABodyText"/>
        <w:numPr>
          <w:ilvl w:val="0"/>
          <w:numId w:val="41"/>
        </w:numPr>
        <w:spacing w:before="240"/>
        <w:rPr>
          <w:rStyle w:val="cf01"/>
          <w:rFonts w:ascii="Arial" w:hAnsi="Arial" w:cs="Arial"/>
          <w:sz w:val="24"/>
          <w:szCs w:val="24"/>
        </w:rPr>
      </w:pPr>
      <w:r w:rsidRPr="00E674E0">
        <w:rPr>
          <w:szCs w:val="24"/>
        </w:rPr>
        <w:t xml:space="preserve">Trends </w:t>
      </w:r>
      <w:r w:rsidR="00E674E0">
        <w:rPr>
          <w:szCs w:val="24"/>
        </w:rPr>
        <w:t>are</w:t>
      </w:r>
      <w:r w:rsidRPr="00E674E0">
        <w:rPr>
          <w:szCs w:val="24"/>
        </w:rPr>
        <w:t xml:space="preserve"> not presented for </w:t>
      </w:r>
      <w:r w:rsidRPr="00E674E0">
        <w:rPr>
          <w:rStyle w:val="cf01"/>
          <w:rFonts w:ascii="Arial" w:eastAsiaTheme="minorHAnsi" w:hAnsi="Arial" w:cs="Arial"/>
          <w:sz w:val="24"/>
          <w:szCs w:val="24"/>
        </w:rPr>
        <w:t xml:space="preserve">Q9: 'On that occasion, what was your main reason for trying to contact your GP practice?' </w:t>
      </w:r>
    </w:p>
    <w:p w14:paraId="77A1FDE0" w14:textId="195ED38A" w:rsidR="009C44D7" w:rsidRPr="00E674E0" w:rsidRDefault="00EC0DAC" w:rsidP="00752FD5">
      <w:pPr>
        <w:pStyle w:val="04ABodyText"/>
        <w:numPr>
          <w:ilvl w:val="0"/>
          <w:numId w:val="41"/>
        </w:numPr>
        <w:spacing w:before="240"/>
        <w:rPr>
          <w:szCs w:val="24"/>
        </w:rPr>
      </w:pPr>
      <w:r w:rsidRPr="00E674E0">
        <w:rPr>
          <w:rStyle w:val="cf01"/>
          <w:rFonts w:ascii="Arial" w:eastAsiaTheme="minorHAnsi" w:hAnsi="Arial" w:cs="Arial"/>
          <w:sz w:val="24"/>
          <w:szCs w:val="24"/>
        </w:rPr>
        <w:t xml:space="preserve">Trends </w:t>
      </w:r>
      <w:r w:rsidR="005A5FC5">
        <w:rPr>
          <w:rStyle w:val="cf01"/>
          <w:rFonts w:ascii="Arial" w:eastAsiaTheme="minorHAnsi" w:hAnsi="Arial" w:cs="Arial"/>
          <w:sz w:val="24"/>
          <w:szCs w:val="24"/>
        </w:rPr>
        <w:t xml:space="preserve">are </w:t>
      </w:r>
      <w:r w:rsidRPr="00E674E0">
        <w:rPr>
          <w:rStyle w:val="cf01"/>
          <w:rFonts w:ascii="Arial" w:eastAsiaTheme="minorHAnsi" w:hAnsi="Arial" w:cs="Arial"/>
          <w:sz w:val="24"/>
          <w:szCs w:val="24"/>
        </w:rPr>
        <w:t>no</w:t>
      </w:r>
      <w:r w:rsidR="005A5FC5">
        <w:rPr>
          <w:rStyle w:val="cf01"/>
          <w:rFonts w:ascii="Arial" w:eastAsiaTheme="minorHAnsi" w:hAnsi="Arial" w:cs="Arial"/>
          <w:sz w:val="24"/>
          <w:szCs w:val="24"/>
        </w:rPr>
        <w:t>t</w:t>
      </w:r>
      <w:r w:rsidRPr="00E674E0">
        <w:rPr>
          <w:rStyle w:val="cf01"/>
          <w:rFonts w:ascii="Arial" w:eastAsiaTheme="minorHAnsi" w:hAnsi="Arial" w:cs="Arial"/>
          <w:sz w:val="24"/>
          <w:szCs w:val="24"/>
        </w:rPr>
        <w:t xml:space="preserve"> </w:t>
      </w:r>
      <w:r w:rsidR="00F87734">
        <w:rPr>
          <w:rStyle w:val="cf01"/>
          <w:rFonts w:ascii="Arial" w:eastAsiaTheme="minorHAnsi" w:hAnsi="Arial" w:cs="Arial"/>
          <w:sz w:val="24"/>
          <w:szCs w:val="24"/>
        </w:rPr>
        <w:t>presented</w:t>
      </w:r>
      <w:r w:rsidRPr="00E674E0">
        <w:rPr>
          <w:rStyle w:val="cf01"/>
          <w:rFonts w:ascii="Arial" w:eastAsiaTheme="minorHAnsi" w:hAnsi="Arial" w:cs="Arial"/>
          <w:sz w:val="24"/>
          <w:szCs w:val="24"/>
        </w:rPr>
        <w:t xml:space="preserve"> for </w:t>
      </w:r>
      <w:r w:rsidR="005A5FC5">
        <w:rPr>
          <w:rStyle w:val="cf01"/>
          <w:rFonts w:ascii="Arial" w:eastAsiaTheme="minorHAnsi" w:hAnsi="Arial" w:cs="Arial"/>
          <w:sz w:val="24"/>
          <w:szCs w:val="24"/>
        </w:rPr>
        <w:t xml:space="preserve">the long-term condition </w:t>
      </w:r>
      <w:r w:rsidR="005A5FC5" w:rsidRPr="00E674E0">
        <w:rPr>
          <w:szCs w:val="24"/>
        </w:rPr>
        <w:t>‘Arthritis or problem with your back or joints'</w:t>
      </w:r>
      <w:r w:rsidR="005A5FC5">
        <w:rPr>
          <w:szCs w:val="24"/>
        </w:rPr>
        <w:t xml:space="preserve"> at</w:t>
      </w:r>
      <w:r w:rsidR="009C44D7" w:rsidRPr="00E674E0">
        <w:rPr>
          <w:rStyle w:val="cf01"/>
          <w:rFonts w:ascii="Arial" w:eastAsiaTheme="minorHAnsi" w:hAnsi="Arial" w:cs="Arial"/>
          <w:sz w:val="24"/>
          <w:szCs w:val="24"/>
        </w:rPr>
        <w:t xml:space="preserve"> Q39 (</w:t>
      </w:r>
      <w:r w:rsidR="009C44D7" w:rsidRPr="00E674E0">
        <w:rPr>
          <w:szCs w:val="24"/>
        </w:rPr>
        <w:t xml:space="preserve">'Which of the following long-term conditions or illnesses do you have?) </w:t>
      </w:r>
      <w:r w:rsidR="00F87734" w:rsidRPr="00F87734">
        <w:rPr>
          <w:rFonts w:eastAsiaTheme="minorHAnsi"/>
          <w:szCs w:val="24"/>
        </w:rPr>
        <w:t>and the 2024 response option ('Joint problem, such as arthritis') as these are not directly comparable</w:t>
      </w:r>
      <w:r w:rsidR="009C44D7" w:rsidRPr="00E674E0">
        <w:rPr>
          <w:rStyle w:val="cf01"/>
          <w:rFonts w:ascii="Arial" w:eastAsiaTheme="minorHAnsi" w:hAnsi="Arial" w:cs="Arial"/>
          <w:sz w:val="24"/>
          <w:szCs w:val="24"/>
        </w:rPr>
        <w:t xml:space="preserve">. </w:t>
      </w:r>
    </w:p>
    <w:p w14:paraId="4E6BDCD9" w14:textId="2440E3D5" w:rsidR="008D7A0F" w:rsidRDefault="005A5FC5" w:rsidP="00171B7B">
      <w:pPr>
        <w:pStyle w:val="04ABodyText"/>
        <w:rPr>
          <w:szCs w:val="24"/>
        </w:rPr>
      </w:pPr>
      <w:r>
        <w:rPr>
          <w:szCs w:val="24"/>
        </w:rPr>
        <w:t xml:space="preserve">More information on the changes to the questionnaire is available in </w:t>
      </w:r>
      <w:hyperlink w:anchor="Chapter2" w:history="1">
        <w:r w:rsidRPr="005A7B10">
          <w:rPr>
            <w:rStyle w:val="Hyperlink"/>
            <w:szCs w:val="24"/>
          </w:rPr>
          <w:t>Chapter 2</w:t>
        </w:r>
        <w:r w:rsidR="00F87734" w:rsidRPr="005A7B10">
          <w:rPr>
            <w:rStyle w:val="Hyperlink"/>
            <w:szCs w:val="24"/>
          </w:rPr>
          <w:t>:</w:t>
        </w:r>
        <w:r w:rsidRPr="005A7B10">
          <w:rPr>
            <w:rStyle w:val="Hyperlink"/>
            <w:szCs w:val="24"/>
          </w:rPr>
          <w:t xml:space="preserve"> </w:t>
        </w:r>
        <w:r w:rsidR="00F87734" w:rsidRPr="005A7B10">
          <w:rPr>
            <w:rStyle w:val="Hyperlink"/>
            <w:szCs w:val="24"/>
          </w:rPr>
          <w:t>Q</w:t>
        </w:r>
        <w:r w:rsidRPr="005A7B10">
          <w:rPr>
            <w:rStyle w:val="Hyperlink"/>
            <w:szCs w:val="24"/>
          </w:rPr>
          <w:t>uestionnaire and material design</w:t>
        </w:r>
      </w:hyperlink>
      <w:r>
        <w:rPr>
          <w:szCs w:val="24"/>
        </w:rPr>
        <w:t xml:space="preserve">. </w:t>
      </w:r>
      <w:r w:rsidR="008D7A0F" w:rsidRPr="008D7A0F">
        <w:rPr>
          <w:szCs w:val="24"/>
        </w:rPr>
        <w:t xml:space="preserve">For an overview of the changes to the 2025 survey, please see the </w:t>
      </w:r>
      <w:hyperlink r:id="rId70" w:history="1">
        <w:r w:rsidR="000055AF">
          <w:rPr>
            <w:rStyle w:val="Hyperlink"/>
            <w:szCs w:val="24"/>
          </w:rPr>
          <w:t>Changes to the 2025 survey</w:t>
        </w:r>
      </w:hyperlink>
      <w:r w:rsidR="008D7A0F">
        <w:rPr>
          <w:szCs w:val="24"/>
        </w:rPr>
        <w:t>.</w:t>
      </w:r>
    </w:p>
    <w:p w14:paraId="49EFB4D8" w14:textId="15AB8777" w:rsidR="00015CB0" w:rsidRDefault="007F7054" w:rsidP="00015CB0">
      <w:pPr>
        <w:pStyle w:val="04ABodyText"/>
      </w:pPr>
      <w:r>
        <w:rPr>
          <w:szCs w:val="24"/>
        </w:rPr>
        <w:t xml:space="preserve">Additional historical data is available for GPPS on the survey website. Prior to </w:t>
      </w:r>
      <w:r w:rsidR="008D7A0F">
        <w:rPr>
          <w:szCs w:val="24"/>
        </w:rPr>
        <w:t xml:space="preserve">the questionnaire redevelopment in </w:t>
      </w:r>
      <w:r>
        <w:rPr>
          <w:szCs w:val="24"/>
        </w:rPr>
        <w:t>2024</w:t>
      </w:r>
      <w:r w:rsidR="008D7A0F">
        <w:rPr>
          <w:szCs w:val="24"/>
        </w:rPr>
        <w:t xml:space="preserve"> (and the start of a new time series)</w:t>
      </w:r>
      <w:r>
        <w:rPr>
          <w:szCs w:val="24"/>
        </w:rPr>
        <w:t xml:space="preserve"> there have been </w:t>
      </w:r>
      <w:proofErr w:type="gramStart"/>
      <w:r>
        <w:rPr>
          <w:szCs w:val="24"/>
        </w:rPr>
        <w:t xml:space="preserve">a </w:t>
      </w:r>
      <w:r w:rsidR="007461E2">
        <w:rPr>
          <w:szCs w:val="24"/>
        </w:rPr>
        <w:t>number of</w:t>
      </w:r>
      <w:proofErr w:type="gramEnd"/>
      <w:r>
        <w:rPr>
          <w:szCs w:val="24"/>
        </w:rPr>
        <w:t xml:space="preserve"> key breaks in trends to note. This includes a previous significant change to the questionnaire and extension of the sampling frame to include </w:t>
      </w:r>
      <w:r w:rsidR="007461E2">
        <w:rPr>
          <w:szCs w:val="24"/>
        </w:rPr>
        <w:t>16- and 17-year-olds</w:t>
      </w:r>
      <w:r>
        <w:rPr>
          <w:szCs w:val="24"/>
        </w:rPr>
        <w:t xml:space="preserve"> in 2018. </w:t>
      </w:r>
      <w:r w:rsidRPr="007F7054">
        <w:rPr>
          <w:szCs w:val="24"/>
        </w:rPr>
        <w:t xml:space="preserve">Please see the </w:t>
      </w:r>
      <w:hyperlink r:id="rId71" w:history="1">
        <w:r w:rsidRPr="00E52912">
          <w:rPr>
            <w:rStyle w:val="Hyperlink"/>
            <w:szCs w:val="24"/>
          </w:rPr>
          <w:t>2018 Technical Annex</w:t>
        </w:r>
      </w:hyperlink>
      <w:r w:rsidRPr="007F7054">
        <w:rPr>
          <w:szCs w:val="24"/>
        </w:rPr>
        <w:t xml:space="preserve"> for further d</w:t>
      </w:r>
      <w:r w:rsidR="00015CB0">
        <w:t>etail.</w:t>
      </w:r>
    </w:p>
    <w:p w14:paraId="3B041903" w14:textId="4FD668F0" w:rsidR="002A5ECF" w:rsidRDefault="007F7054" w:rsidP="00171B7B">
      <w:pPr>
        <w:pStyle w:val="04ABodyText"/>
        <w:rPr>
          <w:szCs w:val="24"/>
        </w:rPr>
      </w:pPr>
      <w:r>
        <w:rPr>
          <w:szCs w:val="24"/>
        </w:rPr>
        <w:t xml:space="preserve">In addition, </w:t>
      </w:r>
      <w:r w:rsidR="00B75B60" w:rsidRPr="00893910">
        <w:rPr>
          <w:szCs w:val="24"/>
        </w:rPr>
        <w:t xml:space="preserve">analysis in Year 11 </w:t>
      </w:r>
      <w:r w:rsidR="00B75B60" w:rsidRPr="006C21EF">
        <w:rPr>
          <w:szCs w:val="24"/>
        </w:rPr>
        <w:t xml:space="preserve">(2017) </w:t>
      </w:r>
      <w:r w:rsidR="00B75B60" w:rsidRPr="00893910">
        <w:rPr>
          <w:szCs w:val="24"/>
        </w:rPr>
        <w:t>identified a fieldwork timing effect, the impact of the survey moving from a bi-annual format (between 2011 and 2016) to annual in 2017. This found evidence of systematic differences in the data collected between the Wave 1 (July-September) and Wave 2 (January-March) fieldwork periods.</w:t>
      </w:r>
      <w:r w:rsidR="00B75B60">
        <w:rPr>
          <w:szCs w:val="24"/>
        </w:rPr>
        <w:t xml:space="preserve"> </w:t>
      </w:r>
      <w:r w:rsidR="00B75B60" w:rsidRPr="00893910">
        <w:rPr>
          <w:szCs w:val="24"/>
        </w:rPr>
        <w:t xml:space="preserve">For full details of this analysis please see the </w:t>
      </w:r>
      <w:hyperlink r:id="rId72" w:history="1">
        <w:r w:rsidR="00B75B60" w:rsidRPr="001A63AC">
          <w:rPr>
            <w:rStyle w:val="Hyperlink"/>
            <w:szCs w:val="24"/>
          </w:rPr>
          <w:t>Technical note on fieldwork timing effect</w:t>
        </w:r>
      </w:hyperlink>
      <w:r w:rsidR="00977330">
        <w:rPr>
          <w:szCs w:val="24"/>
        </w:rPr>
        <w:t>.</w:t>
      </w:r>
      <w:r w:rsidR="00B53959">
        <w:rPr>
          <w:szCs w:val="24"/>
        </w:rPr>
        <w:t xml:space="preserve"> </w:t>
      </w:r>
    </w:p>
    <w:p w14:paraId="65481CF7" w14:textId="176BED17" w:rsidR="0065460F" w:rsidRPr="00893910" w:rsidRDefault="007F7054" w:rsidP="00171B7B">
      <w:pPr>
        <w:pStyle w:val="04ABodyText"/>
        <w:rPr>
          <w:szCs w:val="24"/>
          <w:lang w:eastAsia="en-US"/>
        </w:rPr>
      </w:pPr>
      <w:r>
        <w:rPr>
          <w:szCs w:val="24"/>
        </w:rPr>
        <w:t>Finally, p</w:t>
      </w:r>
      <w:r w:rsidR="0065460F">
        <w:rPr>
          <w:szCs w:val="24"/>
        </w:rPr>
        <w:t>lease note i</w:t>
      </w:r>
      <w:r w:rsidR="0065460F" w:rsidRPr="00893910">
        <w:rPr>
          <w:szCs w:val="24"/>
          <w:lang w:eastAsia="en-US"/>
        </w:rPr>
        <w:t>f manually comparing data from 2019 onwards with 2018 using the Excel/csv reports</w:t>
      </w:r>
      <w:r w:rsidR="0065460F">
        <w:rPr>
          <w:szCs w:val="24"/>
          <w:lang w:eastAsia="en-US"/>
        </w:rPr>
        <w:t xml:space="preserve"> </w:t>
      </w:r>
      <w:r w:rsidR="0065460F" w:rsidRPr="00713AEC">
        <w:rPr>
          <w:szCs w:val="24"/>
          <w:lang w:eastAsia="en-US"/>
        </w:rPr>
        <w:t>published in their respective years, the</w:t>
      </w:r>
      <w:r w:rsidR="0065460F" w:rsidRPr="00893910">
        <w:rPr>
          <w:szCs w:val="24"/>
          <w:lang w:eastAsia="en-US"/>
        </w:rPr>
        <w:t xml:space="preserve"> percentages for some questions are calculated differently (as outlined in the ‘Calculation of results’ section above), and care should be taken to ensure that any results are compared on the same basis. </w:t>
      </w:r>
      <w:r w:rsidR="0065460F" w:rsidRPr="00893910">
        <w:rPr>
          <w:szCs w:val="24"/>
        </w:rPr>
        <w:t xml:space="preserve">Please see the </w:t>
      </w:r>
      <w:hyperlink r:id="rId73" w:history="1">
        <w:r w:rsidR="0065460F" w:rsidRPr="001A63AC">
          <w:rPr>
            <w:rStyle w:val="Hyperlink"/>
            <w:szCs w:val="24"/>
          </w:rPr>
          <w:t xml:space="preserve">Presentation of </w:t>
        </w:r>
        <w:r w:rsidR="00944D2F">
          <w:rPr>
            <w:rStyle w:val="Hyperlink"/>
            <w:szCs w:val="24"/>
          </w:rPr>
          <w:t>r</w:t>
        </w:r>
        <w:r w:rsidR="002A6810">
          <w:rPr>
            <w:rStyle w:val="Hyperlink"/>
            <w:szCs w:val="24"/>
          </w:rPr>
          <w:t>esults</w:t>
        </w:r>
        <w:r w:rsidR="0065460F" w:rsidRPr="004368A7">
          <w:t xml:space="preserve"> document</w:t>
        </w:r>
      </w:hyperlink>
      <w:r w:rsidR="0065460F" w:rsidRPr="00893910">
        <w:rPr>
          <w:szCs w:val="24"/>
        </w:rPr>
        <w:t xml:space="preserve"> for further information.</w:t>
      </w:r>
    </w:p>
    <w:p w14:paraId="2C6393F3" w14:textId="77777777" w:rsidR="00BC1CF3" w:rsidRDefault="00BC1CF3">
      <w:pPr>
        <w:rPr>
          <w:b/>
          <w:color w:val="2F469C" w:themeColor="background2"/>
          <w:sz w:val="28"/>
          <w:szCs w:val="22"/>
        </w:rPr>
      </w:pPr>
      <w:r>
        <w:rPr>
          <w:sz w:val="28"/>
          <w:szCs w:val="22"/>
        </w:rPr>
        <w:br w:type="page"/>
      </w:r>
    </w:p>
    <w:p w14:paraId="5879BCCA" w14:textId="1696A5CE" w:rsidR="00A86686" w:rsidRPr="00EB64F9" w:rsidRDefault="00A86686" w:rsidP="002A5ECF">
      <w:pPr>
        <w:pStyle w:val="02BSubheadingNumbered1stlevelTOC"/>
        <w:ind w:left="567"/>
        <w:rPr>
          <w:sz w:val="28"/>
          <w:szCs w:val="22"/>
        </w:rPr>
      </w:pPr>
      <w:bookmarkStart w:id="756" w:name="_Toc202284499"/>
      <w:r w:rsidRPr="00EB64F9">
        <w:rPr>
          <w:sz w:val="28"/>
          <w:szCs w:val="22"/>
        </w:rPr>
        <w:lastRenderedPageBreak/>
        <w:t>Suppression</w:t>
      </w:r>
      <w:bookmarkEnd w:id="756"/>
    </w:p>
    <w:p w14:paraId="2A4614FC" w14:textId="77777777" w:rsidR="00B353EF" w:rsidRPr="00B353EF" w:rsidRDefault="00B353EF" w:rsidP="00B353EF">
      <w:pPr>
        <w:pStyle w:val="04ABodyText"/>
        <w:rPr>
          <w:szCs w:val="24"/>
        </w:rPr>
      </w:pPr>
      <w:r w:rsidRPr="00B353EF">
        <w:rPr>
          <w:szCs w:val="24"/>
        </w:rPr>
        <w:t>Suppression is used to prevent individuals and their responses being identifiable in the data, and to ensure results based on very small numbers of respondents are not released.</w:t>
      </w:r>
    </w:p>
    <w:p w14:paraId="166AB630" w14:textId="20C30887" w:rsidR="00B353EF" w:rsidRPr="00B353EF" w:rsidRDefault="00B353EF" w:rsidP="00B353EF">
      <w:pPr>
        <w:pStyle w:val="04ABodyText"/>
        <w:rPr>
          <w:szCs w:val="24"/>
        </w:rPr>
      </w:pPr>
      <w:r w:rsidRPr="00B353EF">
        <w:rPr>
          <w:szCs w:val="24"/>
        </w:rPr>
        <w:t>The GP Patient Survey uses two types of suppression:</w:t>
      </w:r>
    </w:p>
    <w:p w14:paraId="4531B995" w14:textId="77777777" w:rsidR="002A5ECF" w:rsidRDefault="00B353EF" w:rsidP="00752FD5">
      <w:pPr>
        <w:pStyle w:val="04ABodyText"/>
        <w:numPr>
          <w:ilvl w:val="0"/>
          <w:numId w:val="46"/>
        </w:numPr>
        <w:rPr>
          <w:szCs w:val="24"/>
        </w:rPr>
      </w:pPr>
      <w:r w:rsidRPr="00B353EF">
        <w:rPr>
          <w:szCs w:val="24"/>
        </w:rPr>
        <w:t xml:space="preserve">In cases where a result is based on fewer than 10 people (unweighted), </w:t>
      </w:r>
      <w:r w:rsidR="00773303">
        <w:rPr>
          <w:szCs w:val="24"/>
        </w:rPr>
        <w:t>it</w:t>
      </w:r>
      <w:r w:rsidRPr="00B353EF">
        <w:rPr>
          <w:szCs w:val="24"/>
        </w:rPr>
        <w:t xml:space="preserve"> has been suppressed. For example, where fewer than 10 people answered a question from a particular organisation, the results are not shown. This method was </w:t>
      </w:r>
      <w:r w:rsidR="00773303">
        <w:rPr>
          <w:szCs w:val="24"/>
        </w:rPr>
        <w:t xml:space="preserve">amended </w:t>
      </w:r>
      <w:r w:rsidRPr="00B353EF">
        <w:rPr>
          <w:szCs w:val="24"/>
        </w:rPr>
        <w:t xml:space="preserve">in </w:t>
      </w:r>
      <w:r w:rsidR="00773303">
        <w:rPr>
          <w:szCs w:val="24"/>
        </w:rPr>
        <w:t>2023</w:t>
      </w:r>
      <w:r w:rsidR="00B42040">
        <w:rPr>
          <w:szCs w:val="24"/>
        </w:rPr>
        <w:t xml:space="preserve"> </w:t>
      </w:r>
      <w:r w:rsidR="00773303">
        <w:rPr>
          <w:szCs w:val="24"/>
        </w:rPr>
        <w:t>to</w:t>
      </w:r>
      <w:r w:rsidRPr="00B353EF">
        <w:rPr>
          <w:szCs w:val="24"/>
        </w:rPr>
        <w:t xml:space="preserve"> use just the unweighted base.</w:t>
      </w:r>
    </w:p>
    <w:p w14:paraId="24C7AEBD" w14:textId="7D2678AF" w:rsidR="00B353EF" w:rsidRPr="002A5ECF" w:rsidRDefault="00B353EF" w:rsidP="00752FD5">
      <w:pPr>
        <w:pStyle w:val="04ABodyText"/>
        <w:numPr>
          <w:ilvl w:val="0"/>
          <w:numId w:val="46"/>
        </w:numPr>
        <w:rPr>
          <w:szCs w:val="24"/>
        </w:rPr>
      </w:pPr>
      <w:r w:rsidRPr="002A5ECF">
        <w:rPr>
          <w:szCs w:val="24"/>
        </w:rPr>
        <w:t xml:space="preserve">In addition, for organisations with an eligible population of 1,000 or less, individual response option counts below 5 (but excluding 0) and corresponding percentages have been suppressed for the relevant questions in the 'Some questions about you' section and questions </w:t>
      </w:r>
      <w:r w:rsidR="007A1FF3" w:rsidRPr="002A5ECF">
        <w:rPr>
          <w:szCs w:val="24"/>
        </w:rPr>
        <w:t>identifying participants as having, or not having,</w:t>
      </w:r>
      <w:r w:rsidRPr="002A5ECF">
        <w:rPr>
          <w:szCs w:val="24"/>
        </w:rPr>
        <w:t xml:space="preserve"> long-term conditions, disabilities, or illnesses. In instances where only one response option is suppressed for these questions, the next lowest response option has also been suppressed to prevent back calculation</w:t>
      </w:r>
      <w:r w:rsidR="006160FE" w:rsidRPr="002A5ECF">
        <w:rPr>
          <w:szCs w:val="24"/>
        </w:rPr>
        <w:t xml:space="preserve"> of the </w:t>
      </w:r>
      <w:r w:rsidR="006B21AF" w:rsidRPr="002A5ECF">
        <w:rPr>
          <w:szCs w:val="24"/>
        </w:rPr>
        <w:t xml:space="preserve">primary </w:t>
      </w:r>
      <w:r w:rsidR="006160FE" w:rsidRPr="002A5ECF">
        <w:rPr>
          <w:szCs w:val="24"/>
        </w:rPr>
        <w:t>suppressed result</w:t>
      </w:r>
      <w:r w:rsidRPr="002A5ECF">
        <w:rPr>
          <w:szCs w:val="24"/>
        </w:rPr>
        <w:t>. The questions which this suppression method relates to are listed in the table</w:t>
      </w:r>
      <w:r w:rsidR="00D91D05">
        <w:rPr>
          <w:szCs w:val="24"/>
        </w:rPr>
        <w:t xml:space="preserve"> 8.1</w:t>
      </w:r>
      <w:r w:rsidRPr="002A5ECF">
        <w:rPr>
          <w:szCs w:val="24"/>
        </w:rPr>
        <w:t xml:space="preserve"> below.</w:t>
      </w:r>
      <w:r w:rsidRPr="002A5ECF" w:rsidDel="004052A4">
        <w:rPr>
          <w:szCs w:val="24"/>
        </w:rPr>
        <w:t xml:space="preserve"> </w:t>
      </w:r>
      <w:r w:rsidR="00796657" w:rsidRPr="002A5ECF">
        <w:rPr>
          <w:szCs w:val="24"/>
        </w:rPr>
        <w:t>‘</w:t>
      </w:r>
      <w:r w:rsidRPr="002A5ECF">
        <w:rPr>
          <w:szCs w:val="24"/>
        </w:rPr>
        <w:t>Population</w:t>
      </w:r>
      <w:r w:rsidR="00796657" w:rsidRPr="002A5ECF">
        <w:rPr>
          <w:szCs w:val="24"/>
        </w:rPr>
        <w:t>’</w:t>
      </w:r>
      <w:r w:rsidRPr="002A5ECF">
        <w:rPr>
          <w:szCs w:val="24"/>
        </w:rPr>
        <w:t xml:space="preserve"> for the GP Patient Survey is defined as the number of patients on the GP registered list for that organisation.</w:t>
      </w:r>
    </w:p>
    <w:p w14:paraId="1F5C72BE" w14:textId="625B2F39" w:rsidR="00840ABE" w:rsidRDefault="00840ABE" w:rsidP="00B353EF">
      <w:pPr>
        <w:pStyle w:val="04ABodyText"/>
        <w:rPr>
          <w:rFonts w:eastAsiaTheme="minorHAnsi"/>
          <w:szCs w:val="24"/>
          <w:lang w:eastAsia="en-US"/>
        </w:rPr>
      </w:pPr>
      <w:r>
        <w:rPr>
          <w:rFonts w:eastAsiaTheme="minorHAnsi"/>
          <w:szCs w:val="24"/>
          <w:lang w:eastAsia="en-US"/>
        </w:rPr>
        <w:t>‘Population’ for the GP Patient Survey is defined as the number of patients on the GP registered list for that organisation.</w:t>
      </w:r>
    </w:p>
    <w:p w14:paraId="2C43BDBA" w14:textId="5D4E493C" w:rsidR="00DE4BD9" w:rsidRDefault="00DE4BD9" w:rsidP="00B353EF">
      <w:pPr>
        <w:pStyle w:val="04ABodyText"/>
      </w:pPr>
      <w:r>
        <w:rPr>
          <w:rFonts w:eastAsiaTheme="minorHAnsi"/>
          <w:szCs w:val="24"/>
          <w:lang w:eastAsia="en-US"/>
        </w:rPr>
        <w:t xml:space="preserve">Please note due to the technical limitations of the analysis tool and the PCN dashboard it has not been possible to apply this suppression method to the affected organisations and questions. As such, these specific question </w:t>
      </w:r>
      <w:r w:rsidRPr="00D009F4">
        <w:rPr>
          <w:rFonts w:eastAsiaTheme="minorHAnsi"/>
          <w:color w:val="auto"/>
          <w:szCs w:val="24"/>
          <w:lang w:eastAsia="en-US"/>
        </w:rPr>
        <w:t>results for these organisations</w:t>
      </w:r>
      <w:r w:rsidRPr="00DE4BD9">
        <w:rPr>
          <w:rFonts w:eastAsiaTheme="minorHAnsi"/>
          <w:color w:val="auto"/>
          <w:szCs w:val="24"/>
          <w:lang w:eastAsia="en-US"/>
        </w:rPr>
        <w:t xml:space="preserve"> </w:t>
      </w:r>
      <w:r>
        <w:rPr>
          <w:rFonts w:eastAsiaTheme="minorHAnsi"/>
          <w:szCs w:val="24"/>
          <w:lang w:eastAsia="en-US"/>
        </w:rPr>
        <w:t xml:space="preserve">are </w:t>
      </w:r>
      <w:r w:rsidR="00D91D05">
        <w:rPr>
          <w:rFonts w:eastAsiaTheme="minorHAnsi"/>
          <w:szCs w:val="24"/>
          <w:lang w:eastAsia="en-US"/>
        </w:rPr>
        <w:t>not available in</w:t>
      </w:r>
      <w:r>
        <w:rPr>
          <w:rFonts w:eastAsiaTheme="minorHAnsi"/>
          <w:szCs w:val="24"/>
          <w:lang w:eastAsia="en-US"/>
        </w:rPr>
        <w:t xml:space="preserve"> these outputs. </w:t>
      </w:r>
      <w:r w:rsidR="00D91D05">
        <w:rPr>
          <w:rFonts w:eastAsiaTheme="minorHAnsi"/>
          <w:szCs w:val="24"/>
          <w:lang w:eastAsia="en-US"/>
        </w:rPr>
        <w:t>T</w:t>
      </w:r>
      <w:r>
        <w:rPr>
          <w:rFonts w:eastAsiaTheme="minorHAnsi"/>
          <w:szCs w:val="24"/>
          <w:lang w:eastAsia="en-US"/>
        </w:rPr>
        <w:t xml:space="preserve">he number of organisations affected for the relevant questions is very small. </w:t>
      </w:r>
      <w:r w:rsidR="00B353EF" w:rsidRPr="00B353EF">
        <w:rPr>
          <w:szCs w:val="24"/>
        </w:rPr>
        <w:t xml:space="preserve">To see the full results for an organisation, if not available in the tool or dashboard, please visit the </w:t>
      </w:r>
      <w:r w:rsidR="001E29AF" w:rsidRPr="00DE4BD9">
        <w:rPr>
          <w:color w:val="000000"/>
          <w:szCs w:val="24"/>
          <w:shd w:val="clear" w:color="auto" w:fill="FFFFFF"/>
        </w:rPr>
        <w:t>Survey and Reports page: </w:t>
      </w:r>
      <w:hyperlink r:id="rId74" w:history="1">
        <w:r w:rsidR="001E29AF" w:rsidRPr="00DE4BD9">
          <w:rPr>
            <w:rStyle w:val="Hyperlink"/>
            <w:color w:val="0563C1"/>
            <w:szCs w:val="24"/>
            <w:bdr w:val="none" w:sz="0" w:space="0" w:color="auto" w:frame="1"/>
            <w:shd w:val="clear" w:color="auto" w:fill="FFFFFF"/>
          </w:rPr>
          <w:t>https://www.gp-patient.co.uk/surveysandreports</w:t>
        </w:r>
      </w:hyperlink>
      <w:r w:rsidR="001E29AF" w:rsidRPr="00DE4BD9">
        <w:rPr>
          <w:rStyle w:val="normaltextrun"/>
          <w:color w:val="000000"/>
          <w:szCs w:val="24"/>
          <w:bdr w:val="none" w:sz="0" w:space="0" w:color="auto" w:frame="1"/>
          <w:shd w:val="clear" w:color="auto" w:fill="FFFFFF"/>
        </w:rPr>
        <w:t>.</w:t>
      </w:r>
    </w:p>
    <w:p w14:paraId="59F33905" w14:textId="4F43A6CC" w:rsidR="00662C4F" w:rsidRPr="00B353EF" w:rsidRDefault="00662C4F" w:rsidP="00B353EF">
      <w:pPr>
        <w:pStyle w:val="04ABodyText"/>
        <w:rPr>
          <w:szCs w:val="24"/>
        </w:rPr>
      </w:pPr>
      <w:r>
        <w:rPr>
          <w:szCs w:val="24"/>
        </w:rPr>
        <w:t>An additional suppression measure has been taken for Q3</w:t>
      </w:r>
      <w:r w:rsidR="00214BF5">
        <w:rPr>
          <w:szCs w:val="24"/>
        </w:rPr>
        <w:t>8</w:t>
      </w:r>
      <w:r w:rsidR="002A5ECF">
        <w:rPr>
          <w:szCs w:val="24"/>
        </w:rPr>
        <w:t xml:space="preserve"> (‘Do you have any physical or mental health conditions or illnesses lasting, or expected to last, 12 months or more?’)</w:t>
      </w:r>
      <w:r w:rsidR="00095374">
        <w:rPr>
          <w:szCs w:val="24"/>
        </w:rPr>
        <w:t xml:space="preserve"> due to the question including a response that is excluded from percentage calculations.</w:t>
      </w:r>
      <w:r w:rsidR="002F4CC0">
        <w:rPr>
          <w:szCs w:val="24"/>
        </w:rPr>
        <w:t xml:space="preserve"> Where </w:t>
      </w:r>
      <w:r w:rsidR="00164AEC">
        <w:rPr>
          <w:szCs w:val="24"/>
        </w:rPr>
        <w:t>fewer</w:t>
      </w:r>
      <w:r w:rsidR="002F4CC0">
        <w:rPr>
          <w:szCs w:val="24"/>
        </w:rPr>
        <w:t xml:space="preserve"> than 5 or </w:t>
      </w:r>
      <w:r w:rsidR="00164AEC">
        <w:rPr>
          <w:szCs w:val="24"/>
        </w:rPr>
        <w:t>more</w:t>
      </w:r>
      <w:r w:rsidR="002F4CC0">
        <w:rPr>
          <w:szCs w:val="24"/>
        </w:rPr>
        <w:t xml:space="preserve"> than 0 patients selected ‘</w:t>
      </w:r>
      <w:r w:rsidR="002A5ECF">
        <w:rPr>
          <w:szCs w:val="24"/>
        </w:rPr>
        <w:t xml:space="preserve">I </w:t>
      </w:r>
      <w:r w:rsidR="002F4CC0">
        <w:rPr>
          <w:szCs w:val="24"/>
        </w:rPr>
        <w:t>don’t know’, the total base has been suppressed</w:t>
      </w:r>
      <w:r w:rsidR="00DC69EC">
        <w:rPr>
          <w:szCs w:val="24"/>
        </w:rPr>
        <w:t xml:space="preserve"> to prevent back-calculation of a suppressed response. </w:t>
      </w:r>
    </w:p>
    <w:p w14:paraId="5674DBE7" w14:textId="64276B32" w:rsidR="00062DED" w:rsidRPr="00062DED" w:rsidRDefault="00062DED" w:rsidP="001F6B02">
      <w:pPr>
        <w:pStyle w:val="07DTableCaptionNumbered"/>
        <w:ind w:left="567" w:right="0"/>
      </w:pPr>
      <w:bookmarkStart w:id="757" w:name="_Toc202284446"/>
      <w:r>
        <w:t>List of quasi-identifiable questions</w:t>
      </w:r>
      <w:bookmarkEnd w:id="757"/>
    </w:p>
    <w:tbl>
      <w:tblPr>
        <w:tblStyle w:val="IpsosMORITable03"/>
        <w:tblW w:w="9923" w:type="dxa"/>
        <w:tblLook w:val="04A0" w:firstRow="1" w:lastRow="0" w:firstColumn="1" w:lastColumn="0" w:noHBand="0" w:noVBand="1"/>
      </w:tblPr>
      <w:tblGrid>
        <w:gridCol w:w="3686"/>
        <w:gridCol w:w="6237"/>
      </w:tblGrid>
      <w:tr w:rsidR="0083673E" w:rsidRPr="00994AF1" w14:paraId="0BCD5634" w14:textId="77777777" w:rsidTr="00BD37A2">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100" w:firstRow="0" w:lastRow="0" w:firstColumn="1" w:lastColumn="0" w:oddVBand="0" w:evenVBand="0" w:oddHBand="0" w:evenHBand="0" w:firstRowFirstColumn="1" w:firstRowLastColumn="0" w:lastRowFirstColumn="0" w:lastRowLastColumn="0"/>
            <w:tcW w:w="3686" w:type="dxa"/>
            <w:tcBorders>
              <w:bottom w:val="single" w:sz="4" w:space="0" w:color="FFFFFF" w:themeColor="background1"/>
            </w:tcBorders>
            <w:shd w:val="clear" w:color="auto" w:fill="auto"/>
            <w:noWrap/>
            <w:hideMark/>
          </w:tcPr>
          <w:p w14:paraId="2EF30AB0" w14:textId="21BE2171" w:rsidR="0083673E" w:rsidRPr="00062DED" w:rsidRDefault="0083673E" w:rsidP="00062DED">
            <w:pPr>
              <w:spacing w:before="40" w:after="40"/>
              <w:jc w:val="left"/>
              <w:rPr>
                <w:color w:val="auto"/>
                <w:sz w:val="24"/>
                <w:szCs w:val="24"/>
              </w:rPr>
            </w:pPr>
          </w:p>
        </w:tc>
        <w:tc>
          <w:tcPr>
            <w:tcW w:w="6237" w:type="dxa"/>
            <w:noWrap/>
            <w:hideMark/>
          </w:tcPr>
          <w:p w14:paraId="3CEDD9E7" w14:textId="77777777" w:rsidR="0083673E" w:rsidRPr="00062DED" w:rsidRDefault="0083673E" w:rsidP="00062DED">
            <w:pPr>
              <w:spacing w:before="40" w:after="40"/>
              <w:jc w:val="left"/>
              <w:cnfStyle w:val="100000000000" w:firstRow="1" w:lastRow="0" w:firstColumn="0" w:lastColumn="0" w:oddVBand="0" w:evenVBand="0" w:oddHBand="0" w:evenHBand="0" w:firstRowFirstColumn="0" w:firstRowLastColumn="0" w:lastRowFirstColumn="0" w:lastRowLastColumn="0"/>
              <w:rPr>
                <w:color w:val="auto"/>
                <w:sz w:val="24"/>
                <w:szCs w:val="24"/>
              </w:rPr>
            </w:pPr>
            <w:r w:rsidRPr="00062DED">
              <w:rPr>
                <w:color w:val="auto"/>
                <w:sz w:val="24"/>
                <w:szCs w:val="24"/>
              </w:rPr>
              <w:t>Question text</w:t>
            </w:r>
          </w:p>
        </w:tc>
      </w:tr>
      <w:tr w:rsidR="0083673E" w:rsidRPr="00994AF1" w14:paraId="709CC4EF" w14:textId="77777777" w:rsidTr="00BD37A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5F70AFDA" w14:textId="49B27533" w:rsidR="0083673E" w:rsidRPr="00062DED" w:rsidRDefault="0083673E" w:rsidP="00062DED">
            <w:pPr>
              <w:spacing w:before="40" w:after="40"/>
              <w:jc w:val="left"/>
              <w:rPr>
                <w:color w:val="auto"/>
                <w:sz w:val="24"/>
                <w:szCs w:val="24"/>
              </w:rPr>
            </w:pPr>
            <w:r w:rsidRPr="00062DED">
              <w:rPr>
                <w:color w:val="auto"/>
                <w:sz w:val="24"/>
                <w:szCs w:val="24"/>
              </w:rPr>
              <w:t>L</w:t>
            </w:r>
            <w:r w:rsidR="00773DC5">
              <w:rPr>
                <w:color w:val="auto"/>
                <w:sz w:val="24"/>
                <w:szCs w:val="24"/>
              </w:rPr>
              <w:t>ong</w:t>
            </w:r>
            <w:r w:rsidR="00F87734">
              <w:rPr>
                <w:color w:val="auto"/>
                <w:sz w:val="24"/>
                <w:szCs w:val="24"/>
              </w:rPr>
              <w:t>-</w:t>
            </w:r>
            <w:r w:rsidR="002A5ECF">
              <w:rPr>
                <w:color w:val="auto"/>
                <w:sz w:val="24"/>
                <w:szCs w:val="24"/>
              </w:rPr>
              <w:t>t</w:t>
            </w:r>
            <w:r w:rsidR="00773DC5">
              <w:rPr>
                <w:color w:val="auto"/>
                <w:sz w:val="24"/>
                <w:szCs w:val="24"/>
              </w:rPr>
              <w:t xml:space="preserve">erm </w:t>
            </w:r>
            <w:r w:rsidR="002A5ECF">
              <w:rPr>
                <w:color w:val="auto"/>
                <w:sz w:val="24"/>
                <w:szCs w:val="24"/>
              </w:rPr>
              <w:t>c</w:t>
            </w:r>
            <w:r w:rsidR="00773DC5">
              <w:rPr>
                <w:color w:val="auto"/>
                <w:sz w:val="24"/>
                <w:szCs w:val="24"/>
              </w:rPr>
              <w:t>ondition</w:t>
            </w:r>
            <w:r w:rsidRPr="00062DED">
              <w:rPr>
                <w:color w:val="auto"/>
                <w:sz w:val="24"/>
                <w:szCs w:val="24"/>
              </w:rPr>
              <w:t xml:space="preserve"> status (Q3</w:t>
            </w:r>
            <w:r w:rsidR="00214BF5">
              <w:rPr>
                <w:color w:val="auto"/>
                <w:sz w:val="24"/>
                <w:szCs w:val="24"/>
              </w:rPr>
              <w:t>8</w:t>
            </w:r>
            <w:r w:rsidRPr="00062DED">
              <w:rPr>
                <w:color w:val="auto"/>
                <w:sz w:val="24"/>
                <w:szCs w:val="24"/>
              </w:rPr>
              <w:t>)</w:t>
            </w:r>
          </w:p>
        </w:tc>
        <w:tc>
          <w:tcPr>
            <w:tcW w:w="6237" w:type="dxa"/>
            <w:noWrap/>
            <w:hideMark/>
          </w:tcPr>
          <w:p w14:paraId="0117296C" w14:textId="21F69436" w:rsidR="0083673E" w:rsidRPr="00062DED" w:rsidRDefault="0083673E" w:rsidP="00062DED">
            <w:pPr>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062DED">
              <w:rPr>
                <w:color w:val="auto"/>
                <w:sz w:val="24"/>
                <w:szCs w:val="24"/>
              </w:rPr>
              <w:t>Do you have any physical or mental health conditions or illnesses</w:t>
            </w:r>
            <w:r w:rsidR="00214BF5">
              <w:rPr>
                <w:color w:val="auto"/>
                <w:sz w:val="24"/>
                <w:szCs w:val="24"/>
              </w:rPr>
              <w:t xml:space="preserve"> lasting, or expected to last, 12 months or more</w:t>
            </w:r>
            <w:r w:rsidRPr="00062DED">
              <w:rPr>
                <w:color w:val="auto"/>
                <w:sz w:val="24"/>
                <w:szCs w:val="24"/>
              </w:rPr>
              <w:t>?</w:t>
            </w:r>
          </w:p>
        </w:tc>
      </w:tr>
      <w:tr w:rsidR="0083673E" w:rsidRPr="00994AF1" w14:paraId="2FFB469C" w14:textId="77777777" w:rsidTr="00BD37A2">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493C0793" w14:textId="7A3D9A23" w:rsidR="0083673E" w:rsidRPr="00062DED" w:rsidRDefault="0083673E" w:rsidP="00062DED">
            <w:pPr>
              <w:spacing w:before="40" w:after="40"/>
              <w:jc w:val="left"/>
              <w:rPr>
                <w:color w:val="auto"/>
                <w:sz w:val="24"/>
                <w:szCs w:val="24"/>
              </w:rPr>
            </w:pPr>
            <w:r w:rsidRPr="00062DED">
              <w:rPr>
                <w:color w:val="auto"/>
                <w:sz w:val="24"/>
                <w:szCs w:val="24"/>
              </w:rPr>
              <w:t>L</w:t>
            </w:r>
            <w:r w:rsidR="00773DC5">
              <w:rPr>
                <w:color w:val="auto"/>
                <w:sz w:val="24"/>
                <w:szCs w:val="24"/>
              </w:rPr>
              <w:t>ong</w:t>
            </w:r>
            <w:r w:rsidR="00F87734">
              <w:rPr>
                <w:color w:val="auto"/>
                <w:sz w:val="24"/>
                <w:szCs w:val="24"/>
              </w:rPr>
              <w:t>-</w:t>
            </w:r>
            <w:r w:rsidR="002A5ECF">
              <w:rPr>
                <w:color w:val="auto"/>
                <w:sz w:val="24"/>
                <w:szCs w:val="24"/>
              </w:rPr>
              <w:t>t</w:t>
            </w:r>
            <w:r w:rsidR="00773DC5">
              <w:rPr>
                <w:color w:val="auto"/>
                <w:sz w:val="24"/>
                <w:szCs w:val="24"/>
              </w:rPr>
              <w:t xml:space="preserve">erm </w:t>
            </w:r>
            <w:r w:rsidR="002A5ECF">
              <w:rPr>
                <w:color w:val="auto"/>
                <w:sz w:val="24"/>
                <w:szCs w:val="24"/>
              </w:rPr>
              <w:t>c</w:t>
            </w:r>
            <w:r w:rsidR="00773DC5">
              <w:rPr>
                <w:color w:val="auto"/>
                <w:sz w:val="24"/>
                <w:szCs w:val="24"/>
              </w:rPr>
              <w:t>ondition</w:t>
            </w:r>
            <w:r w:rsidRPr="00062DED">
              <w:rPr>
                <w:color w:val="auto"/>
                <w:sz w:val="24"/>
                <w:szCs w:val="24"/>
              </w:rPr>
              <w:t xml:space="preserve"> (Q3</w:t>
            </w:r>
            <w:r w:rsidR="001D53A7">
              <w:rPr>
                <w:color w:val="auto"/>
                <w:sz w:val="24"/>
                <w:szCs w:val="24"/>
              </w:rPr>
              <w:t>9</w:t>
            </w:r>
            <w:r w:rsidRPr="00062DED">
              <w:rPr>
                <w:color w:val="auto"/>
                <w:sz w:val="24"/>
                <w:szCs w:val="24"/>
              </w:rPr>
              <w:t>)</w:t>
            </w:r>
          </w:p>
        </w:tc>
        <w:tc>
          <w:tcPr>
            <w:tcW w:w="6237" w:type="dxa"/>
            <w:noWrap/>
            <w:hideMark/>
          </w:tcPr>
          <w:p w14:paraId="1EFB766F" w14:textId="696B4C3C" w:rsidR="0083673E" w:rsidRPr="00062DED" w:rsidRDefault="0083673E" w:rsidP="00062DED">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24"/>
                <w:szCs w:val="24"/>
              </w:rPr>
            </w:pPr>
            <w:r w:rsidRPr="00062DED">
              <w:rPr>
                <w:color w:val="auto"/>
                <w:sz w:val="24"/>
                <w:szCs w:val="24"/>
              </w:rPr>
              <w:t>Which of the following long</w:t>
            </w:r>
            <w:r w:rsidR="00796657">
              <w:rPr>
                <w:color w:val="auto"/>
                <w:sz w:val="24"/>
                <w:szCs w:val="24"/>
              </w:rPr>
              <w:t>-</w:t>
            </w:r>
            <w:r w:rsidRPr="00062DED">
              <w:rPr>
                <w:color w:val="auto"/>
                <w:sz w:val="24"/>
                <w:szCs w:val="24"/>
              </w:rPr>
              <w:t>term conditions</w:t>
            </w:r>
            <w:r w:rsidR="001D53A7">
              <w:rPr>
                <w:color w:val="auto"/>
                <w:sz w:val="24"/>
                <w:szCs w:val="24"/>
              </w:rPr>
              <w:t xml:space="preserve"> or illnesses</w:t>
            </w:r>
            <w:r w:rsidRPr="00062DED">
              <w:rPr>
                <w:color w:val="auto"/>
                <w:sz w:val="24"/>
                <w:szCs w:val="24"/>
              </w:rPr>
              <w:t xml:space="preserve"> do you have?</w:t>
            </w:r>
          </w:p>
        </w:tc>
      </w:tr>
      <w:tr w:rsidR="0083673E" w:rsidRPr="00994AF1" w14:paraId="10570980" w14:textId="77777777" w:rsidTr="00BD37A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55D090AF" w14:textId="1310C7F5" w:rsidR="0083673E" w:rsidRPr="00062DED" w:rsidRDefault="0083673E" w:rsidP="00062DED">
            <w:pPr>
              <w:spacing w:before="40" w:after="40"/>
              <w:jc w:val="left"/>
              <w:rPr>
                <w:color w:val="auto"/>
                <w:sz w:val="24"/>
                <w:szCs w:val="24"/>
              </w:rPr>
            </w:pPr>
            <w:r w:rsidRPr="00062DED">
              <w:rPr>
                <w:color w:val="auto"/>
                <w:sz w:val="24"/>
                <w:szCs w:val="24"/>
              </w:rPr>
              <w:lastRenderedPageBreak/>
              <w:t>Long</w:t>
            </w:r>
            <w:r w:rsidR="00C57F47">
              <w:rPr>
                <w:color w:val="auto"/>
                <w:sz w:val="24"/>
                <w:szCs w:val="24"/>
              </w:rPr>
              <w:t xml:space="preserve"> </w:t>
            </w:r>
            <w:r w:rsidR="00C57F47" w:rsidRPr="00062DED">
              <w:rPr>
                <w:color w:val="auto"/>
                <w:sz w:val="24"/>
                <w:szCs w:val="24"/>
              </w:rPr>
              <w:t>C</w:t>
            </w:r>
            <w:r w:rsidR="00C57F47">
              <w:rPr>
                <w:color w:val="auto"/>
                <w:sz w:val="24"/>
                <w:szCs w:val="24"/>
              </w:rPr>
              <w:t>OVID</w:t>
            </w:r>
            <w:r w:rsidR="00C57F47" w:rsidRPr="00062DED">
              <w:rPr>
                <w:color w:val="auto"/>
                <w:sz w:val="24"/>
                <w:szCs w:val="24"/>
              </w:rPr>
              <w:t xml:space="preserve"> </w:t>
            </w:r>
            <w:r w:rsidRPr="00062DED">
              <w:rPr>
                <w:color w:val="auto"/>
                <w:sz w:val="24"/>
                <w:szCs w:val="24"/>
              </w:rPr>
              <w:t>(Q</w:t>
            </w:r>
            <w:r w:rsidR="001D53A7">
              <w:rPr>
                <w:color w:val="auto"/>
                <w:sz w:val="24"/>
                <w:szCs w:val="24"/>
              </w:rPr>
              <w:t>40</w:t>
            </w:r>
            <w:r w:rsidRPr="00062DED">
              <w:rPr>
                <w:color w:val="auto"/>
                <w:sz w:val="24"/>
                <w:szCs w:val="24"/>
              </w:rPr>
              <w:t>)</w:t>
            </w:r>
          </w:p>
        </w:tc>
        <w:tc>
          <w:tcPr>
            <w:tcW w:w="6237" w:type="dxa"/>
            <w:noWrap/>
            <w:hideMark/>
          </w:tcPr>
          <w:p w14:paraId="3D4B6463" w14:textId="1BC4B220" w:rsidR="0083673E" w:rsidRPr="00062DED" w:rsidRDefault="0083673E" w:rsidP="00062DED">
            <w:pPr>
              <w:spacing w:before="40" w:after="40"/>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062DED">
              <w:rPr>
                <w:color w:val="auto"/>
                <w:sz w:val="24"/>
                <w:szCs w:val="24"/>
              </w:rPr>
              <w:t xml:space="preserve">Would you describe yourself as having </w:t>
            </w:r>
            <w:r w:rsidR="001D53A7">
              <w:rPr>
                <w:color w:val="auto"/>
                <w:sz w:val="24"/>
                <w:szCs w:val="24"/>
              </w:rPr>
              <w:t>‘</w:t>
            </w:r>
            <w:r w:rsidRPr="00062DED">
              <w:rPr>
                <w:color w:val="auto"/>
                <w:sz w:val="24"/>
                <w:szCs w:val="24"/>
              </w:rPr>
              <w:t>long COVID</w:t>
            </w:r>
            <w:r w:rsidR="001D53A7">
              <w:rPr>
                <w:color w:val="auto"/>
                <w:sz w:val="24"/>
                <w:szCs w:val="24"/>
              </w:rPr>
              <w:t>’?</w:t>
            </w:r>
            <w:r w:rsidRPr="00062DED">
              <w:rPr>
                <w:color w:val="auto"/>
                <w:sz w:val="24"/>
                <w:szCs w:val="24"/>
              </w:rPr>
              <w:t xml:space="preserve"> </w:t>
            </w:r>
            <w:r w:rsidR="001D53A7">
              <w:rPr>
                <w:color w:val="auto"/>
                <w:sz w:val="24"/>
                <w:szCs w:val="24"/>
              </w:rPr>
              <w:t>T</w:t>
            </w:r>
            <w:r w:rsidRPr="00062DED">
              <w:rPr>
                <w:color w:val="auto"/>
                <w:sz w:val="24"/>
                <w:szCs w:val="24"/>
              </w:rPr>
              <w:t>hat is, you are still experiencing symptoms more than 12 weeks after you first had COVID-19 that are not explained by something else?</w:t>
            </w:r>
          </w:p>
        </w:tc>
      </w:tr>
      <w:tr w:rsidR="001D53A7" w:rsidRPr="00994AF1" w14:paraId="36A9F7DF" w14:textId="77777777" w:rsidTr="008347B2">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tcPr>
          <w:p w14:paraId="55CCCA8A" w14:textId="20CBA061" w:rsidR="001D53A7" w:rsidRPr="00062DED" w:rsidRDefault="001D53A7" w:rsidP="00DC3223">
            <w:pPr>
              <w:spacing w:before="40" w:after="40"/>
              <w:jc w:val="left"/>
              <w:rPr>
                <w:color w:val="auto"/>
                <w:sz w:val="24"/>
                <w:szCs w:val="24"/>
              </w:rPr>
            </w:pPr>
            <w:r w:rsidRPr="00062DED">
              <w:rPr>
                <w:color w:val="auto"/>
                <w:sz w:val="24"/>
                <w:szCs w:val="24"/>
              </w:rPr>
              <w:t>Age (Q5</w:t>
            </w:r>
            <w:r>
              <w:rPr>
                <w:color w:val="auto"/>
                <w:sz w:val="24"/>
                <w:szCs w:val="24"/>
              </w:rPr>
              <w:t>4</w:t>
            </w:r>
            <w:r w:rsidRPr="00062DED">
              <w:rPr>
                <w:color w:val="auto"/>
                <w:sz w:val="24"/>
                <w:szCs w:val="24"/>
              </w:rPr>
              <w:t>)</w:t>
            </w:r>
          </w:p>
        </w:tc>
        <w:tc>
          <w:tcPr>
            <w:tcW w:w="6237" w:type="dxa"/>
            <w:noWrap/>
          </w:tcPr>
          <w:p w14:paraId="2C82F2D1" w14:textId="3ED474FE" w:rsidR="001D53A7" w:rsidRPr="00062DED" w:rsidRDefault="001D53A7" w:rsidP="00DC3223">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24"/>
                <w:szCs w:val="24"/>
              </w:rPr>
            </w:pPr>
            <w:r w:rsidRPr="00062DED">
              <w:rPr>
                <w:color w:val="auto"/>
                <w:sz w:val="24"/>
                <w:szCs w:val="24"/>
              </w:rPr>
              <w:t>How old are you?</w:t>
            </w:r>
          </w:p>
        </w:tc>
      </w:tr>
      <w:tr w:rsidR="001D53A7" w:rsidRPr="00994AF1" w14:paraId="684B0E1B" w14:textId="77777777" w:rsidTr="008347B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76143DAD" w14:textId="2E8631A3" w:rsidR="001D53A7" w:rsidRPr="00062DED" w:rsidRDefault="005D0734" w:rsidP="00EE550A">
            <w:pPr>
              <w:spacing w:before="40" w:after="40"/>
              <w:jc w:val="left"/>
              <w:rPr>
                <w:color w:val="auto"/>
                <w:sz w:val="24"/>
                <w:szCs w:val="24"/>
              </w:rPr>
            </w:pPr>
            <w:r>
              <w:rPr>
                <w:color w:val="auto"/>
                <w:sz w:val="24"/>
                <w:szCs w:val="24"/>
              </w:rPr>
              <w:t>Which of the following best describes you</w:t>
            </w:r>
            <w:r w:rsidR="007F351F">
              <w:rPr>
                <w:color w:val="auto"/>
                <w:sz w:val="24"/>
                <w:szCs w:val="24"/>
              </w:rPr>
              <w:t>?</w:t>
            </w:r>
            <w:r w:rsidRPr="00062DED">
              <w:rPr>
                <w:color w:val="auto"/>
                <w:sz w:val="24"/>
                <w:szCs w:val="24"/>
              </w:rPr>
              <w:t xml:space="preserve"> </w:t>
            </w:r>
            <w:r w:rsidR="001D53A7" w:rsidRPr="00062DED">
              <w:rPr>
                <w:color w:val="auto"/>
                <w:sz w:val="24"/>
                <w:szCs w:val="24"/>
              </w:rPr>
              <w:t>(Q5</w:t>
            </w:r>
            <w:r w:rsidR="001D53A7">
              <w:rPr>
                <w:color w:val="auto"/>
                <w:sz w:val="24"/>
                <w:szCs w:val="24"/>
              </w:rPr>
              <w:t>5</w:t>
            </w:r>
            <w:r w:rsidR="001D53A7" w:rsidRPr="00062DED">
              <w:rPr>
                <w:color w:val="auto"/>
                <w:sz w:val="24"/>
                <w:szCs w:val="24"/>
              </w:rPr>
              <w:t>)</w:t>
            </w:r>
          </w:p>
        </w:tc>
        <w:tc>
          <w:tcPr>
            <w:tcW w:w="6237" w:type="dxa"/>
            <w:noWrap/>
            <w:hideMark/>
          </w:tcPr>
          <w:p w14:paraId="018F0F50" w14:textId="77777777" w:rsidR="001D53A7" w:rsidRPr="00062DED" w:rsidRDefault="001D53A7" w:rsidP="001D53A7">
            <w:pPr>
              <w:spacing w:before="40" w:after="40"/>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062DED">
              <w:rPr>
                <w:color w:val="auto"/>
                <w:sz w:val="24"/>
                <w:szCs w:val="24"/>
              </w:rPr>
              <w:t>Which of the following best describes you?</w:t>
            </w:r>
          </w:p>
        </w:tc>
      </w:tr>
      <w:tr w:rsidR="001D53A7" w:rsidRPr="00994AF1" w14:paraId="289CEF85" w14:textId="77777777" w:rsidTr="008347B2">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22691BCC" w14:textId="6D2AFDB9" w:rsidR="001D53A7" w:rsidRPr="00062DED" w:rsidRDefault="005D0734" w:rsidP="001D53A7">
            <w:pPr>
              <w:spacing w:before="40" w:after="40"/>
              <w:jc w:val="left"/>
              <w:rPr>
                <w:color w:val="auto"/>
                <w:sz w:val="24"/>
                <w:szCs w:val="24"/>
              </w:rPr>
            </w:pPr>
            <w:r>
              <w:rPr>
                <w:color w:val="auto"/>
                <w:sz w:val="24"/>
                <w:szCs w:val="24"/>
              </w:rPr>
              <w:t>Is your g</w:t>
            </w:r>
            <w:r w:rsidR="001D53A7" w:rsidRPr="00062DED">
              <w:rPr>
                <w:color w:val="auto"/>
                <w:sz w:val="24"/>
                <w:szCs w:val="24"/>
              </w:rPr>
              <w:t>ender identity</w:t>
            </w:r>
            <w:r>
              <w:rPr>
                <w:color w:val="auto"/>
                <w:sz w:val="24"/>
                <w:szCs w:val="24"/>
              </w:rPr>
              <w:t xml:space="preserve"> the</w:t>
            </w:r>
            <w:r w:rsidR="001D53A7" w:rsidRPr="00062DED">
              <w:rPr>
                <w:color w:val="auto"/>
                <w:sz w:val="24"/>
                <w:szCs w:val="24"/>
              </w:rPr>
              <w:t xml:space="preserve"> same as</w:t>
            </w:r>
            <w:r>
              <w:rPr>
                <w:color w:val="auto"/>
                <w:sz w:val="24"/>
                <w:szCs w:val="24"/>
              </w:rPr>
              <w:t xml:space="preserve"> the</w:t>
            </w:r>
            <w:r w:rsidR="001D53A7" w:rsidRPr="00062DED">
              <w:rPr>
                <w:color w:val="auto"/>
                <w:sz w:val="24"/>
                <w:szCs w:val="24"/>
              </w:rPr>
              <w:t xml:space="preserve"> sex</w:t>
            </w:r>
            <w:r>
              <w:rPr>
                <w:color w:val="auto"/>
                <w:sz w:val="24"/>
                <w:szCs w:val="24"/>
              </w:rPr>
              <w:t xml:space="preserve"> you were registered</w:t>
            </w:r>
            <w:r w:rsidR="001D53A7" w:rsidRPr="00062DED">
              <w:rPr>
                <w:color w:val="auto"/>
                <w:sz w:val="24"/>
                <w:szCs w:val="24"/>
              </w:rPr>
              <w:t xml:space="preserve"> at birth</w:t>
            </w:r>
            <w:r w:rsidR="007F351F">
              <w:rPr>
                <w:color w:val="auto"/>
                <w:sz w:val="24"/>
                <w:szCs w:val="24"/>
              </w:rPr>
              <w:t>?</w:t>
            </w:r>
            <w:r w:rsidR="001D53A7" w:rsidRPr="00062DED">
              <w:rPr>
                <w:color w:val="auto"/>
                <w:sz w:val="24"/>
                <w:szCs w:val="24"/>
              </w:rPr>
              <w:t xml:space="preserve"> (Q5</w:t>
            </w:r>
            <w:r w:rsidR="001D53A7">
              <w:rPr>
                <w:color w:val="auto"/>
                <w:sz w:val="24"/>
                <w:szCs w:val="24"/>
              </w:rPr>
              <w:t>6</w:t>
            </w:r>
            <w:r w:rsidR="001D53A7" w:rsidRPr="00062DED">
              <w:rPr>
                <w:color w:val="auto"/>
                <w:sz w:val="24"/>
                <w:szCs w:val="24"/>
              </w:rPr>
              <w:t>)</w:t>
            </w:r>
          </w:p>
        </w:tc>
        <w:tc>
          <w:tcPr>
            <w:tcW w:w="6237" w:type="dxa"/>
            <w:noWrap/>
            <w:hideMark/>
          </w:tcPr>
          <w:p w14:paraId="355C14F6" w14:textId="77777777" w:rsidR="001D53A7" w:rsidRPr="00062DED" w:rsidRDefault="001D53A7" w:rsidP="001D53A7">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24"/>
                <w:szCs w:val="24"/>
              </w:rPr>
            </w:pPr>
            <w:r w:rsidRPr="00062DED">
              <w:rPr>
                <w:color w:val="auto"/>
                <w:sz w:val="24"/>
                <w:szCs w:val="24"/>
              </w:rPr>
              <w:t>Is your gender identity the same as the sex you were registered at birth?</w:t>
            </w:r>
          </w:p>
        </w:tc>
      </w:tr>
      <w:tr w:rsidR="002A6810" w:rsidRPr="00994AF1" w14:paraId="34D39992" w14:textId="77777777" w:rsidTr="008347B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tcPr>
          <w:p w14:paraId="2E7FB2D5" w14:textId="0BC5BBB2" w:rsidR="002A6810" w:rsidRPr="00062DED" w:rsidRDefault="002A6810" w:rsidP="00C57F47">
            <w:pPr>
              <w:spacing w:before="40" w:after="40"/>
              <w:jc w:val="left"/>
              <w:rPr>
                <w:color w:val="auto"/>
                <w:sz w:val="24"/>
                <w:szCs w:val="24"/>
              </w:rPr>
            </w:pPr>
            <w:r w:rsidRPr="00062DED">
              <w:rPr>
                <w:color w:val="auto"/>
                <w:sz w:val="24"/>
                <w:szCs w:val="24"/>
              </w:rPr>
              <w:t>Sexual orientation (Q</w:t>
            </w:r>
            <w:r>
              <w:rPr>
                <w:color w:val="auto"/>
                <w:sz w:val="24"/>
                <w:szCs w:val="24"/>
              </w:rPr>
              <w:t>57</w:t>
            </w:r>
            <w:r w:rsidRPr="00062DED">
              <w:rPr>
                <w:color w:val="auto"/>
                <w:sz w:val="24"/>
                <w:szCs w:val="24"/>
              </w:rPr>
              <w:t>)</w:t>
            </w:r>
          </w:p>
        </w:tc>
        <w:tc>
          <w:tcPr>
            <w:tcW w:w="6237" w:type="dxa"/>
            <w:noWrap/>
          </w:tcPr>
          <w:p w14:paraId="73FC65A0" w14:textId="0E59707A" w:rsidR="002A6810" w:rsidRPr="00062DED" w:rsidRDefault="002A6810" w:rsidP="00C57F47">
            <w:pPr>
              <w:spacing w:before="40" w:after="40"/>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062DED">
              <w:rPr>
                <w:color w:val="auto"/>
                <w:sz w:val="24"/>
                <w:szCs w:val="24"/>
              </w:rPr>
              <w:t>Which of the following best describes how you think of yourself?</w:t>
            </w:r>
          </w:p>
        </w:tc>
      </w:tr>
      <w:tr w:rsidR="002A6810" w:rsidRPr="00994AF1" w14:paraId="4BADAC01" w14:textId="77777777" w:rsidTr="008347B2">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279D861A" w14:textId="6865B6AC" w:rsidR="002A6810" w:rsidRPr="00062DED" w:rsidRDefault="002A6810" w:rsidP="002A6810">
            <w:pPr>
              <w:spacing w:before="40" w:after="40"/>
              <w:jc w:val="left"/>
              <w:rPr>
                <w:color w:val="auto"/>
                <w:sz w:val="24"/>
                <w:szCs w:val="24"/>
              </w:rPr>
            </w:pPr>
            <w:r w:rsidRPr="00062DED">
              <w:rPr>
                <w:color w:val="auto"/>
                <w:sz w:val="24"/>
                <w:szCs w:val="24"/>
              </w:rPr>
              <w:t>Ethnicity (Q5</w:t>
            </w:r>
            <w:r>
              <w:rPr>
                <w:color w:val="auto"/>
                <w:sz w:val="24"/>
                <w:szCs w:val="24"/>
              </w:rPr>
              <w:t>8</w:t>
            </w:r>
            <w:r w:rsidRPr="00062DED">
              <w:rPr>
                <w:color w:val="auto"/>
                <w:sz w:val="24"/>
                <w:szCs w:val="24"/>
              </w:rPr>
              <w:t>)</w:t>
            </w:r>
          </w:p>
        </w:tc>
        <w:tc>
          <w:tcPr>
            <w:tcW w:w="6237" w:type="dxa"/>
            <w:noWrap/>
            <w:hideMark/>
          </w:tcPr>
          <w:p w14:paraId="612E638B" w14:textId="77777777" w:rsidR="002A6810" w:rsidRPr="00062DED" w:rsidRDefault="002A6810" w:rsidP="002A6810">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24"/>
                <w:szCs w:val="24"/>
              </w:rPr>
            </w:pPr>
            <w:r w:rsidRPr="00062DED">
              <w:rPr>
                <w:color w:val="auto"/>
                <w:sz w:val="24"/>
                <w:szCs w:val="24"/>
              </w:rPr>
              <w:t>What is your ethnic group?</w:t>
            </w:r>
          </w:p>
        </w:tc>
      </w:tr>
      <w:tr w:rsidR="002A6810" w:rsidRPr="00994AF1" w14:paraId="6D268853" w14:textId="77777777" w:rsidTr="008347B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tcPr>
          <w:p w14:paraId="60AC7A67" w14:textId="754A59B1" w:rsidR="002A6810" w:rsidRPr="00062DED" w:rsidRDefault="002A6810" w:rsidP="002A6810">
            <w:pPr>
              <w:spacing w:before="40" w:after="40"/>
              <w:jc w:val="left"/>
              <w:rPr>
                <w:color w:val="auto"/>
                <w:sz w:val="24"/>
                <w:szCs w:val="24"/>
              </w:rPr>
            </w:pPr>
            <w:r w:rsidRPr="00062DED">
              <w:rPr>
                <w:color w:val="auto"/>
                <w:sz w:val="24"/>
                <w:szCs w:val="24"/>
              </w:rPr>
              <w:t>Religion (Q</w:t>
            </w:r>
            <w:r>
              <w:rPr>
                <w:color w:val="auto"/>
                <w:sz w:val="24"/>
                <w:szCs w:val="24"/>
              </w:rPr>
              <w:t>59</w:t>
            </w:r>
            <w:r w:rsidRPr="00062DED">
              <w:rPr>
                <w:color w:val="auto"/>
                <w:sz w:val="24"/>
                <w:szCs w:val="24"/>
              </w:rPr>
              <w:t>)</w:t>
            </w:r>
          </w:p>
        </w:tc>
        <w:tc>
          <w:tcPr>
            <w:tcW w:w="6237" w:type="dxa"/>
            <w:noWrap/>
          </w:tcPr>
          <w:p w14:paraId="53E0ABAA" w14:textId="343FD827" w:rsidR="002A6810" w:rsidRPr="00062DED" w:rsidRDefault="002A6810" w:rsidP="002A6810">
            <w:pPr>
              <w:spacing w:before="40" w:after="40"/>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062DED">
              <w:rPr>
                <w:color w:val="auto"/>
                <w:sz w:val="24"/>
                <w:szCs w:val="24"/>
              </w:rPr>
              <w:t>Which, if any, of the following best describes your religion?</w:t>
            </w:r>
          </w:p>
        </w:tc>
      </w:tr>
      <w:tr w:rsidR="002A6810" w:rsidRPr="00EF1213" w14:paraId="5E02DB77" w14:textId="77777777" w:rsidTr="008347B2">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7A48C3BF" w14:textId="3271BE7C" w:rsidR="002A6810" w:rsidRPr="00062DED" w:rsidRDefault="002A6810" w:rsidP="002A6810">
            <w:pPr>
              <w:spacing w:before="40" w:after="40"/>
              <w:jc w:val="left"/>
              <w:rPr>
                <w:color w:val="auto"/>
                <w:sz w:val="24"/>
                <w:szCs w:val="24"/>
              </w:rPr>
            </w:pPr>
            <w:r w:rsidRPr="00062DED">
              <w:rPr>
                <w:color w:val="auto"/>
                <w:sz w:val="24"/>
                <w:szCs w:val="24"/>
              </w:rPr>
              <w:t>Occupation status (Q</w:t>
            </w:r>
            <w:r>
              <w:rPr>
                <w:color w:val="auto"/>
                <w:sz w:val="24"/>
                <w:szCs w:val="24"/>
              </w:rPr>
              <w:t>60</w:t>
            </w:r>
            <w:r w:rsidRPr="00062DED">
              <w:rPr>
                <w:color w:val="auto"/>
                <w:sz w:val="24"/>
                <w:szCs w:val="24"/>
              </w:rPr>
              <w:t>)</w:t>
            </w:r>
          </w:p>
        </w:tc>
        <w:tc>
          <w:tcPr>
            <w:tcW w:w="6237" w:type="dxa"/>
            <w:noWrap/>
            <w:hideMark/>
          </w:tcPr>
          <w:p w14:paraId="548A704B" w14:textId="0951F270" w:rsidR="002A6810" w:rsidRPr="00062DED" w:rsidRDefault="002A6810" w:rsidP="002A6810">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24"/>
                <w:szCs w:val="24"/>
              </w:rPr>
            </w:pPr>
            <w:r w:rsidRPr="00062DED">
              <w:rPr>
                <w:color w:val="auto"/>
                <w:sz w:val="24"/>
                <w:szCs w:val="24"/>
              </w:rPr>
              <w:t xml:space="preserve">Which of the </w:t>
            </w:r>
            <w:r>
              <w:rPr>
                <w:color w:val="auto"/>
                <w:sz w:val="24"/>
                <w:szCs w:val="24"/>
              </w:rPr>
              <w:t xml:space="preserve">following </w:t>
            </w:r>
            <w:r w:rsidRPr="00062DED">
              <w:rPr>
                <w:color w:val="auto"/>
                <w:sz w:val="24"/>
                <w:szCs w:val="24"/>
              </w:rPr>
              <w:t>best describe what you are doing at present?</w:t>
            </w:r>
          </w:p>
        </w:tc>
      </w:tr>
      <w:tr w:rsidR="002A6810" w:rsidRPr="00EF1213" w14:paraId="77FB862E" w14:textId="77777777" w:rsidTr="008347B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bottom w:val="single" w:sz="4" w:space="0" w:color="FFFFFF" w:themeColor="background1"/>
            </w:tcBorders>
            <w:noWrap/>
            <w:hideMark/>
          </w:tcPr>
          <w:p w14:paraId="2EAA457D" w14:textId="27495F18" w:rsidR="002A6810" w:rsidRPr="00062DED" w:rsidRDefault="002A6810" w:rsidP="002A6810">
            <w:pPr>
              <w:spacing w:before="40" w:after="40"/>
              <w:jc w:val="left"/>
              <w:rPr>
                <w:color w:val="auto"/>
                <w:sz w:val="24"/>
                <w:szCs w:val="24"/>
              </w:rPr>
            </w:pPr>
            <w:r w:rsidRPr="00062DED">
              <w:rPr>
                <w:color w:val="auto"/>
                <w:sz w:val="24"/>
                <w:szCs w:val="24"/>
              </w:rPr>
              <w:t>Carer status (Q</w:t>
            </w:r>
            <w:r>
              <w:rPr>
                <w:color w:val="auto"/>
                <w:sz w:val="24"/>
                <w:szCs w:val="24"/>
              </w:rPr>
              <w:t>61</w:t>
            </w:r>
            <w:r w:rsidRPr="00062DED">
              <w:rPr>
                <w:color w:val="auto"/>
                <w:sz w:val="24"/>
                <w:szCs w:val="24"/>
              </w:rPr>
              <w:t>)</w:t>
            </w:r>
          </w:p>
        </w:tc>
        <w:tc>
          <w:tcPr>
            <w:tcW w:w="6237" w:type="dxa"/>
            <w:noWrap/>
            <w:hideMark/>
          </w:tcPr>
          <w:p w14:paraId="55389D68" w14:textId="20EA4595" w:rsidR="002A6810" w:rsidRPr="00062DED" w:rsidRDefault="002A6810" w:rsidP="002A6810">
            <w:pPr>
              <w:spacing w:before="40" w:after="40"/>
              <w:jc w:val="left"/>
              <w:cnfStyle w:val="000000100000" w:firstRow="0" w:lastRow="0" w:firstColumn="0" w:lastColumn="0" w:oddVBand="0" w:evenVBand="0" w:oddHBand="1" w:evenHBand="0" w:firstRowFirstColumn="0" w:firstRowLastColumn="0" w:lastRowFirstColumn="0" w:lastRowLastColumn="0"/>
              <w:rPr>
                <w:color w:val="auto"/>
                <w:sz w:val="24"/>
                <w:szCs w:val="24"/>
              </w:rPr>
            </w:pPr>
            <w:r w:rsidRPr="00062DED">
              <w:rPr>
                <w:color w:val="auto"/>
                <w:sz w:val="24"/>
                <w:szCs w:val="24"/>
              </w:rPr>
              <w:t xml:space="preserve">Do you look after, or give any help or support to, </w:t>
            </w:r>
            <w:r>
              <w:rPr>
                <w:color w:val="auto"/>
                <w:sz w:val="24"/>
                <w:szCs w:val="24"/>
              </w:rPr>
              <w:t>anyone</w:t>
            </w:r>
            <w:r w:rsidRPr="00062DED">
              <w:rPr>
                <w:color w:val="auto"/>
                <w:sz w:val="24"/>
                <w:szCs w:val="24"/>
              </w:rPr>
              <w:t xml:space="preserve"> because </w:t>
            </w:r>
            <w:r>
              <w:rPr>
                <w:color w:val="auto"/>
                <w:sz w:val="24"/>
                <w:szCs w:val="24"/>
              </w:rPr>
              <w:t>they have</w:t>
            </w:r>
            <w:r w:rsidRPr="00062DED">
              <w:rPr>
                <w:color w:val="auto"/>
                <w:sz w:val="24"/>
                <w:szCs w:val="24"/>
              </w:rPr>
              <w:t xml:space="preserve"> long-term physical or mental health</w:t>
            </w:r>
            <w:r>
              <w:rPr>
                <w:color w:val="auto"/>
                <w:sz w:val="24"/>
                <w:szCs w:val="24"/>
              </w:rPr>
              <w:t xml:space="preserve"> conditions</w:t>
            </w:r>
            <w:r w:rsidR="00C57F47">
              <w:rPr>
                <w:color w:val="auto"/>
                <w:sz w:val="24"/>
                <w:szCs w:val="24"/>
              </w:rPr>
              <w:t xml:space="preserve"> or illnesses</w:t>
            </w:r>
            <w:r w:rsidRPr="00062DED">
              <w:rPr>
                <w:color w:val="auto"/>
                <w:sz w:val="24"/>
                <w:szCs w:val="24"/>
              </w:rPr>
              <w:t>, or problems related to old age?</w:t>
            </w:r>
          </w:p>
        </w:tc>
      </w:tr>
      <w:tr w:rsidR="002A6810" w:rsidRPr="00EF1213" w14:paraId="58576347" w14:textId="77777777" w:rsidTr="008347B2">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686" w:type="dxa"/>
            <w:tcBorders>
              <w:top w:val="single" w:sz="4" w:space="0" w:color="FFFFFF" w:themeColor="background1"/>
            </w:tcBorders>
            <w:noWrap/>
            <w:hideMark/>
          </w:tcPr>
          <w:p w14:paraId="07578608" w14:textId="533A9689" w:rsidR="002A6810" w:rsidRPr="00062DED" w:rsidRDefault="002A6810" w:rsidP="002A6810">
            <w:pPr>
              <w:spacing w:before="40" w:after="40"/>
              <w:jc w:val="left"/>
              <w:rPr>
                <w:color w:val="auto"/>
                <w:sz w:val="24"/>
                <w:szCs w:val="24"/>
              </w:rPr>
            </w:pPr>
            <w:r w:rsidRPr="00062DED">
              <w:rPr>
                <w:color w:val="auto"/>
                <w:sz w:val="24"/>
                <w:szCs w:val="24"/>
              </w:rPr>
              <w:t>Parent or legal guardian status (Q</w:t>
            </w:r>
            <w:r>
              <w:rPr>
                <w:color w:val="auto"/>
                <w:sz w:val="24"/>
                <w:szCs w:val="24"/>
              </w:rPr>
              <w:t>62</w:t>
            </w:r>
            <w:r w:rsidRPr="00062DED">
              <w:rPr>
                <w:color w:val="auto"/>
                <w:sz w:val="24"/>
                <w:szCs w:val="24"/>
              </w:rPr>
              <w:t>)</w:t>
            </w:r>
          </w:p>
        </w:tc>
        <w:tc>
          <w:tcPr>
            <w:tcW w:w="6237" w:type="dxa"/>
            <w:noWrap/>
            <w:hideMark/>
          </w:tcPr>
          <w:p w14:paraId="43BD8300" w14:textId="60E59A2E" w:rsidR="002A6810" w:rsidRPr="00062DED" w:rsidRDefault="002A6810" w:rsidP="002A6810">
            <w:pPr>
              <w:spacing w:before="40" w:after="40"/>
              <w:jc w:val="left"/>
              <w:cnfStyle w:val="000000010000" w:firstRow="0" w:lastRow="0" w:firstColumn="0" w:lastColumn="0" w:oddVBand="0" w:evenVBand="0" w:oddHBand="0" w:evenHBand="1" w:firstRowFirstColumn="0" w:firstRowLastColumn="0" w:lastRowFirstColumn="0" w:lastRowLastColumn="0"/>
              <w:rPr>
                <w:color w:val="auto"/>
                <w:sz w:val="24"/>
                <w:szCs w:val="24"/>
              </w:rPr>
            </w:pPr>
            <w:r w:rsidRPr="00062DED">
              <w:rPr>
                <w:color w:val="auto"/>
                <w:sz w:val="24"/>
                <w:szCs w:val="24"/>
              </w:rPr>
              <w:t xml:space="preserve">Are you a parent or a legal guardian </w:t>
            </w:r>
            <w:r>
              <w:rPr>
                <w:color w:val="auto"/>
                <w:sz w:val="24"/>
                <w:szCs w:val="24"/>
              </w:rPr>
              <w:t>of</w:t>
            </w:r>
            <w:r w:rsidRPr="00062DED">
              <w:rPr>
                <w:color w:val="auto"/>
                <w:sz w:val="24"/>
                <w:szCs w:val="24"/>
              </w:rPr>
              <w:t xml:space="preserve"> any children aged under 16 living in your home?</w:t>
            </w:r>
          </w:p>
        </w:tc>
      </w:tr>
    </w:tbl>
    <w:p w14:paraId="7AD165DA" w14:textId="51322F69" w:rsidR="00A86686" w:rsidRPr="00EB64F9" w:rsidRDefault="00A86686" w:rsidP="002A5ECF">
      <w:pPr>
        <w:pStyle w:val="02BSubheadingNumbered1stlevelTOC"/>
        <w:ind w:left="567"/>
        <w:rPr>
          <w:sz w:val="28"/>
          <w:szCs w:val="22"/>
        </w:rPr>
      </w:pPr>
      <w:bookmarkStart w:id="758" w:name="_Toc202284500"/>
      <w:r w:rsidRPr="00EB64F9">
        <w:rPr>
          <w:sz w:val="28"/>
          <w:szCs w:val="22"/>
        </w:rPr>
        <w:t>Weighting</w:t>
      </w:r>
      <w:bookmarkEnd w:id="758"/>
    </w:p>
    <w:p w14:paraId="4E3D507C" w14:textId="1BC39BD9" w:rsidR="00A86686" w:rsidRDefault="00A86686" w:rsidP="00A86686">
      <w:pPr>
        <w:pStyle w:val="04ABodyText"/>
        <w:rPr>
          <w:szCs w:val="24"/>
        </w:rPr>
      </w:pPr>
      <w:r w:rsidRPr="0017170E">
        <w:rPr>
          <w:szCs w:val="24"/>
        </w:rPr>
        <w:t xml:space="preserve">All published GPPS </w:t>
      </w:r>
      <w:r w:rsidR="00977735" w:rsidRPr="0017170E">
        <w:rPr>
          <w:szCs w:val="24"/>
        </w:rPr>
        <w:t xml:space="preserve">outputs </w:t>
      </w:r>
      <w:r w:rsidR="00713AEC" w:rsidRPr="0017170E">
        <w:rPr>
          <w:szCs w:val="24"/>
        </w:rPr>
        <w:t>show</w:t>
      </w:r>
      <w:r w:rsidR="00D74ED0" w:rsidRPr="0017170E">
        <w:rPr>
          <w:szCs w:val="24"/>
        </w:rPr>
        <w:t xml:space="preserve"> the </w:t>
      </w:r>
      <w:r w:rsidRPr="0017170E">
        <w:rPr>
          <w:szCs w:val="24"/>
        </w:rPr>
        <w:t>weighted</w:t>
      </w:r>
      <w:r w:rsidR="00D74ED0" w:rsidRPr="0017170E">
        <w:rPr>
          <w:szCs w:val="24"/>
        </w:rPr>
        <w:t xml:space="preserve"> results</w:t>
      </w:r>
      <w:r w:rsidRPr="0017170E">
        <w:rPr>
          <w:szCs w:val="24"/>
        </w:rPr>
        <w:t>. Weighting</w:t>
      </w:r>
      <w:r w:rsidRPr="00893910">
        <w:rPr>
          <w:szCs w:val="24"/>
        </w:rPr>
        <w:t xml:space="preserve"> ensures results are more representative of the population of patients</w:t>
      </w:r>
      <w:r>
        <w:rPr>
          <w:szCs w:val="24"/>
        </w:rPr>
        <w:t xml:space="preserve"> aged 16 or over</w:t>
      </w:r>
      <w:r w:rsidRPr="00893910">
        <w:rPr>
          <w:szCs w:val="24"/>
        </w:rPr>
        <w:t xml:space="preserve"> registered with a GP practice.</w:t>
      </w:r>
      <w:r>
        <w:rPr>
          <w:szCs w:val="24"/>
        </w:rPr>
        <w:t xml:space="preserve"> Unweighted base sizes</w:t>
      </w:r>
      <w:r w:rsidR="00E3528E">
        <w:rPr>
          <w:szCs w:val="24"/>
        </w:rPr>
        <w:t>, alongside weighted base sizes</w:t>
      </w:r>
      <w:r w:rsidR="00316CF7">
        <w:rPr>
          <w:szCs w:val="24"/>
        </w:rPr>
        <w:t>,</w:t>
      </w:r>
      <w:r>
        <w:rPr>
          <w:szCs w:val="24"/>
        </w:rPr>
        <w:t xml:space="preserve"> are reported in most outputs to provide transparency on the actual number of patients who responded to a question.</w:t>
      </w:r>
    </w:p>
    <w:p w14:paraId="09C97061" w14:textId="58848BA4" w:rsidR="001273AC" w:rsidRDefault="001273AC" w:rsidP="00A86686">
      <w:pPr>
        <w:pStyle w:val="04ABodyText"/>
        <w:rPr>
          <w:szCs w:val="24"/>
        </w:rPr>
      </w:pPr>
      <w:r>
        <w:rPr>
          <w:szCs w:val="24"/>
        </w:rPr>
        <w:t xml:space="preserve">Further information of the weighting strategy is provided in </w:t>
      </w:r>
      <w:hyperlink w:anchor="Chapter65" w:history="1">
        <w:r w:rsidRPr="00706036">
          <w:rPr>
            <w:rStyle w:val="Hyperlink"/>
            <w:szCs w:val="24"/>
          </w:rPr>
          <w:t>section 6.5</w:t>
        </w:r>
      </w:hyperlink>
      <w:r>
        <w:rPr>
          <w:szCs w:val="24"/>
        </w:rPr>
        <w:t>.</w:t>
      </w:r>
    </w:p>
    <w:p w14:paraId="2878AEF9" w14:textId="447F5524" w:rsidR="00033B06" w:rsidRPr="008712C3" w:rsidRDefault="00033B06" w:rsidP="002A5ECF">
      <w:pPr>
        <w:pStyle w:val="02BSubheadingNumbered1stlevelTOC"/>
        <w:ind w:left="567"/>
        <w:rPr>
          <w:sz w:val="28"/>
          <w:szCs w:val="22"/>
        </w:rPr>
      </w:pPr>
      <w:bookmarkStart w:id="759" w:name="_Toc202284501"/>
      <w:r w:rsidRPr="008712C3">
        <w:rPr>
          <w:sz w:val="28"/>
          <w:szCs w:val="22"/>
        </w:rPr>
        <w:t>Organisation mapping</w:t>
      </w:r>
      <w:bookmarkEnd w:id="759"/>
    </w:p>
    <w:p w14:paraId="2525B405" w14:textId="69DDCF2A" w:rsidR="008446F7" w:rsidRDefault="00D06D2C" w:rsidP="006973F3">
      <w:pPr>
        <w:pStyle w:val="04ABodyText"/>
        <w:numPr>
          <w:ilvl w:val="0"/>
          <w:numId w:val="31"/>
        </w:numPr>
        <w:rPr>
          <w:szCs w:val="22"/>
        </w:rPr>
      </w:pPr>
      <w:r w:rsidRPr="008712C3">
        <w:rPr>
          <w:szCs w:val="22"/>
        </w:rPr>
        <w:t>GP practices are mapped t</w:t>
      </w:r>
      <w:r w:rsidR="00766717" w:rsidRPr="008712C3">
        <w:rPr>
          <w:szCs w:val="22"/>
        </w:rPr>
        <w:t>o Integrated Care Systems and NHS Regions</w:t>
      </w:r>
      <w:r w:rsidRPr="008712C3">
        <w:rPr>
          <w:szCs w:val="22"/>
        </w:rPr>
        <w:t xml:space="preserve"> using the </w:t>
      </w:r>
      <w:r w:rsidR="00435C03">
        <w:rPr>
          <w:szCs w:val="22"/>
        </w:rPr>
        <w:t>‘</w:t>
      </w:r>
      <w:r w:rsidRPr="008712C3">
        <w:rPr>
          <w:szCs w:val="22"/>
        </w:rPr>
        <w:t>epraccur</w:t>
      </w:r>
      <w:r w:rsidR="00435C03">
        <w:rPr>
          <w:szCs w:val="22"/>
        </w:rPr>
        <w:t>’</w:t>
      </w:r>
      <w:r w:rsidR="004D4D9F">
        <w:rPr>
          <w:szCs w:val="22"/>
        </w:rPr>
        <w:t xml:space="preserve"> </w:t>
      </w:r>
      <w:r w:rsidR="007461E2">
        <w:rPr>
          <w:szCs w:val="22"/>
        </w:rPr>
        <w:t>file and</w:t>
      </w:r>
      <w:r w:rsidR="00093DC4">
        <w:rPr>
          <w:szCs w:val="22"/>
        </w:rPr>
        <w:t xml:space="preserve"> </w:t>
      </w:r>
      <w:r w:rsidR="008446F7" w:rsidRPr="008712C3">
        <w:rPr>
          <w:szCs w:val="22"/>
        </w:rPr>
        <w:t xml:space="preserve">are mapped to Primary Care Networks using the </w:t>
      </w:r>
      <w:r w:rsidR="00B200B5">
        <w:rPr>
          <w:szCs w:val="22"/>
        </w:rPr>
        <w:t>‘</w:t>
      </w:r>
      <w:proofErr w:type="spellStart"/>
      <w:r w:rsidR="008446F7" w:rsidRPr="008712C3">
        <w:rPr>
          <w:szCs w:val="22"/>
        </w:rPr>
        <w:t>ePCN</w:t>
      </w:r>
      <w:proofErr w:type="spellEnd"/>
      <w:r w:rsidR="00B200B5">
        <w:rPr>
          <w:szCs w:val="22"/>
        </w:rPr>
        <w:t>’</w:t>
      </w:r>
      <w:r w:rsidR="008446F7" w:rsidRPr="008712C3">
        <w:rPr>
          <w:szCs w:val="22"/>
        </w:rPr>
        <w:t xml:space="preserve"> file</w:t>
      </w:r>
      <w:r w:rsidR="00093DC4">
        <w:rPr>
          <w:szCs w:val="22"/>
        </w:rPr>
        <w:t>, both</w:t>
      </w:r>
      <w:r w:rsidR="006370A9" w:rsidRPr="008712C3">
        <w:rPr>
          <w:szCs w:val="22"/>
        </w:rPr>
        <w:t xml:space="preserve"> </w:t>
      </w:r>
      <w:r w:rsidR="008446F7" w:rsidRPr="008712C3">
        <w:rPr>
          <w:szCs w:val="22"/>
        </w:rPr>
        <w:t xml:space="preserve">available from NHS </w:t>
      </w:r>
      <w:r w:rsidR="00F87734">
        <w:rPr>
          <w:szCs w:val="22"/>
        </w:rPr>
        <w:t xml:space="preserve">England </w:t>
      </w:r>
      <w:r w:rsidR="008446F7" w:rsidRPr="008712C3">
        <w:rPr>
          <w:szCs w:val="22"/>
        </w:rPr>
        <w:t>Digital</w:t>
      </w:r>
      <w:r w:rsidR="005C4F6C" w:rsidRPr="008712C3">
        <w:rPr>
          <w:szCs w:val="22"/>
        </w:rPr>
        <w:t xml:space="preserve">. </w:t>
      </w:r>
      <w:r w:rsidR="00EF0DEE">
        <w:rPr>
          <w:szCs w:val="22"/>
        </w:rPr>
        <w:t>T</w:t>
      </w:r>
      <w:r w:rsidR="005C4F6C" w:rsidRPr="008712C3">
        <w:rPr>
          <w:szCs w:val="22"/>
        </w:rPr>
        <w:t xml:space="preserve">he </w:t>
      </w:r>
      <w:r w:rsidR="008712C3">
        <w:rPr>
          <w:szCs w:val="22"/>
        </w:rPr>
        <w:t>‘</w:t>
      </w:r>
      <w:r w:rsidR="005C4F6C" w:rsidRPr="008712C3">
        <w:rPr>
          <w:szCs w:val="22"/>
        </w:rPr>
        <w:t>epraccur</w:t>
      </w:r>
      <w:r w:rsidR="008712C3">
        <w:rPr>
          <w:szCs w:val="22"/>
        </w:rPr>
        <w:t>’</w:t>
      </w:r>
      <w:r w:rsidR="005C4F6C" w:rsidRPr="008712C3">
        <w:rPr>
          <w:szCs w:val="22"/>
        </w:rPr>
        <w:t xml:space="preserve"> and </w:t>
      </w:r>
      <w:r w:rsidR="008712C3">
        <w:rPr>
          <w:szCs w:val="22"/>
        </w:rPr>
        <w:t>‘</w:t>
      </w:r>
      <w:proofErr w:type="spellStart"/>
      <w:r w:rsidR="005C4F6C" w:rsidRPr="008712C3">
        <w:rPr>
          <w:szCs w:val="22"/>
        </w:rPr>
        <w:t>ePCN</w:t>
      </w:r>
      <w:proofErr w:type="spellEnd"/>
      <w:r w:rsidR="008712C3">
        <w:rPr>
          <w:szCs w:val="22"/>
        </w:rPr>
        <w:t>’</w:t>
      </w:r>
      <w:r w:rsidR="005C4F6C" w:rsidRPr="008712C3">
        <w:rPr>
          <w:szCs w:val="22"/>
        </w:rPr>
        <w:t xml:space="preserve"> files used are the version</w:t>
      </w:r>
      <w:r w:rsidR="00B200B5">
        <w:rPr>
          <w:szCs w:val="22"/>
        </w:rPr>
        <w:t>s</w:t>
      </w:r>
      <w:r w:rsidR="005C4F6C" w:rsidRPr="008712C3">
        <w:rPr>
          <w:szCs w:val="22"/>
        </w:rPr>
        <w:t xml:space="preserve"> available</w:t>
      </w:r>
      <w:r w:rsidR="006370A9" w:rsidRPr="008712C3">
        <w:rPr>
          <w:szCs w:val="22"/>
        </w:rPr>
        <w:t xml:space="preserve"> at the end of fieldwork (</w:t>
      </w:r>
      <w:r w:rsidR="00840ABE">
        <w:rPr>
          <w:szCs w:val="22"/>
        </w:rPr>
        <w:t>March/</w:t>
      </w:r>
      <w:r w:rsidR="006370A9" w:rsidRPr="008712C3">
        <w:rPr>
          <w:szCs w:val="22"/>
        </w:rPr>
        <w:t>April)</w:t>
      </w:r>
      <w:r w:rsidR="005D0734" w:rsidRPr="008712C3" w:rsidDel="005D0734">
        <w:rPr>
          <w:szCs w:val="22"/>
        </w:rPr>
        <w:t xml:space="preserve"> </w:t>
      </w:r>
      <w:r w:rsidR="00764BE1">
        <w:rPr>
          <w:szCs w:val="22"/>
        </w:rPr>
        <w:t>, t</w:t>
      </w:r>
      <w:r w:rsidR="00F64B45">
        <w:rPr>
          <w:szCs w:val="22"/>
        </w:rPr>
        <w:t xml:space="preserve">herefore </w:t>
      </w:r>
      <w:r w:rsidR="00D8604E">
        <w:rPr>
          <w:szCs w:val="22"/>
        </w:rPr>
        <w:t>results are p</w:t>
      </w:r>
      <w:r w:rsidR="00516E92">
        <w:rPr>
          <w:szCs w:val="22"/>
        </w:rPr>
        <w:t xml:space="preserve">resented under the </w:t>
      </w:r>
      <w:r w:rsidR="00764BE1">
        <w:rPr>
          <w:szCs w:val="22"/>
        </w:rPr>
        <w:t xml:space="preserve">latest </w:t>
      </w:r>
      <w:r w:rsidR="00DD1AD2">
        <w:rPr>
          <w:szCs w:val="22"/>
        </w:rPr>
        <w:t>organisation name</w:t>
      </w:r>
      <w:r w:rsidR="00764BE1">
        <w:rPr>
          <w:szCs w:val="22"/>
        </w:rPr>
        <w:t>s</w:t>
      </w:r>
      <w:r w:rsidR="00DD1AD2">
        <w:rPr>
          <w:szCs w:val="22"/>
        </w:rPr>
        <w:t xml:space="preserve"> available</w:t>
      </w:r>
      <w:r w:rsidR="00764BE1">
        <w:rPr>
          <w:szCs w:val="22"/>
        </w:rPr>
        <w:t xml:space="preserve"> upon fieldwork closing</w:t>
      </w:r>
      <w:r w:rsidR="008712C3">
        <w:rPr>
          <w:szCs w:val="22"/>
        </w:rPr>
        <w:t>.</w:t>
      </w:r>
    </w:p>
    <w:p w14:paraId="66BDC80A" w14:textId="7D616265" w:rsidR="00033B06" w:rsidRPr="00C57F47" w:rsidRDefault="00752FD5" w:rsidP="008712C3">
      <w:pPr>
        <w:pStyle w:val="04ABodyText"/>
        <w:numPr>
          <w:ilvl w:val="0"/>
          <w:numId w:val="31"/>
        </w:numPr>
        <w:rPr>
          <w:szCs w:val="22"/>
        </w:rPr>
      </w:pPr>
      <w:r>
        <w:rPr>
          <w:szCs w:val="22"/>
        </w:rPr>
        <w:t xml:space="preserve">Practices are mapped </w:t>
      </w:r>
      <w:r w:rsidRPr="00752FD5">
        <w:rPr>
          <w:szCs w:val="22"/>
        </w:rPr>
        <w:t>to organisations (</w:t>
      </w:r>
      <w:r>
        <w:rPr>
          <w:szCs w:val="22"/>
        </w:rPr>
        <w:t>sub-ICB, ICB and region</w:t>
      </w:r>
      <w:r w:rsidRPr="00752FD5">
        <w:rPr>
          <w:szCs w:val="22"/>
        </w:rPr>
        <w:t xml:space="preserve">) </w:t>
      </w:r>
      <w:r>
        <w:rPr>
          <w:szCs w:val="22"/>
        </w:rPr>
        <w:t>based on the commissioner for the GP practice</w:t>
      </w:r>
      <w:r w:rsidRPr="00752FD5">
        <w:rPr>
          <w:szCs w:val="22"/>
        </w:rPr>
        <w:t>.</w:t>
      </w:r>
      <w:r w:rsidR="006F065D">
        <w:rPr>
          <w:szCs w:val="22"/>
        </w:rPr>
        <w:t xml:space="preserve"> </w:t>
      </w:r>
      <w:r w:rsidR="00435C03">
        <w:rPr>
          <w:szCs w:val="22"/>
        </w:rPr>
        <w:t>Please note t</w:t>
      </w:r>
      <w:r w:rsidR="00116A09">
        <w:rPr>
          <w:szCs w:val="22"/>
        </w:rPr>
        <w:t xml:space="preserve">his mapping in some cases </w:t>
      </w:r>
      <w:r w:rsidR="00116A09" w:rsidRPr="00893910">
        <w:rPr>
          <w:szCs w:val="22"/>
        </w:rPr>
        <w:t>may not reflect where patients live</w:t>
      </w:r>
      <w:r w:rsidR="00C57F47">
        <w:rPr>
          <w:szCs w:val="22"/>
        </w:rPr>
        <w:t xml:space="preserve">. </w:t>
      </w:r>
      <w:r w:rsidR="00C57F47">
        <w:rPr>
          <w:szCs w:val="22"/>
        </w:rPr>
        <w:lastRenderedPageBreak/>
        <w:t>F</w:t>
      </w:r>
      <w:r w:rsidR="00C57F47" w:rsidRPr="00C57F47">
        <w:rPr>
          <w:szCs w:val="22"/>
        </w:rPr>
        <w:t>or example, the survey includes participants who are registered with a GP practice in England but live in Wales</w:t>
      </w:r>
      <w:r w:rsidR="00116A09" w:rsidRPr="00893910">
        <w:rPr>
          <w:szCs w:val="22"/>
        </w:rPr>
        <w:t>.</w:t>
      </w:r>
    </w:p>
    <w:p w14:paraId="2A2B28BE" w14:textId="275111BE" w:rsidR="00720DD6" w:rsidRPr="008712C3" w:rsidRDefault="00434BC4" w:rsidP="002A5ECF">
      <w:pPr>
        <w:pStyle w:val="02BSubheadingNumbered1stlevelTOC"/>
        <w:ind w:left="567"/>
        <w:rPr>
          <w:sz w:val="28"/>
          <w:szCs w:val="22"/>
        </w:rPr>
      </w:pPr>
      <w:bookmarkStart w:id="760" w:name="_Toc202284502"/>
      <w:r w:rsidRPr="008712C3">
        <w:rPr>
          <w:sz w:val="28"/>
          <w:szCs w:val="22"/>
        </w:rPr>
        <w:t xml:space="preserve">Changes to </w:t>
      </w:r>
      <w:r w:rsidR="005A5FC5">
        <w:rPr>
          <w:sz w:val="28"/>
          <w:szCs w:val="22"/>
        </w:rPr>
        <w:t>reporting outputs</w:t>
      </w:r>
      <w:bookmarkEnd w:id="760"/>
    </w:p>
    <w:p w14:paraId="150CF850" w14:textId="272EE452" w:rsidR="005A5FC5" w:rsidRPr="00103E81" w:rsidRDefault="005A5FC5" w:rsidP="005A5FC5">
      <w:pPr>
        <w:pStyle w:val="04ABodyText"/>
      </w:pPr>
      <w:bookmarkStart w:id="761" w:name="_Hlk194049882"/>
      <w:r w:rsidRPr="00103E81">
        <w:t xml:space="preserve">Each year the reporting outputs are reviewed based on feedback from users and against the NHS Information Standards and other government guidance for publishing statistical publications. </w:t>
      </w:r>
      <w:bookmarkEnd w:id="761"/>
      <w:r w:rsidR="00BC6C67">
        <w:t xml:space="preserve">The changes for 2025 are </w:t>
      </w:r>
      <w:proofErr w:type="gramStart"/>
      <w:r w:rsidR="00BC6C67">
        <w:t>minor</w:t>
      </w:r>
      <w:r w:rsidR="00A97D53">
        <w:t>, and</w:t>
      </w:r>
      <w:proofErr w:type="gramEnd"/>
      <w:r w:rsidR="00A97D53">
        <w:t xml:space="preserve"> include the publication of a regional csv data file to support users with regional level analysis.</w:t>
      </w:r>
      <w:r w:rsidR="00BC6C67">
        <w:t xml:space="preserve"> </w:t>
      </w:r>
      <w:r w:rsidR="00A97D53">
        <w:t xml:space="preserve">All changes are outlined </w:t>
      </w:r>
      <w:r w:rsidR="00BC6C67">
        <w:t xml:space="preserve">in the </w:t>
      </w:r>
      <w:hyperlink r:id="rId75" w:history="1">
        <w:r w:rsidR="000055AF">
          <w:rPr>
            <w:rStyle w:val="Hyperlink"/>
          </w:rPr>
          <w:t>Changes to the 2025 survey</w:t>
        </w:r>
      </w:hyperlink>
      <w:r w:rsidR="00BC6C67">
        <w:t>.</w:t>
      </w:r>
    </w:p>
    <w:p w14:paraId="0F0C3D9C" w14:textId="77777777" w:rsidR="002A7CF1" w:rsidRPr="00893910" w:rsidRDefault="002A7CF1" w:rsidP="002A5ECF">
      <w:pPr>
        <w:pStyle w:val="02BSubheadingNumbered1stlevelTOC"/>
        <w:ind w:left="567"/>
        <w:rPr>
          <w:sz w:val="28"/>
          <w:szCs w:val="22"/>
        </w:rPr>
      </w:pPr>
      <w:bookmarkStart w:id="762" w:name="_Toc202284503"/>
      <w:bookmarkStart w:id="763" w:name="Deliverables"/>
      <w:r w:rsidRPr="00893910">
        <w:rPr>
          <w:sz w:val="28"/>
          <w:szCs w:val="22"/>
        </w:rPr>
        <w:t>Deliverables</w:t>
      </w:r>
      <w:bookmarkEnd w:id="762"/>
    </w:p>
    <w:bookmarkEnd w:id="763"/>
    <w:p w14:paraId="63A4405E" w14:textId="2226734E" w:rsidR="002A7CF1" w:rsidRPr="00893910" w:rsidRDefault="002A7CF1" w:rsidP="009305D0">
      <w:pPr>
        <w:pStyle w:val="04ABodyText"/>
        <w:numPr>
          <w:ilvl w:val="0"/>
          <w:numId w:val="33"/>
        </w:numPr>
        <w:spacing w:before="240"/>
        <w:rPr>
          <w:szCs w:val="24"/>
        </w:rPr>
      </w:pPr>
      <w:r w:rsidRPr="00893910">
        <w:rPr>
          <w:szCs w:val="24"/>
        </w:rPr>
        <w:t xml:space="preserve">The survey reporting specifications were created by Ipsos in collaboration with NHS England. The specifications detail the content and layout of each of the </w:t>
      </w:r>
      <w:r w:rsidR="00160A76">
        <w:rPr>
          <w:szCs w:val="24"/>
        </w:rPr>
        <w:t>outputs (</w:t>
      </w:r>
      <w:r w:rsidRPr="00893910">
        <w:rPr>
          <w:szCs w:val="24"/>
        </w:rPr>
        <w:t>Excel</w:t>
      </w:r>
      <w:r w:rsidR="00160A76">
        <w:rPr>
          <w:szCs w:val="24"/>
        </w:rPr>
        <w:t>, PowerPoint</w:t>
      </w:r>
      <w:r w:rsidRPr="00893910">
        <w:rPr>
          <w:szCs w:val="24"/>
        </w:rPr>
        <w:t xml:space="preserve"> reports</w:t>
      </w:r>
      <w:r w:rsidR="006F315F">
        <w:rPr>
          <w:szCs w:val="24"/>
        </w:rPr>
        <w:t>, Power BI</w:t>
      </w:r>
      <w:r w:rsidR="00160A76">
        <w:rPr>
          <w:szCs w:val="24"/>
        </w:rPr>
        <w:t xml:space="preserve"> and</w:t>
      </w:r>
      <w:r w:rsidRPr="00893910">
        <w:rPr>
          <w:szCs w:val="24"/>
        </w:rPr>
        <w:t xml:space="preserve"> SPSS datasets</w:t>
      </w:r>
      <w:r w:rsidR="00160A76">
        <w:rPr>
          <w:szCs w:val="24"/>
        </w:rPr>
        <w:t>)</w:t>
      </w:r>
      <w:r w:rsidRPr="00893910">
        <w:rPr>
          <w:szCs w:val="24"/>
        </w:rPr>
        <w:t>.</w:t>
      </w:r>
    </w:p>
    <w:p w14:paraId="2F4646EB" w14:textId="65D25AEB" w:rsidR="002A7CF1" w:rsidRPr="00893910" w:rsidRDefault="002A7CF1" w:rsidP="009305D0">
      <w:pPr>
        <w:pStyle w:val="04ABodyText"/>
        <w:numPr>
          <w:ilvl w:val="0"/>
          <w:numId w:val="33"/>
        </w:numPr>
        <w:spacing w:before="240"/>
        <w:rPr>
          <w:szCs w:val="24"/>
        </w:rPr>
      </w:pPr>
      <w:r w:rsidRPr="00893910">
        <w:rPr>
          <w:szCs w:val="24"/>
        </w:rPr>
        <w:t>All data and reports are encrypted and supplied to NHS England via a secure FTP (File Transfer Protocol) site.</w:t>
      </w:r>
      <w:r w:rsidR="005533EA">
        <w:rPr>
          <w:szCs w:val="24"/>
        </w:rPr>
        <w:t xml:space="preserve"> </w:t>
      </w:r>
      <w:r w:rsidR="005858FB">
        <w:rPr>
          <w:szCs w:val="24"/>
        </w:rPr>
        <w:t xml:space="preserve">Ipsos work closely with </w:t>
      </w:r>
      <w:r w:rsidR="005533EA">
        <w:rPr>
          <w:szCs w:val="24"/>
        </w:rPr>
        <w:t>NHS England</w:t>
      </w:r>
      <w:r w:rsidR="003C2B2A">
        <w:rPr>
          <w:szCs w:val="24"/>
        </w:rPr>
        <w:t xml:space="preserve"> </w:t>
      </w:r>
      <w:r w:rsidR="005858FB">
        <w:rPr>
          <w:szCs w:val="24"/>
        </w:rPr>
        <w:t>t</w:t>
      </w:r>
      <w:r w:rsidR="00B0472A">
        <w:rPr>
          <w:szCs w:val="24"/>
        </w:rPr>
        <w:t>o quality assure the data and reports</w:t>
      </w:r>
      <w:r w:rsidR="002C5F8C">
        <w:rPr>
          <w:szCs w:val="24"/>
        </w:rPr>
        <w:t>. In 2025</w:t>
      </w:r>
      <w:r w:rsidR="0067166A">
        <w:rPr>
          <w:szCs w:val="24"/>
        </w:rPr>
        <w:t xml:space="preserve"> a </w:t>
      </w:r>
      <w:r w:rsidR="00570845">
        <w:rPr>
          <w:szCs w:val="24"/>
        </w:rPr>
        <w:t xml:space="preserve">different approach has been adopted. </w:t>
      </w:r>
      <w:r w:rsidR="00A46F63">
        <w:rPr>
          <w:szCs w:val="24"/>
        </w:rPr>
        <w:t xml:space="preserve">Whereas in previous years NHS England independently verified </w:t>
      </w:r>
      <w:r w:rsidR="00C8218E">
        <w:rPr>
          <w:szCs w:val="24"/>
        </w:rPr>
        <w:t xml:space="preserve">each report and dataset, this is now done for the national </w:t>
      </w:r>
      <w:r w:rsidR="009E528F">
        <w:rPr>
          <w:szCs w:val="24"/>
        </w:rPr>
        <w:t>data and</w:t>
      </w:r>
      <w:r w:rsidR="00C8218E">
        <w:rPr>
          <w:szCs w:val="24"/>
        </w:rPr>
        <w:t xml:space="preserve"> reports only</w:t>
      </w:r>
      <w:r w:rsidR="008A6727">
        <w:rPr>
          <w:szCs w:val="24"/>
        </w:rPr>
        <w:t xml:space="preserve">. For </w:t>
      </w:r>
      <w:r w:rsidR="00C13B16">
        <w:rPr>
          <w:szCs w:val="24"/>
        </w:rPr>
        <w:t xml:space="preserve">all other </w:t>
      </w:r>
      <w:r w:rsidR="008A6727">
        <w:rPr>
          <w:szCs w:val="24"/>
        </w:rPr>
        <w:t>outputs</w:t>
      </w:r>
      <w:r w:rsidR="00C13B16">
        <w:rPr>
          <w:szCs w:val="24"/>
        </w:rPr>
        <w:t xml:space="preserve"> Ipsos </w:t>
      </w:r>
      <w:r w:rsidR="009F32DD">
        <w:rPr>
          <w:szCs w:val="24"/>
        </w:rPr>
        <w:t xml:space="preserve">share comprehensive quality assurance </w:t>
      </w:r>
      <w:r w:rsidR="000626A3">
        <w:rPr>
          <w:szCs w:val="24"/>
        </w:rPr>
        <w:t>evidence with NHS England.</w:t>
      </w:r>
      <w:r w:rsidR="005533EA">
        <w:rPr>
          <w:szCs w:val="24"/>
        </w:rPr>
        <w:t xml:space="preserve"> </w:t>
      </w:r>
    </w:p>
    <w:p w14:paraId="361B6702" w14:textId="0D6B0C8A" w:rsidR="002A7CF1" w:rsidRPr="00893910" w:rsidRDefault="002A7CF1" w:rsidP="002A7CF1">
      <w:pPr>
        <w:pStyle w:val="04ABodyText"/>
        <w:rPr>
          <w:szCs w:val="24"/>
        </w:rPr>
      </w:pPr>
      <w:r w:rsidRPr="00893910">
        <w:rPr>
          <w:szCs w:val="24"/>
        </w:rPr>
        <w:t>Tables 8.</w:t>
      </w:r>
      <w:r w:rsidR="00A97D53">
        <w:rPr>
          <w:szCs w:val="24"/>
        </w:rPr>
        <w:t>2</w:t>
      </w:r>
      <w:r w:rsidRPr="00893910">
        <w:rPr>
          <w:szCs w:val="24"/>
        </w:rPr>
        <w:t xml:space="preserve"> to 8.</w:t>
      </w:r>
      <w:r w:rsidR="00A97D53">
        <w:rPr>
          <w:szCs w:val="24"/>
        </w:rPr>
        <w:t>4</w:t>
      </w:r>
      <w:r w:rsidRPr="00893910">
        <w:rPr>
          <w:szCs w:val="24"/>
        </w:rPr>
        <w:t xml:space="preserve"> describe the reports and datasets which are produced, including the presentation of statistics in each.</w:t>
      </w:r>
    </w:p>
    <w:p w14:paraId="03F94F3C" w14:textId="4C6FC637" w:rsidR="003E4A0B" w:rsidRPr="00510A2A" w:rsidRDefault="00285860" w:rsidP="00510A2A">
      <w:pPr>
        <w:pStyle w:val="07DTableCaptionNumbered"/>
        <w:ind w:left="567"/>
      </w:pPr>
      <w:bookmarkStart w:id="764" w:name="_Toc76120474"/>
      <w:bookmarkStart w:id="765" w:name="_Toc76121656"/>
      <w:bookmarkStart w:id="766" w:name="_Toc76122033"/>
      <w:bookmarkStart w:id="767" w:name="_Toc76122376"/>
      <w:bookmarkStart w:id="768" w:name="_Toc76383004"/>
      <w:bookmarkStart w:id="769" w:name="_Toc202284447"/>
      <w:r w:rsidRPr="00510A2A">
        <w:t>R</w:t>
      </w:r>
      <w:r w:rsidR="003E4A0B" w:rsidRPr="00510A2A">
        <w:t>eports (published via the www.gp-patient.co</w:t>
      </w:r>
      <w:r w:rsidR="0011599B">
        <w:t>.uk</w:t>
      </w:r>
      <w:r w:rsidR="003E4A0B" w:rsidRPr="00510A2A">
        <w:t xml:space="preserve"> website</w:t>
      </w:r>
      <w:r w:rsidR="00C16650" w:rsidRPr="00510A2A">
        <w:t>)</w:t>
      </w:r>
      <w:bookmarkEnd w:id="764"/>
      <w:bookmarkEnd w:id="765"/>
      <w:bookmarkEnd w:id="766"/>
      <w:bookmarkEnd w:id="767"/>
      <w:bookmarkEnd w:id="768"/>
      <w:bookmarkEnd w:id="769"/>
    </w:p>
    <w:tbl>
      <w:tblPr>
        <w:tblStyle w:val="IpsosMORITable03"/>
        <w:tblW w:w="5002" w:type="pct"/>
        <w:tblLayout w:type="fixed"/>
        <w:tblLook w:val="04A0" w:firstRow="1" w:lastRow="0" w:firstColumn="1" w:lastColumn="0" w:noHBand="0" w:noVBand="1"/>
      </w:tblPr>
      <w:tblGrid>
        <w:gridCol w:w="3829"/>
        <w:gridCol w:w="6375"/>
      </w:tblGrid>
      <w:tr w:rsidR="003E4A0B" w:rsidRPr="00893910" w14:paraId="26AF4730" w14:textId="77777777" w:rsidTr="006D2500">
        <w:trPr>
          <w:cnfStyle w:val="100000000000" w:firstRow="1" w:lastRow="0" w:firstColumn="0" w:lastColumn="0" w:oddVBand="0" w:evenVBand="0" w:oddHBand="0" w:evenHBand="0" w:firstRowFirstColumn="0" w:firstRowLastColumn="0" w:lastRowFirstColumn="0" w:lastRowLastColumn="0"/>
          <w:cantSplit/>
          <w:trHeight w:val="594"/>
          <w:tblHeader/>
        </w:trPr>
        <w:tc>
          <w:tcPr>
            <w:cnfStyle w:val="001000000100" w:firstRow="0" w:lastRow="0" w:firstColumn="1" w:lastColumn="0" w:oddVBand="0" w:evenVBand="0" w:oddHBand="0" w:evenHBand="0" w:firstRowFirstColumn="1" w:firstRowLastColumn="0" w:lastRowFirstColumn="0" w:lastRowLastColumn="0"/>
            <w:tcW w:w="1876" w:type="pct"/>
            <w:noWrap/>
          </w:tcPr>
          <w:p w14:paraId="0F278D2E" w14:textId="77777777" w:rsidR="003E4A0B" w:rsidRPr="00893910" w:rsidRDefault="003E4A0B" w:rsidP="0098190A">
            <w:pPr>
              <w:rPr>
                <w:rFonts w:eastAsiaTheme="minorEastAsia"/>
                <w:b w:val="0"/>
                <w:bCs/>
                <w:color w:val="auto"/>
                <w:sz w:val="24"/>
                <w:szCs w:val="24"/>
              </w:rPr>
            </w:pPr>
          </w:p>
        </w:tc>
        <w:tc>
          <w:tcPr>
            <w:tcW w:w="3124" w:type="pct"/>
          </w:tcPr>
          <w:p w14:paraId="7B5FD65A" w14:textId="77777777" w:rsidR="003E4A0B" w:rsidRPr="00893910" w:rsidRDefault="003E4A0B" w:rsidP="006A4A8E">
            <w:pPr>
              <w:jc w:val="left"/>
              <w:cnfStyle w:val="100000000000" w:firstRow="1" w:lastRow="0" w:firstColumn="0" w:lastColumn="0" w:oddVBand="0" w:evenVBand="0" w:oddHBand="0" w:evenHBand="0" w:firstRowFirstColumn="0" w:firstRowLastColumn="0" w:lastRowFirstColumn="0" w:lastRowLastColumn="0"/>
              <w:rPr>
                <w:rFonts w:eastAsiaTheme="minorEastAsia"/>
                <w:sz w:val="24"/>
                <w:szCs w:val="24"/>
              </w:rPr>
            </w:pPr>
            <w:r w:rsidRPr="00893910">
              <w:rPr>
                <w:rFonts w:eastAsiaTheme="minorEastAsia"/>
                <w:color w:val="auto"/>
                <w:sz w:val="24"/>
                <w:szCs w:val="24"/>
              </w:rPr>
              <w:t>Detail / purpose</w:t>
            </w:r>
          </w:p>
        </w:tc>
      </w:tr>
      <w:tr w:rsidR="003E4A0B" w:rsidRPr="00893910" w14:paraId="5C58DD3C" w14:textId="77777777" w:rsidTr="006D2500">
        <w:trPr>
          <w:cnfStyle w:val="000000100000" w:firstRow="0" w:lastRow="0" w:firstColumn="0" w:lastColumn="0" w:oddVBand="0" w:evenVBand="0" w:oddHBand="1" w:evenHBand="0"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bottom w:val="single" w:sz="4" w:space="0" w:color="FFFFFF" w:themeColor="background1"/>
            </w:tcBorders>
            <w:noWrap/>
          </w:tcPr>
          <w:p w14:paraId="2D4AC618" w14:textId="77777777" w:rsidR="003E4A0B" w:rsidRPr="00893910" w:rsidRDefault="003E4A0B" w:rsidP="00044B25">
            <w:pPr>
              <w:spacing w:before="120" w:after="120"/>
              <w:jc w:val="left"/>
              <w:rPr>
                <w:rFonts w:eastAsiaTheme="minorEastAsia"/>
                <w:color w:val="auto"/>
                <w:sz w:val="24"/>
                <w:szCs w:val="24"/>
              </w:rPr>
            </w:pPr>
            <w:r w:rsidRPr="00893910">
              <w:rPr>
                <w:rFonts w:eastAsiaTheme="minorEastAsia"/>
                <w:color w:val="auto"/>
                <w:sz w:val="24"/>
                <w:szCs w:val="24"/>
              </w:rPr>
              <w:t>National report</w:t>
            </w:r>
          </w:p>
        </w:tc>
        <w:tc>
          <w:tcPr>
            <w:tcW w:w="3124" w:type="pct"/>
          </w:tcPr>
          <w:p w14:paraId="289E4F67" w14:textId="37BEBF79" w:rsidR="003E4A0B" w:rsidRPr="00893910" w:rsidRDefault="003E4A0B" w:rsidP="006A4A8E">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893910">
              <w:rPr>
                <w:rFonts w:eastAsiaTheme="minorEastAsia"/>
                <w:color w:val="auto"/>
                <w:sz w:val="24"/>
                <w:szCs w:val="24"/>
              </w:rPr>
              <w:t>National</w:t>
            </w:r>
            <w:r w:rsidR="000142DF" w:rsidRPr="00893910">
              <w:rPr>
                <w:rFonts w:eastAsiaTheme="minorEastAsia"/>
                <w:color w:val="auto"/>
                <w:sz w:val="24"/>
                <w:szCs w:val="24"/>
              </w:rPr>
              <w:t xml:space="preserve"> </w:t>
            </w:r>
            <w:r w:rsidRPr="00893910">
              <w:rPr>
                <w:rFonts w:eastAsiaTheme="minorEastAsia"/>
                <w:color w:val="auto"/>
                <w:sz w:val="24"/>
                <w:szCs w:val="24"/>
              </w:rPr>
              <w:t>results presented in a PowerPoint report</w:t>
            </w:r>
          </w:p>
        </w:tc>
      </w:tr>
      <w:tr w:rsidR="003E4A0B" w:rsidRPr="00893910" w14:paraId="55FA04F1" w14:textId="77777777" w:rsidTr="006D2500">
        <w:trPr>
          <w:cnfStyle w:val="000000010000" w:firstRow="0" w:lastRow="0" w:firstColumn="0" w:lastColumn="0" w:oddVBand="0" w:evenVBand="0" w:oddHBand="0" w:evenHBand="1"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bottom w:val="single" w:sz="4" w:space="0" w:color="FFFFFF" w:themeColor="background1"/>
            </w:tcBorders>
            <w:noWrap/>
          </w:tcPr>
          <w:p w14:paraId="582C3730" w14:textId="24E78D56" w:rsidR="003E4A0B" w:rsidRPr="00893910" w:rsidRDefault="003E4A0B" w:rsidP="00044B25">
            <w:pPr>
              <w:spacing w:before="120" w:after="120"/>
              <w:jc w:val="left"/>
              <w:rPr>
                <w:rFonts w:eastAsiaTheme="minorEastAsia"/>
                <w:color w:val="auto"/>
                <w:sz w:val="24"/>
                <w:szCs w:val="24"/>
              </w:rPr>
            </w:pPr>
            <w:r w:rsidRPr="00893910">
              <w:rPr>
                <w:rFonts w:eastAsiaTheme="minorEastAsia"/>
                <w:color w:val="auto"/>
                <w:sz w:val="24"/>
                <w:szCs w:val="24"/>
              </w:rPr>
              <w:t>National results</w:t>
            </w:r>
          </w:p>
        </w:tc>
        <w:tc>
          <w:tcPr>
            <w:tcW w:w="3124" w:type="pct"/>
            <w:tcBorders>
              <w:bottom w:val="single" w:sz="4" w:space="0" w:color="FFFFFF" w:themeColor="background1"/>
            </w:tcBorders>
          </w:tcPr>
          <w:p w14:paraId="334E17F6" w14:textId="174695A6" w:rsidR="003E4A0B" w:rsidRPr="00893910" w:rsidRDefault="003E4A0B" w:rsidP="006A4A8E">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893910">
              <w:rPr>
                <w:rFonts w:eastAsiaTheme="minorEastAsia"/>
                <w:color w:val="auto"/>
                <w:sz w:val="24"/>
                <w:szCs w:val="24"/>
              </w:rPr>
              <w:t>National results for all questions</w:t>
            </w:r>
            <w:r w:rsidR="000142DF" w:rsidRPr="00893910">
              <w:rPr>
                <w:rFonts w:eastAsiaTheme="minorEastAsia"/>
                <w:color w:val="auto"/>
                <w:sz w:val="24"/>
                <w:szCs w:val="24"/>
              </w:rPr>
              <w:t>, presented in table format</w:t>
            </w:r>
            <w:r w:rsidR="00160A76">
              <w:rPr>
                <w:rFonts w:eastAsiaTheme="minorEastAsia"/>
                <w:color w:val="auto"/>
                <w:sz w:val="24"/>
                <w:szCs w:val="24"/>
              </w:rPr>
              <w:t xml:space="preserve"> (Excel)</w:t>
            </w:r>
          </w:p>
        </w:tc>
      </w:tr>
      <w:tr w:rsidR="003E4A0B" w:rsidRPr="00893910" w14:paraId="18348AC0" w14:textId="77777777" w:rsidTr="006D2500">
        <w:trPr>
          <w:cnfStyle w:val="000000100000" w:firstRow="0" w:lastRow="0" w:firstColumn="0" w:lastColumn="0" w:oddVBand="0" w:evenVBand="0" w:oddHBand="1" w:evenHBand="0"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39C83D0" w14:textId="77777777" w:rsidR="003E4A0B" w:rsidRPr="00893910" w:rsidRDefault="003E4A0B" w:rsidP="00044B25">
            <w:pPr>
              <w:spacing w:before="120" w:after="120"/>
              <w:jc w:val="left"/>
              <w:rPr>
                <w:rFonts w:eastAsiaTheme="minorEastAsia"/>
                <w:color w:val="auto"/>
                <w:sz w:val="24"/>
                <w:szCs w:val="24"/>
              </w:rPr>
            </w:pPr>
            <w:r w:rsidRPr="00893910">
              <w:rPr>
                <w:rFonts w:eastAsiaTheme="minorEastAsia"/>
                <w:color w:val="auto"/>
                <w:sz w:val="24"/>
                <w:szCs w:val="24"/>
              </w:rPr>
              <w:t>National infographic</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9C2D7" w14:textId="77777777" w:rsidR="003E4A0B" w:rsidRPr="00893910" w:rsidRDefault="003E4A0B" w:rsidP="006A4A8E">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893910">
              <w:rPr>
                <w:rFonts w:eastAsiaTheme="minorEastAsia"/>
                <w:color w:val="auto"/>
                <w:sz w:val="24"/>
                <w:szCs w:val="24"/>
              </w:rPr>
              <w:t>Selected national headline results in a visual format</w:t>
            </w:r>
          </w:p>
        </w:tc>
      </w:tr>
      <w:tr w:rsidR="003E4A0B" w:rsidRPr="00893910" w14:paraId="583A0415" w14:textId="77777777" w:rsidTr="006D2500">
        <w:trPr>
          <w:cnfStyle w:val="000000010000" w:firstRow="0" w:lastRow="0" w:firstColumn="0" w:lastColumn="0" w:oddVBand="0" w:evenVBand="0" w:oddHBand="0" w:evenHBand="1"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2BB96A8" w14:textId="0F8BACAE" w:rsidR="003E4A0B" w:rsidRPr="00893910" w:rsidRDefault="00A90AC9" w:rsidP="00E65B75">
            <w:pPr>
              <w:spacing w:before="120" w:after="120"/>
              <w:jc w:val="left"/>
              <w:rPr>
                <w:rFonts w:eastAsiaTheme="minorEastAsia"/>
                <w:color w:val="auto"/>
                <w:sz w:val="24"/>
                <w:szCs w:val="24"/>
              </w:rPr>
            </w:pPr>
            <w:r w:rsidRPr="00893910">
              <w:rPr>
                <w:rFonts w:eastAsiaTheme="minorEastAsia"/>
                <w:color w:val="auto"/>
                <w:sz w:val="24"/>
                <w:szCs w:val="24"/>
              </w:rPr>
              <w:t xml:space="preserve">ICS </w:t>
            </w:r>
            <w:r w:rsidR="003E4A0B" w:rsidRPr="00893910">
              <w:rPr>
                <w:rFonts w:eastAsiaTheme="minorEastAsia"/>
                <w:color w:val="auto"/>
                <w:sz w:val="24"/>
                <w:szCs w:val="24"/>
              </w:rPr>
              <w:t>slide packs</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8F79A1" w14:textId="004FEBE8" w:rsidR="003E4A0B" w:rsidRPr="00893910" w:rsidRDefault="00A90AC9" w:rsidP="006A4A8E">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C41860">
              <w:rPr>
                <w:rFonts w:eastAsiaTheme="minorEastAsia"/>
                <w:color w:val="auto"/>
                <w:sz w:val="24"/>
                <w:szCs w:val="24"/>
              </w:rPr>
              <w:t>42</w:t>
            </w:r>
            <w:r w:rsidRPr="00893910">
              <w:rPr>
                <w:rFonts w:eastAsiaTheme="minorEastAsia"/>
                <w:color w:val="auto"/>
                <w:sz w:val="24"/>
                <w:szCs w:val="24"/>
              </w:rPr>
              <w:t xml:space="preserve"> </w:t>
            </w:r>
            <w:r w:rsidR="003E4A0B" w:rsidRPr="00893910">
              <w:rPr>
                <w:rFonts w:eastAsiaTheme="minorEastAsia"/>
                <w:color w:val="auto"/>
                <w:sz w:val="24"/>
                <w:szCs w:val="24"/>
              </w:rPr>
              <w:t xml:space="preserve">PowerPoint reports containing results for a selection of key questions for individual </w:t>
            </w:r>
            <w:r w:rsidRPr="00893910">
              <w:rPr>
                <w:rFonts w:eastAsiaTheme="minorEastAsia"/>
                <w:color w:val="auto"/>
                <w:sz w:val="24"/>
                <w:szCs w:val="24"/>
              </w:rPr>
              <w:t xml:space="preserve">ICSs </w:t>
            </w:r>
            <w:r w:rsidR="003E4A0B" w:rsidRPr="00893910">
              <w:rPr>
                <w:rFonts w:eastAsiaTheme="minorEastAsia"/>
                <w:color w:val="auto"/>
                <w:sz w:val="24"/>
                <w:szCs w:val="24"/>
              </w:rPr>
              <w:t xml:space="preserve">(and variation by </w:t>
            </w:r>
            <w:r w:rsidR="009D4A92">
              <w:rPr>
                <w:rFonts w:eastAsiaTheme="minorEastAsia"/>
                <w:color w:val="auto"/>
                <w:sz w:val="24"/>
                <w:szCs w:val="24"/>
              </w:rPr>
              <w:t>PCN</w:t>
            </w:r>
            <w:r w:rsidR="009D4A92" w:rsidRPr="00893910">
              <w:rPr>
                <w:rFonts w:eastAsiaTheme="minorEastAsia"/>
                <w:color w:val="auto"/>
                <w:sz w:val="24"/>
                <w:szCs w:val="24"/>
              </w:rPr>
              <w:t xml:space="preserve"> </w:t>
            </w:r>
            <w:r w:rsidR="003E4A0B" w:rsidRPr="00893910">
              <w:rPr>
                <w:rFonts w:eastAsiaTheme="minorEastAsia"/>
                <w:color w:val="auto"/>
                <w:sz w:val="24"/>
                <w:szCs w:val="24"/>
              </w:rPr>
              <w:t xml:space="preserve">within </w:t>
            </w:r>
            <w:r w:rsidRPr="00893910">
              <w:rPr>
                <w:rFonts w:eastAsiaTheme="minorEastAsia"/>
                <w:color w:val="auto"/>
                <w:sz w:val="24"/>
                <w:szCs w:val="24"/>
              </w:rPr>
              <w:t>ICS</w:t>
            </w:r>
            <w:r w:rsidR="003E4A0B" w:rsidRPr="00893910">
              <w:rPr>
                <w:rFonts w:eastAsiaTheme="minorEastAsia"/>
                <w:color w:val="auto"/>
                <w:sz w:val="24"/>
                <w:szCs w:val="24"/>
              </w:rPr>
              <w:t>)</w:t>
            </w:r>
          </w:p>
        </w:tc>
      </w:tr>
      <w:tr w:rsidR="00E2204D" w:rsidRPr="00893910" w14:paraId="5007923C" w14:textId="77777777" w:rsidTr="006D2500">
        <w:trPr>
          <w:cnfStyle w:val="000000100000" w:firstRow="0" w:lastRow="0" w:firstColumn="0" w:lastColumn="0" w:oddVBand="0" w:evenVBand="0" w:oddHBand="1" w:evenHBand="0"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63C6B68B" w14:textId="77777777" w:rsidR="00D7459A" w:rsidRDefault="00861728" w:rsidP="00D7459A">
            <w:pPr>
              <w:spacing w:before="120" w:after="120"/>
              <w:contextualSpacing/>
              <w:jc w:val="left"/>
              <w:rPr>
                <w:rFonts w:eastAsiaTheme="minorEastAsia"/>
                <w:b w:val="0"/>
                <w:color w:val="auto"/>
                <w:sz w:val="24"/>
                <w:szCs w:val="24"/>
              </w:rPr>
            </w:pPr>
            <w:r w:rsidRPr="00861728">
              <w:rPr>
                <w:rFonts w:eastAsiaTheme="minorEastAsia"/>
                <w:color w:val="auto"/>
                <w:sz w:val="24"/>
                <w:szCs w:val="24"/>
              </w:rPr>
              <w:t>PCN dashboard (</w:t>
            </w:r>
            <w:proofErr w:type="spellStart"/>
            <w:r w:rsidRPr="00861728">
              <w:rPr>
                <w:rFonts w:eastAsiaTheme="minorEastAsia"/>
                <w:color w:val="auto"/>
                <w:sz w:val="24"/>
                <w:szCs w:val="24"/>
              </w:rPr>
              <w:t>PowerBI</w:t>
            </w:r>
            <w:proofErr w:type="spellEnd"/>
            <w:r w:rsidRPr="00861728">
              <w:rPr>
                <w:rFonts w:eastAsiaTheme="minorEastAsia"/>
                <w:color w:val="auto"/>
                <w:sz w:val="24"/>
                <w:szCs w:val="24"/>
              </w:rPr>
              <w:t>)</w:t>
            </w:r>
            <w:r w:rsidRPr="00861728" w:rsidDel="00861728">
              <w:rPr>
                <w:rFonts w:eastAsiaTheme="minorEastAsia"/>
                <w:color w:val="auto"/>
                <w:sz w:val="24"/>
                <w:szCs w:val="24"/>
              </w:rPr>
              <w:t xml:space="preserve"> </w:t>
            </w:r>
          </w:p>
          <w:p w14:paraId="66DF0D8A" w14:textId="098F510E" w:rsidR="00E2204D" w:rsidRPr="00893910" w:rsidRDefault="00E2204D" w:rsidP="00D7459A">
            <w:pPr>
              <w:spacing w:before="120" w:after="120"/>
              <w:contextualSpacing/>
              <w:jc w:val="left"/>
              <w:rPr>
                <w:rFonts w:eastAsiaTheme="minorEastAsia"/>
                <w:color w:val="auto"/>
                <w:sz w:val="24"/>
                <w:szCs w:val="24"/>
              </w:rPr>
            </w:pPr>
            <w:r>
              <w:rPr>
                <w:rFonts w:eastAsiaTheme="minorEastAsia"/>
                <w:color w:val="auto"/>
                <w:sz w:val="24"/>
                <w:szCs w:val="24"/>
              </w:rPr>
              <w:t>(</w:t>
            </w:r>
            <w:r w:rsidR="00130B8F" w:rsidRPr="00130B8F">
              <w:rPr>
                <w:rFonts w:eastAsiaTheme="minorEastAsia"/>
                <w:color w:val="auto"/>
                <w:sz w:val="24"/>
                <w:szCs w:val="24"/>
              </w:rPr>
              <w:t>gp-patient.co.uk/</w:t>
            </w:r>
            <w:proofErr w:type="spellStart"/>
            <w:r w:rsidR="00130B8F" w:rsidRPr="00130B8F">
              <w:rPr>
                <w:rFonts w:eastAsiaTheme="minorEastAsia"/>
                <w:color w:val="auto"/>
                <w:sz w:val="24"/>
                <w:szCs w:val="24"/>
              </w:rPr>
              <w:t>pcn</w:t>
            </w:r>
            <w:proofErr w:type="spellEnd"/>
            <w:r w:rsidR="00130B8F" w:rsidRPr="00130B8F">
              <w:rPr>
                <w:rFonts w:eastAsiaTheme="minorEastAsia"/>
                <w:color w:val="auto"/>
                <w:sz w:val="24"/>
                <w:szCs w:val="24"/>
              </w:rPr>
              <w:t>-dashboard</w:t>
            </w:r>
            <w:r w:rsidRPr="00A543C8">
              <w:rPr>
                <w:rFonts w:eastAsiaTheme="minorEastAsia"/>
                <w:color w:val="auto"/>
                <w:sz w:val="24"/>
                <w:szCs w:val="24"/>
              </w:rPr>
              <w:t>)</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7E9ADA" w14:textId="560D0350" w:rsidR="00E2204D" w:rsidRPr="00893910" w:rsidRDefault="00E2204D" w:rsidP="00E2204D">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A543C8">
              <w:rPr>
                <w:rFonts w:eastAsiaTheme="minorEastAsia"/>
                <w:color w:val="auto"/>
                <w:sz w:val="24"/>
                <w:szCs w:val="24"/>
              </w:rPr>
              <w:t xml:space="preserve">An interactive, visual tool showing results for each PCN (Primary Care Network) in </w:t>
            </w:r>
            <w:proofErr w:type="spellStart"/>
            <w:r w:rsidRPr="00A543C8">
              <w:rPr>
                <w:rFonts w:eastAsiaTheme="minorEastAsia"/>
                <w:color w:val="auto"/>
                <w:sz w:val="24"/>
                <w:szCs w:val="24"/>
              </w:rPr>
              <w:t>PowerBI</w:t>
            </w:r>
            <w:proofErr w:type="spellEnd"/>
            <w:r w:rsidRPr="00A543C8">
              <w:rPr>
                <w:rFonts w:eastAsiaTheme="minorEastAsia"/>
                <w:color w:val="auto"/>
                <w:sz w:val="24"/>
                <w:szCs w:val="24"/>
              </w:rPr>
              <w:t>,</w:t>
            </w:r>
            <w:r w:rsidR="0060338F">
              <w:rPr>
                <w:rFonts w:eastAsiaTheme="minorEastAsia"/>
                <w:color w:val="auto"/>
                <w:sz w:val="24"/>
                <w:szCs w:val="24"/>
              </w:rPr>
              <w:t xml:space="preserve"> hosted on the GPPS website,</w:t>
            </w:r>
            <w:r w:rsidRPr="00A543C8">
              <w:rPr>
                <w:rFonts w:eastAsiaTheme="minorEastAsia"/>
                <w:color w:val="auto"/>
                <w:sz w:val="24"/>
                <w:szCs w:val="24"/>
              </w:rPr>
              <w:t xml:space="preserve"> showing variation by practice within PCN and comparisons with national results</w:t>
            </w:r>
          </w:p>
        </w:tc>
      </w:tr>
      <w:tr w:rsidR="00E2204D" w:rsidRPr="00893910" w14:paraId="5F743FAF" w14:textId="77777777" w:rsidTr="00A97D53">
        <w:trPr>
          <w:cnfStyle w:val="000000010000" w:firstRow="0" w:lastRow="0" w:firstColumn="0" w:lastColumn="0" w:oddVBand="0" w:evenVBand="0" w:oddHBand="0" w:evenHBand="1"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3D5312A" w14:textId="77777777" w:rsidR="00E2204D" w:rsidRPr="00893910" w:rsidRDefault="00E2204D" w:rsidP="00D7459A">
            <w:pPr>
              <w:spacing w:before="120" w:after="120"/>
              <w:contextualSpacing/>
              <w:jc w:val="left"/>
              <w:rPr>
                <w:rFonts w:eastAsiaTheme="minorEastAsia"/>
                <w:b w:val="0"/>
                <w:color w:val="auto"/>
                <w:sz w:val="24"/>
                <w:szCs w:val="24"/>
              </w:rPr>
            </w:pPr>
            <w:r w:rsidRPr="00893910">
              <w:rPr>
                <w:rFonts w:eastAsiaTheme="minorEastAsia"/>
                <w:color w:val="auto"/>
                <w:sz w:val="24"/>
                <w:szCs w:val="24"/>
              </w:rPr>
              <w:lastRenderedPageBreak/>
              <w:t>Patient experience and compare</w:t>
            </w:r>
            <w:r>
              <w:rPr>
                <w:rFonts w:eastAsiaTheme="minorEastAsia"/>
                <w:color w:val="auto"/>
                <w:sz w:val="24"/>
                <w:szCs w:val="24"/>
              </w:rPr>
              <w:t xml:space="preserve"> practices</w:t>
            </w:r>
            <w:r w:rsidRPr="00893910">
              <w:rPr>
                <w:rFonts w:eastAsiaTheme="minorEastAsia"/>
                <w:color w:val="auto"/>
                <w:sz w:val="24"/>
                <w:szCs w:val="24"/>
              </w:rPr>
              <w:t xml:space="preserve"> tool </w:t>
            </w:r>
          </w:p>
          <w:p w14:paraId="3D62DC09" w14:textId="3E94B963" w:rsidR="00E2204D" w:rsidRDefault="00E2204D" w:rsidP="00D7459A">
            <w:pPr>
              <w:spacing w:before="120" w:after="120"/>
              <w:contextualSpacing/>
              <w:jc w:val="left"/>
              <w:rPr>
                <w:rFonts w:eastAsiaTheme="minorEastAsia"/>
                <w:color w:val="auto"/>
                <w:sz w:val="24"/>
                <w:szCs w:val="24"/>
              </w:rPr>
            </w:pPr>
            <w:r w:rsidRPr="00893910">
              <w:rPr>
                <w:rFonts w:eastAsiaTheme="minorEastAsia"/>
                <w:color w:val="auto"/>
                <w:sz w:val="24"/>
                <w:szCs w:val="24"/>
              </w:rPr>
              <w:t>(</w:t>
            </w:r>
            <w:r w:rsidR="00130B8F" w:rsidRPr="00130B8F">
              <w:rPr>
                <w:rFonts w:eastAsiaTheme="minorEastAsia"/>
                <w:color w:val="auto"/>
                <w:sz w:val="24"/>
                <w:szCs w:val="24"/>
              </w:rPr>
              <w:t>gp-patient.co.uk/practices-search</w:t>
            </w:r>
            <w:r w:rsidRPr="00893910">
              <w:rPr>
                <w:rFonts w:eastAsiaTheme="minorEastAsia"/>
                <w:color w:val="auto"/>
                <w:sz w:val="24"/>
                <w:szCs w:val="24"/>
              </w:rPr>
              <w:t>)</w:t>
            </w:r>
          </w:p>
        </w:tc>
        <w:tc>
          <w:tcPr>
            <w:tcW w:w="3124" w:type="pct"/>
            <w:tcBorders>
              <w:top w:val="single" w:sz="4" w:space="0" w:color="FFFFFF" w:themeColor="background1"/>
              <w:left w:val="single" w:sz="4" w:space="0" w:color="FFFFFF" w:themeColor="background1"/>
              <w:bottom w:val="nil"/>
              <w:right w:val="single" w:sz="4" w:space="0" w:color="FFFFFF" w:themeColor="background1"/>
            </w:tcBorders>
          </w:tcPr>
          <w:p w14:paraId="5FA4C87C" w14:textId="77777777" w:rsidR="00861728" w:rsidRPr="00861728" w:rsidRDefault="00861728" w:rsidP="00F315B7">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861728">
              <w:rPr>
                <w:rFonts w:eastAsiaTheme="minorEastAsia"/>
                <w:color w:val="auto"/>
                <w:sz w:val="24"/>
                <w:szCs w:val="24"/>
              </w:rPr>
              <w:t>Results for a selection of key questions for individual practices (alongside ICS and national results)</w:t>
            </w:r>
          </w:p>
          <w:p w14:paraId="4FAC2BAE" w14:textId="77777777" w:rsidR="00861728" w:rsidRPr="00861728" w:rsidRDefault="00861728" w:rsidP="00F315B7">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861728">
              <w:rPr>
                <w:rFonts w:eastAsiaTheme="minorEastAsia"/>
                <w:color w:val="auto"/>
                <w:sz w:val="24"/>
                <w:szCs w:val="24"/>
              </w:rPr>
              <w:t>Compare a practice with up to two other practices</w:t>
            </w:r>
          </w:p>
          <w:p w14:paraId="14A029E7" w14:textId="6BBFFF14" w:rsidR="00E2204D" w:rsidRPr="00A543C8" w:rsidRDefault="00861728" w:rsidP="00E2204D">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861728">
              <w:rPr>
                <w:rFonts w:eastAsiaTheme="minorEastAsia"/>
                <w:color w:val="auto"/>
                <w:sz w:val="24"/>
                <w:szCs w:val="24"/>
              </w:rPr>
              <w:t xml:space="preserve">Filter results by demographics (age, ethnicity, long-term </w:t>
            </w:r>
            <w:r w:rsidR="009B676C" w:rsidRPr="00861728">
              <w:rPr>
                <w:rFonts w:eastAsiaTheme="minorEastAsia"/>
                <w:color w:val="auto"/>
                <w:sz w:val="24"/>
                <w:szCs w:val="24"/>
              </w:rPr>
              <w:t>condition,</w:t>
            </w:r>
            <w:r w:rsidRPr="00861728">
              <w:rPr>
                <w:rFonts w:eastAsiaTheme="minorEastAsia"/>
                <w:color w:val="auto"/>
                <w:sz w:val="24"/>
                <w:szCs w:val="24"/>
              </w:rPr>
              <w:t xml:space="preserve"> or disability status)</w:t>
            </w:r>
          </w:p>
        </w:tc>
      </w:tr>
      <w:tr w:rsidR="00E2204D" w:rsidRPr="00893910" w14:paraId="0B66A558" w14:textId="77777777" w:rsidTr="00A97D53">
        <w:trPr>
          <w:cnfStyle w:val="000000100000" w:firstRow="0" w:lastRow="0" w:firstColumn="0" w:lastColumn="0" w:oddVBand="0" w:evenVBand="0" w:oddHBand="1" w:evenHBand="0"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C7843CC" w14:textId="68EB5385" w:rsidR="00E2204D" w:rsidRPr="00893910" w:rsidRDefault="00E2204D" w:rsidP="00E2204D">
            <w:pPr>
              <w:spacing w:before="120" w:after="120"/>
              <w:jc w:val="left"/>
              <w:rPr>
                <w:rFonts w:eastAsiaTheme="minorEastAsia"/>
                <w:color w:val="auto"/>
                <w:sz w:val="24"/>
                <w:szCs w:val="24"/>
              </w:rPr>
            </w:pPr>
            <w:r>
              <w:rPr>
                <w:rFonts w:eastAsiaTheme="minorEastAsia"/>
                <w:color w:val="auto"/>
                <w:sz w:val="24"/>
                <w:szCs w:val="24"/>
              </w:rPr>
              <w:t>GP practice output</w:t>
            </w:r>
          </w:p>
        </w:tc>
        <w:tc>
          <w:tcPr>
            <w:tcW w:w="3124" w:type="pct"/>
            <w:tcBorders>
              <w:top w:val="nil"/>
              <w:left w:val="single" w:sz="4" w:space="0" w:color="FFFFFF" w:themeColor="background1"/>
              <w:bottom w:val="single" w:sz="4" w:space="0" w:color="FFFFFF" w:themeColor="background1"/>
              <w:right w:val="single" w:sz="4" w:space="0" w:color="FFFFFF" w:themeColor="background1"/>
            </w:tcBorders>
          </w:tcPr>
          <w:p w14:paraId="4CCDBA08" w14:textId="577F812E" w:rsidR="00E2204D" w:rsidRPr="00893910" w:rsidRDefault="00E2204D" w:rsidP="00E2204D">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E2204D">
              <w:rPr>
                <w:rFonts w:eastAsiaTheme="minorEastAsia"/>
                <w:color w:val="auto"/>
                <w:sz w:val="24"/>
                <w:szCs w:val="24"/>
              </w:rPr>
              <w:t xml:space="preserve">Downloadable results for every GP practice in a visual </w:t>
            </w:r>
            <w:r>
              <w:rPr>
                <w:rFonts w:eastAsiaTheme="minorEastAsia"/>
                <w:color w:val="auto"/>
                <w:sz w:val="24"/>
                <w:szCs w:val="24"/>
              </w:rPr>
              <w:t xml:space="preserve">PowerPoint </w:t>
            </w:r>
            <w:r w:rsidRPr="00E2204D">
              <w:rPr>
                <w:rFonts w:eastAsiaTheme="minorEastAsia"/>
                <w:color w:val="auto"/>
                <w:sz w:val="24"/>
                <w:szCs w:val="24"/>
              </w:rPr>
              <w:t>format for a selection of questions</w:t>
            </w:r>
          </w:p>
        </w:tc>
      </w:tr>
      <w:tr w:rsidR="00E2204D" w:rsidRPr="00893910" w14:paraId="219B1F66" w14:textId="77777777" w:rsidTr="006D2500">
        <w:trPr>
          <w:cnfStyle w:val="000000010000" w:firstRow="0" w:lastRow="0" w:firstColumn="0" w:lastColumn="0" w:oddVBand="0" w:evenVBand="0" w:oddHBand="0" w:evenHBand="1"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D81D725" w14:textId="77777777" w:rsidR="00E2204D" w:rsidRPr="00893910" w:rsidRDefault="00E2204D" w:rsidP="007C4B6A">
            <w:pPr>
              <w:spacing w:before="120" w:after="120"/>
              <w:contextualSpacing/>
              <w:jc w:val="left"/>
              <w:rPr>
                <w:rFonts w:eastAsiaTheme="minorEastAsia"/>
                <w:color w:val="auto"/>
                <w:sz w:val="24"/>
                <w:szCs w:val="24"/>
              </w:rPr>
            </w:pPr>
            <w:r w:rsidRPr="00893910">
              <w:rPr>
                <w:rFonts w:eastAsiaTheme="minorEastAsia"/>
                <w:color w:val="auto"/>
                <w:sz w:val="24"/>
                <w:szCs w:val="24"/>
              </w:rPr>
              <w:t xml:space="preserve">Analysis tool </w:t>
            </w:r>
          </w:p>
          <w:p w14:paraId="09278DFF" w14:textId="252494FD" w:rsidR="00E2204D" w:rsidRPr="00893910" w:rsidRDefault="00E2204D" w:rsidP="007C4B6A">
            <w:pPr>
              <w:spacing w:before="120" w:after="120"/>
              <w:contextualSpacing/>
              <w:jc w:val="left"/>
              <w:rPr>
                <w:rFonts w:eastAsiaTheme="minorEastAsia"/>
                <w:color w:val="auto"/>
                <w:sz w:val="24"/>
                <w:szCs w:val="24"/>
              </w:rPr>
            </w:pPr>
            <w:r w:rsidRPr="00893910">
              <w:rPr>
                <w:rFonts w:eastAsiaTheme="minorEastAsia"/>
                <w:color w:val="auto"/>
                <w:sz w:val="24"/>
                <w:szCs w:val="24"/>
              </w:rPr>
              <w:t>(</w:t>
            </w:r>
            <w:r w:rsidR="00130B8F" w:rsidRPr="00130B8F">
              <w:rPr>
                <w:rFonts w:eastAsiaTheme="minorEastAsia"/>
                <w:color w:val="auto"/>
                <w:sz w:val="24"/>
                <w:szCs w:val="24"/>
              </w:rPr>
              <w:t>gp-patient.co.uk/</w:t>
            </w:r>
            <w:proofErr w:type="spellStart"/>
            <w:r w:rsidR="00130B8F" w:rsidRPr="00130B8F">
              <w:rPr>
                <w:rFonts w:eastAsiaTheme="minorEastAsia"/>
                <w:color w:val="auto"/>
                <w:sz w:val="24"/>
                <w:szCs w:val="24"/>
              </w:rPr>
              <w:t>analysistool</w:t>
            </w:r>
            <w:proofErr w:type="spellEnd"/>
            <w:r w:rsidRPr="00893910">
              <w:rPr>
                <w:rFonts w:eastAsiaTheme="minorEastAsia"/>
                <w:color w:val="auto"/>
                <w:sz w:val="24"/>
                <w:szCs w:val="24"/>
              </w:rPr>
              <w:t>)</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F2429" w14:textId="5EFC07A6" w:rsidR="00E2204D" w:rsidRPr="00893910" w:rsidRDefault="009B7054" w:rsidP="00E2204D">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9B7054">
              <w:rPr>
                <w:rFonts w:eastAsiaTheme="minorEastAsia"/>
                <w:color w:val="auto"/>
                <w:sz w:val="24"/>
                <w:szCs w:val="24"/>
              </w:rPr>
              <w:t>Use the analysis tool to look at the survey results (at national, ICS, PCN and practice level), and to analyse results for specific groups of patients (e.g. by age, ethnicity and more)</w:t>
            </w:r>
          </w:p>
        </w:tc>
      </w:tr>
      <w:tr w:rsidR="00E2204D" w:rsidRPr="00893910" w14:paraId="132C6B8B" w14:textId="77777777" w:rsidTr="006D2500">
        <w:trPr>
          <w:cnfStyle w:val="000000100000" w:firstRow="0" w:lastRow="0" w:firstColumn="0" w:lastColumn="0" w:oddVBand="0" w:evenVBand="0" w:oddHBand="1" w:evenHBand="0" w:firstRowFirstColumn="0" w:firstRowLastColumn="0" w:lastRowFirstColumn="0" w:lastRowLastColumn="0"/>
          <w:cantSplit/>
          <w:trHeight w:val="680"/>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2F2F2" w:themeColor="background1" w:themeShade="F2"/>
              <w:right w:val="single" w:sz="4" w:space="0" w:color="FFFFFF" w:themeColor="background1"/>
            </w:tcBorders>
            <w:noWrap/>
          </w:tcPr>
          <w:p w14:paraId="5710521D" w14:textId="77777777"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National data (.csv)</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2AF602" w14:textId="593851FF" w:rsidR="00E2204D" w:rsidRPr="00893910" w:rsidRDefault="00532B72" w:rsidP="00E2204D">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532B72">
              <w:rPr>
                <w:rFonts w:eastAsiaTheme="minorEastAsia"/>
                <w:color w:val="auto"/>
                <w:sz w:val="24"/>
                <w:szCs w:val="24"/>
              </w:rPr>
              <w:t>A CSV (Comma-separated value) file that contains the national-level results</w:t>
            </w:r>
            <w:r w:rsidR="008A2979">
              <w:rPr>
                <w:rFonts w:eastAsiaTheme="minorEastAsia"/>
                <w:color w:val="auto"/>
                <w:sz w:val="24"/>
                <w:szCs w:val="24"/>
              </w:rPr>
              <w:t xml:space="preserve">. </w:t>
            </w:r>
          </w:p>
        </w:tc>
      </w:tr>
      <w:tr w:rsidR="00840ABE" w:rsidRPr="00893910" w14:paraId="640BB41A" w14:textId="77777777" w:rsidTr="006D2500">
        <w:trPr>
          <w:cnfStyle w:val="000000010000" w:firstRow="0" w:lastRow="0" w:firstColumn="0" w:lastColumn="0" w:oddVBand="0" w:evenVBand="0" w:oddHBand="0" w:evenHBand="1"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noWrap/>
          </w:tcPr>
          <w:p w14:paraId="558FC885" w14:textId="51DBFD7B" w:rsidR="00840ABE" w:rsidRPr="00893910" w:rsidRDefault="00840ABE" w:rsidP="00B36999">
            <w:pPr>
              <w:spacing w:before="120" w:after="120"/>
              <w:jc w:val="left"/>
              <w:rPr>
                <w:rFonts w:eastAsiaTheme="minorEastAsia"/>
                <w:color w:val="auto"/>
                <w:sz w:val="24"/>
                <w:szCs w:val="24"/>
              </w:rPr>
            </w:pPr>
            <w:r>
              <w:rPr>
                <w:rFonts w:eastAsiaTheme="minorEastAsia"/>
                <w:color w:val="auto"/>
                <w:sz w:val="24"/>
                <w:szCs w:val="24"/>
              </w:rPr>
              <w:t>Regional data (.csv)</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0C89B6" w14:textId="44F9A55C" w:rsidR="00840ABE" w:rsidRPr="00532B72" w:rsidRDefault="00840ABE" w:rsidP="00B36999">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Pr>
                <w:rFonts w:eastAsiaTheme="minorEastAsia"/>
                <w:color w:val="auto"/>
                <w:sz w:val="24"/>
                <w:szCs w:val="24"/>
              </w:rPr>
              <w:t>A CSV (Comma-separated value) file that contains the regional-level results.</w:t>
            </w:r>
          </w:p>
        </w:tc>
      </w:tr>
      <w:tr w:rsidR="00E2204D" w:rsidRPr="00893910" w14:paraId="3F8F76B5" w14:textId="77777777" w:rsidTr="006D2500">
        <w:trPr>
          <w:cnfStyle w:val="000000100000" w:firstRow="0" w:lastRow="0" w:firstColumn="0" w:lastColumn="0" w:oddVBand="0" w:evenVBand="0" w:oddHBand="1" w:evenHBand="0"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2F2F2" w:themeColor="background1" w:themeShade="F2"/>
              <w:left w:val="single" w:sz="4" w:space="0" w:color="FFFFFF" w:themeColor="background1"/>
              <w:bottom w:val="single" w:sz="4" w:space="0" w:color="FFFFFF" w:themeColor="background1"/>
              <w:right w:val="single" w:sz="4" w:space="0" w:color="FFFFFF" w:themeColor="background1"/>
            </w:tcBorders>
            <w:noWrap/>
          </w:tcPr>
          <w:p w14:paraId="2A266B8B" w14:textId="0F9865AF"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ICS results (Excel)</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F8883E" w14:textId="53A46B99" w:rsidR="00E2204D" w:rsidRPr="00893910" w:rsidRDefault="00532B72" w:rsidP="00E2204D">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532B72">
              <w:rPr>
                <w:rFonts w:eastAsiaTheme="minorEastAsia"/>
                <w:color w:val="auto"/>
                <w:sz w:val="24"/>
                <w:szCs w:val="24"/>
              </w:rPr>
              <w:t>An Excel report containing the ICS-level results and the national results presented in a table format</w:t>
            </w:r>
          </w:p>
        </w:tc>
      </w:tr>
      <w:tr w:rsidR="00E2204D" w:rsidRPr="00893910" w14:paraId="0D2416D2" w14:textId="77777777" w:rsidTr="006D2500">
        <w:trPr>
          <w:cnfStyle w:val="000000010000" w:firstRow="0" w:lastRow="0" w:firstColumn="0" w:lastColumn="0" w:oddVBand="0" w:evenVBand="0" w:oddHBand="0" w:evenHBand="1"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7DC9E2D4" w14:textId="2A20451B"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ICS data (.csv)</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0FE07E" w14:textId="239175ED" w:rsidR="00E2204D" w:rsidRPr="00893910" w:rsidRDefault="00532B72" w:rsidP="00E2204D">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532B72">
              <w:rPr>
                <w:rFonts w:eastAsiaTheme="minorEastAsia"/>
                <w:color w:val="auto"/>
                <w:sz w:val="24"/>
                <w:szCs w:val="24"/>
              </w:rPr>
              <w:t>A CSV (Comma-separated value) file that contains the ICS-level results</w:t>
            </w:r>
            <w:r w:rsidR="009F5F53">
              <w:rPr>
                <w:rFonts w:eastAsiaTheme="minorEastAsia"/>
                <w:color w:val="auto"/>
                <w:sz w:val="24"/>
                <w:szCs w:val="24"/>
              </w:rPr>
              <w:t xml:space="preserve">. </w:t>
            </w:r>
          </w:p>
        </w:tc>
      </w:tr>
      <w:tr w:rsidR="00E2204D" w:rsidRPr="00893910" w14:paraId="26E5863E" w14:textId="77777777" w:rsidTr="006D2500">
        <w:trPr>
          <w:cnfStyle w:val="000000100000" w:firstRow="0" w:lastRow="0" w:firstColumn="0" w:lastColumn="0" w:oddVBand="0" w:evenVBand="0" w:oddHBand="1" w:evenHBand="0" w:firstRowFirstColumn="0" w:firstRowLastColumn="0" w:lastRowFirstColumn="0" w:lastRowLastColumn="0"/>
          <w:cantSplit/>
          <w:trHeight w:val="925"/>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12CA0CF3" w14:textId="158028A6"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PCN results (Excel)</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5F8105" w14:textId="6974F743" w:rsidR="00E2204D" w:rsidRPr="00893910" w:rsidRDefault="00AA5E5B" w:rsidP="00E2204D">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AA5E5B">
              <w:rPr>
                <w:rFonts w:eastAsiaTheme="minorEastAsia"/>
                <w:color w:val="auto"/>
                <w:sz w:val="24"/>
                <w:szCs w:val="24"/>
              </w:rPr>
              <w:t>An Excel report containing the PCN-level results and the national results presented in a table format</w:t>
            </w:r>
          </w:p>
        </w:tc>
      </w:tr>
      <w:tr w:rsidR="00E2204D" w:rsidRPr="00893910" w14:paraId="261B60F3" w14:textId="77777777" w:rsidTr="006D2500">
        <w:trPr>
          <w:cnfStyle w:val="000000010000" w:firstRow="0" w:lastRow="0" w:firstColumn="0" w:lastColumn="0" w:oddVBand="0" w:evenVBand="0" w:oddHBand="0" w:evenHBand="1" w:firstRowFirstColumn="0" w:firstRowLastColumn="0" w:lastRowFirstColumn="0" w:lastRowLastColumn="0"/>
          <w:cantSplit/>
          <w:trHeight w:val="859"/>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4E5BC1E1" w14:textId="68F4A3BD"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PCN data (.csv)</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29A7E9" w14:textId="03C14214" w:rsidR="00E2204D" w:rsidRPr="00893910" w:rsidRDefault="00AA5E5B" w:rsidP="00E2204D">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AA5E5B">
              <w:rPr>
                <w:rFonts w:eastAsiaTheme="minorEastAsia"/>
                <w:color w:val="auto"/>
                <w:sz w:val="24"/>
                <w:szCs w:val="24"/>
              </w:rPr>
              <w:t>A CSV (Comma-separated value) file that contains all the PCN-level results</w:t>
            </w:r>
            <w:r w:rsidR="009F5F53">
              <w:rPr>
                <w:rFonts w:eastAsiaTheme="minorEastAsia"/>
                <w:color w:val="auto"/>
                <w:sz w:val="24"/>
                <w:szCs w:val="24"/>
              </w:rPr>
              <w:t xml:space="preserve">. </w:t>
            </w:r>
          </w:p>
        </w:tc>
      </w:tr>
      <w:tr w:rsidR="00E2204D" w:rsidRPr="00893910" w14:paraId="18C760B1" w14:textId="77777777" w:rsidTr="006D2500">
        <w:trPr>
          <w:cnfStyle w:val="000000100000" w:firstRow="0" w:lastRow="0" w:firstColumn="0" w:lastColumn="0" w:oddVBand="0" w:evenVBand="0" w:oddHBand="1" w:evenHBand="0" w:firstRowFirstColumn="0" w:firstRowLastColumn="0" w:lastRowFirstColumn="0" w:lastRowLastColumn="0"/>
          <w:cantSplit/>
          <w:trHeight w:val="261"/>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C8C2FFC" w14:textId="77777777"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Practice results (Excel)</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19AB24" w14:textId="6E9FCC3E" w:rsidR="00E2204D" w:rsidRPr="00893910" w:rsidRDefault="00AA5E5B" w:rsidP="00E2204D">
            <w:pPr>
              <w:spacing w:before="120" w:after="120"/>
              <w:jc w:val="left"/>
              <w:cnfStyle w:val="000000100000" w:firstRow="0" w:lastRow="0" w:firstColumn="0" w:lastColumn="0" w:oddVBand="0" w:evenVBand="0" w:oddHBand="1" w:evenHBand="0" w:firstRowFirstColumn="0" w:firstRowLastColumn="0" w:lastRowFirstColumn="0" w:lastRowLastColumn="0"/>
              <w:rPr>
                <w:rFonts w:eastAsiaTheme="minorEastAsia"/>
                <w:color w:val="auto"/>
                <w:sz w:val="24"/>
                <w:szCs w:val="24"/>
              </w:rPr>
            </w:pPr>
            <w:r w:rsidRPr="00AA5E5B">
              <w:rPr>
                <w:rFonts w:eastAsiaTheme="minorEastAsia"/>
                <w:color w:val="auto"/>
                <w:sz w:val="24"/>
                <w:szCs w:val="24"/>
              </w:rPr>
              <w:t>An Excel report containing the practice-level results and the national results presented in a table format</w:t>
            </w:r>
          </w:p>
        </w:tc>
      </w:tr>
      <w:tr w:rsidR="00E2204D" w:rsidRPr="00893910" w14:paraId="7A2A40B0" w14:textId="77777777" w:rsidTr="006D2500">
        <w:trPr>
          <w:cnfStyle w:val="000000010000" w:firstRow="0" w:lastRow="0" w:firstColumn="0" w:lastColumn="0" w:oddVBand="0" w:evenVBand="0" w:oddHBand="0" w:evenHBand="1" w:firstRowFirstColumn="0" w:firstRowLastColumn="0" w:lastRowFirstColumn="0" w:lastRowLastColumn="0"/>
          <w:cantSplit/>
          <w:trHeight w:val="273"/>
        </w:trPr>
        <w:tc>
          <w:tcPr>
            <w:cnfStyle w:val="001000000000" w:firstRow="0" w:lastRow="0" w:firstColumn="1" w:lastColumn="0" w:oddVBand="0" w:evenVBand="0" w:oddHBand="0" w:evenHBand="0" w:firstRowFirstColumn="0" w:firstRowLastColumn="0" w:lastRowFirstColumn="0" w:lastRowLastColumn="0"/>
            <w:tcW w:w="18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tcPr>
          <w:p w14:paraId="33D52D42" w14:textId="77777777" w:rsidR="00E2204D" w:rsidRPr="00893910" w:rsidRDefault="00E2204D" w:rsidP="00E2204D">
            <w:pPr>
              <w:spacing w:before="120" w:after="120"/>
              <w:jc w:val="left"/>
              <w:rPr>
                <w:rFonts w:eastAsiaTheme="minorEastAsia"/>
                <w:color w:val="auto"/>
                <w:sz w:val="24"/>
                <w:szCs w:val="24"/>
              </w:rPr>
            </w:pPr>
            <w:r w:rsidRPr="00893910">
              <w:rPr>
                <w:rFonts w:eastAsiaTheme="minorEastAsia"/>
                <w:color w:val="auto"/>
                <w:sz w:val="24"/>
                <w:szCs w:val="24"/>
              </w:rPr>
              <w:t>Practice data (.csv)</w:t>
            </w:r>
          </w:p>
        </w:tc>
        <w:tc>
          <w:tcPr>
            <w:tcW w:w="31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361758" w14:textId="4FB5B728" w:rsidR="00E2204D" w:rsidRPr="00893910" w:rsidRDefault="00AA5E5B" w:rsidP="00E2204D">
            <w:pPr>
              <w:spacing w:before="120" w:after="120"/>
              <w:jc w:val="left"/>
              <w:cnfStyle w:val="000000010000" w:firstRow="0" w:lastRow="0" w:firstColumn="0" w:lastColumn="0" w:oddVBand="0" w:evenVBand="0" w:oddHBand="0" w:evenHBand="1" w:firstRowFirstColumn="0" w:firstRowLastColumn="0" w:lastRowFirstColumn="0" w:lastRowLastColumn="0"/>
              <w:rPr>
                <w:rFonts w:eastAsiaTheme="minorEastAsia"/>
                <w:color w:val="auto"/>
                <w:sz w:val="24"/>
                <w:szCs w:val="24"/>
              </w:rPr>
            </w:pPr>
            <w:r w:rsidRPr="00AA5E5B">
              <w:rPr>
                <w:rFonts w:eastAsiaTheme="minorEastAsia"/>
                <w:color w:val="auto"/>
                <w:sz w:val="24"/>
                <w:szCs w:val="24"/>
              </w:rPr>
              <w:t>A CSV (Comma-separated value) file that contains all the practice-level results</w:t>
            </w:r>
          </w:p>
        </w:tc>
      </w:tr>
    </w:tbl>
    <w:p w14:paraId="4A72BF97" w14:textId="77777777" w:rsidR="005D142F" w:rsidRDefault="005D142F" w:rsidP="005D142F">
      <w:pPr>
        <w:pStyle w:val="04ABodyText"/>
      </w:pPr>
    </w:p>
    <w:p w14:paraId="23B79B24" w14:textId="7D15DAAB" w:rsidR="00B762C8" w:rsidRDefault="00D7459A" w:rsidP="00D7459A">
      <w:pPr>
        <w:pStyle w:val="07DTableCaptionNumbered"/>
        <w:ind w:left="567" w:right="0"/>
      </w:pPr>
      <w:bookmarkStart w:id="770" w:name="_Toc202284448"/>
      <w:r w:rsidRPr="00D7459A">
        <w:lastRenderedPageBreak/>
        <w:t>Weighted and unweighted datasets provided to NHS England (not published)</w:t>
      </w:r>
      <w:bookmarkEnd w:id="770"/>
    </w:p>
    <w:tbl>
      <w:tblPr>
        <w:tblStyle w:val="IpsosMORITable03"/>
        <w:tblW w:w="10060" w:type="dxa"/>
        <w:tblLook w:val="04A0" w:firstRow="1" w:lastRow="0" w:firstColumn="1" w:lastColumn="0" w:noHBand="0" w:noVBand="1"/>
      </w:tblPr>
      <w:tblGrid>
        <w:gridCol w:w="3828"/>
        <w:gridCol w:w="6232"/>
      </w:tblGrid>
      <w:tr w:rsidR="00B762C8" w:rsidRPr="00893910" w14:paraId="3B72872C" w14:textId="77777777" w:rsidTr="0060338F">
        <w:trPr>
          <w:cnfStyle w:val="100000000000" w:firstRow="1" w:lastRow="0" w:firstColumn="0" w:lastColumn="0" w:oddVBand="0" w:evenVBand="0" w:oddHBand="0" w:evenHBand="0" w:firstRowFirstColumn="0" w:firstRowLastColumn="0" w:lastRowFirstColumn="0" w:lastRowLastColumn="0"/>
          <w:trHeight w:val="641"/>
          <w:tblHeader/>
        </w:trPr>
        <w:tc>
          <w:tcPr>
            <w:cnfStyle w:val="001000000100" w:firstRow="0" w:lastRow="0" w:firstColumn="1" w:lastColumn="0" w:oddVBand="0" w:evenVBand="0" w:oddHBand="0" w:evenHBand="0" w:firstRowFirstColumn="1" w:firstRowLastColumn="0" w:lastRowFirstColumn="0" w:lastRowLastColumn="0"/>
            <w:tcW w:w="3828" w:type="dxa"/>
            <w:tcBorders>
              <w:bottom w:val="single" w:sz="4" w:space="0" w:color="F2F2F2" w:themeColor="background1" w:themeShade="F2"/>
            </w:tcBorders>
          </w:tcPr>
          <w:p w14:paraId="4EF69A29" w14:textId="77777777" w:rsidR="00B762C8" w:rsidRPr="00893910" w:rsidRDefault="00B762C8">
            <w:pPr>
              <w:pStyle w:val="04ABodyText"/>
              <w:numPr>
                <w:ilvl w:val="0"/>
                <w:numId w:val="10"/>
              </w:numPr>
              <w:spacing w:before="240"/>
              <w:rPr>
                <w:szCs w:val="24"/>
              </w:rPr>
            </w:pPr>
          </w:p>
        </w:tc>
        <w:tc>
          <w:tcPr>
            <w:tcW w:w="6232" w:type="dxa"/>
          </w:tcPr>
          <w:p w14:paraId="65850736" w14:textId="77777777" w:rsidR="00B762C8" w:rsidRPr="00893910" w:rsidRDefault="00B762C8">
            <w:pPr>
              <w:pStyle w:val="04ABodyText"/>
              <w:numPr>
                <w:ilvl w:val="0"/>
                <w:numId w:val="10"/>
              </w:numPr>
              <w:spacing w:before="240" w:after="0"/>
              <w:jc w:val="left"/>
              <w:cnfStyle w:val="100000000000" w:firstRow="1" w:lastRow="0" w:firstColumn="0" w:lastColumn="0" w:oddVBand="0" w:evenVBand="0" w:oddHBand="0" w:evenHBand="0" w:firstRowFirstColumn="0" w:firstRowLastColumn="0" w:lastRowFirstColumn="0" w:lastRowLastColumn="0"/>
              <w:rPr>
                <w:szCs w:val="24"/>
              </w:rPr>
            </w:pPr>
            <w:r w:rsidRPr="73822815">
              <w:rPr>
                <w:color w:val="auto"/>
                <w:szCs w:val="24"/>
              </w:rPr>
              <w:t>Detail / purpose</w:t>
            </w:r>
          </w:p>
        </w:tc>
      </w:tr>
      <w:tr w:rsidR="00DA13CF" w:rsidRPr="00893910" w14:paraId="58B4DE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2F2F2" w:themeColor="background1" w:themeShade="F2"/>
              <w:bottom w:val="single" w:sz="4" w:space="0" w:color="F2F2F2" w:themeColor="background1" w:themeShade="F2"/>
            </w:tcBorders>
          </w:tcPr>
          <w:p w14:paraId="33B873AF" w14:textId="5B7C7677" w:rsidR="00DA13CF" w:rsidRPr="00893910" w:rsidRDefault="00DA13CF" w:rsidP="00DA13CF">
            <w:pPr>
              <w:spacing w:before="120" w:after="120" w:line="288" w:lineRule="auto"/>
              <w:jc w:val="left"/>
              <w:rPr>
                <w:color w:val="auto"/>
                <w:sz w:val="24"/>
                <w:szCs w:val="24"/>
              </w:rPr>
            </w:pPr>
            <w:r>
              <w:rPr>
                <w:color w:val="auto"/>
                <w:sz w:val="24"/>
                <w:szCs w:val="24"/>
              </w:rPr>
              <w:t>Person dataset</w:t>
            </w:r>
          </w:p>
        </w:tc>
        <w:tc>
          <w:tcPr>
            <w:tcW w:w="6232" w:type="dxa"/>
            <w:tcBorders>
              <w:top w:val="nil"/>
              <w:left w:val="single" w:sz="4" w:space="0" w:color="FFFFFF" w:themeColor="background1"/>
            </w:tcBorders>
          </w:tcPr>
          <w:p w14:paraId="463ACC1A" w14:textId="64A2A9D9" w:rsidR="00DA13CF" w:rsidRPr="00893910" w:rsidRDefault="00DA13CF" w:rsidP="00DA13CF">
            <w:pPr>
              <w:spacing w:before="120" w:after="120" w:line="288"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893910">
              <w:rPr>
                <w:sz w:val="24"/>
                <w:szCs w:val="24"/>
              </w:rPr>
              <w:t>Person level dataset (SPSS) to allow for a range of further analysis</w:t>
            </w:r>
          </w:p>
        </w:tc>
      </w:tr>
      <w:tr w:rsidR="00DA13CF" w:rsidRPr="00893910" w14:paraId="4D1E57A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2F2F2" w:themeColor="background1" w:themeShade="F2"/>
              <w:bottom w:val="single" w:sz="4" w:space="0" w:color="F2F2F2" w:themeColor="background1" w:themeShade="F2"/>
            </w:tcBorders>
          </w:tcPr>
          <w:p w14:paraId="6854FBB3" w14:textId="665C6EFB" w:rsidR="00DA13CF" w:rsidRDefault="00DA13CF" w:rsidP="00DA13CF">
            <w:pPr>
              <w:spacing w:before="120" w:after="120" w:line="288" w:lineRule="auto"/>
              <w:jc w:val="left"/>
              <w:rPr>
                <w:color w:val="auto"/>
                <w:sz w:val="24"/>
                <w:szCs w:val="24"/>
              </w:rPr>
            </w:pPr>
            <w:r>
              <w:rPr>
                <w:color w:val="auto"/>
                <w:sz w:val="24"/>
                <w:szCs w:val="24"/>
              </w:rPr>
              <w:t>Practice dataset</w:t>
            </w:r>
          </w:p>
        </w:tc>
        <w:tc>
          <w:tcPr>
            <w:tcW w:w="6232" w:type="dxa"/>
            <w:tcBorders>
              <w:left w:val="single" w:sz="4" w:space="0" w:color="FFFFFF" w:themeColor="background1"/>
            </w:tcBorders>
          </w:tcPr>
          <w:p w14:paraId="1F48F652" w14:textId="4F5ACA30" w:rsidR="00DA13CF" w:rsidRDefault="00DA13CF" w:rsidP="00DA13CF">
            <w:pPr>
              <w:spacing w:before="120" w:after="120" w:line="288" w:lineRule="auto"/>
              <w:jc w:val="left"/>
              <w:cnfStyle w:val="000000010000" w:firstRow="0" w:lastRow="0" w:firstColumn="0" w:lastColumn="0" w:oddVBand="0" w:evenVBand="0" w:oddHBand="0" w:evenHBand="1" w:firstRowFirstColumn="0" w:firstRowLastColumn="0" w:lastRowFirstColumn="0" w:lastRowLastColumn="0"/>
              <w:rPr>
                <w:sz w:val="24"/>
                <w:szCs w:val="24"/>
              </w:rPr>
            </w:pPr>
            <w:r w:rsidRPr="00893910">
              <w:rPr>
                <w:sz w:val="24"/>
                <w:szCs w:val="24"/>
              </w:rPr>
              <w:t>Practice level dataset (SPSS) to allow for a range of further analysis</w:t>
            </w:r>
          </w:p>
        </w:tc>
      </w:tr>
      <w:tr w:rsidR="00DA13CF" w:rsidRPr="00893910" w14:paraId="496530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2F2F2" w:themeColor="background1" w:themeShade="F2"/>
              <w:bottom w:val="single" w:sz="4" w:space="0" w:color="F2F2F2" w:themeColor="background1" w:themeShade="F2"/>
            </w:tcBorders>
          </w:tcPr>
          <w:p w14:paraId="40BDCB2E" w14:textId="66744F70" w:rsidR="00DA13CF" w:rsidRDefault="00DA13CF" w:rsidP="00DA13CF">
            <w:pPr>
              <w:spacing w:before="120" w:after="120" w:line="288" w:lineRule="auto"/>
              <w:jc w:val="left"/>
              <w:rPr>
                <w:color w:val="auto"/>
                <w:sz w:val="24"/>
                <w:szCs w:val="24"/>
              </w:rPr>
            </w:pPr>
            <w:r>
              <w:rPr>
                <w:color w:val="auto"/>
                <w:sz w:val="24"/>
                <w:szCs w:val="24"/>
              </w:rPr>
              <w:t>PCN dataset</w:t>
            </w:r>
          </w:p>
        </w:tc>
        <w:tc>
          <w:tcPr>
            <w:tcW w:w="6232" w:type="dxa"/>
            <w:tcBorders>
              <w:left w:val="single" w:sz="4" w:space="0" w:color="FFFFFF" w:themeColor="background1"/>
            </w:tcBorders>
          </w:tcPr>
          <w:p w14:paraId="4C288438" w14:textId="690B83E7" w:rsidR="00DA13CF" w:rsidRDefault="00DA13CF" w:rsidP="00DA13CF">
            <w:pPr>
              <w:spacing w:before="120" w:after="120" w:line="288" w:lineRule="auto"/>
              <w:jc w:val="left"/>
              <w:cnfStyle w:val="000000100000" w:firstRow="0" w:lastRow="0" w:firstColumn="0" w:lastColumn="0" w:oddVBand="0" w:evenVBand="0" w:oddHBand="1" w:evenHBand="0" w:firstRowFirstColumn="0" w:firstRowLastColumn="0" w:lastRowFirstColumn="0" w:lastRowLastColumn="0"/>
              <w:rPr>
                <w:sz w:val="24"/>
                <w:szCs w:val="24"/>
              </w:rPr>
            </w:pPr>
            <w:r w:rsidRPr="00893910">
              <w:rPr>
                <w:sz w:val="24"/>
                <w:szCs w:val="24"/>
              </w:rPr>
              <w:t>PCN level dataset (SPSS) to allow for a range of further analysis</w:t>
            </w:r>
          </w:p>
        </w:tc>
      </w:tr>
      <w:tr w:rsidR="00DA13CF" w:rsidRPr="00893910" w14:paraId="363A53B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2F2F2" w:themeColor="background1" w:themeShade="F2"/>
              <w:bottom w:val="single" w:sz="4" w:space="0" w:color="F2F2F2" w:themeColor="background1" w:themeShade="F2"/>
            </w:tcBorders>
          </w:tcPr>
          <w:p w14:paraId="45986B96" w14:textId="6AF51F66" w:rsidR="00DA13CF" w:rsidRDefault="00DA13CF" w:rsidP="00DA13CF">
            <w:pPr>
              <w:spacing w:before="120" w:after="120" w:line="288" w:lineRule="auto"/>
              <w:jc w:val="left"/>
              <w:rPr>
                <w:color w:val="auto"/>
                <w:sz w:val="24"/>
                <w:szCs w:val="24"/>
              </w:rPr>
            </w:pPr>
            <w:r>
              <w:rPr>
                <w:color w:val="auto"/>
                <w:sz w:val="24"/>
                <w:szCs w:val="24"/>
              </w:rPr>
              <w:t>ICS dataset</w:t>
            </w:r>
          </w:p>
        </w:tc>
        <w:tc>
          <w:tcPr>
            <w:tcW w:w="6232" w:type="dxa"/>
            <w:tcBorders>
              <w:left w:val="single" w:sz="4" w:space="0" w:color="FFFFFF" w:themeColor="background1"/>
            </w:tcBorders>
          </w:tcPr>
          <w:p w14:paraId="03643462" w14:textId="79D02768" w:rsidR="00DA13CF" w:rsidRDefault="00DA13CF" w:rsidP="00DA13CF">
            <w:pPr>
              <w:spacing w:before="120" w:after="120" w:line="288" w:lineRule="auto"/>
              <w:jc w:val="left"/>
              <w:cnfStyle w:val="000000010000" w:firstRow="0" w:lastRow="0" w:firstColumn="0" w:lastColumn="0" w:oddVBand="0" w:evenVBand="0" w:oddHBand="0" w:evenHBand="1" w:firstRowFirstColumn="0" w:firstRowLastColumn="0" w:lastRowFirstColumn="0" w:lastRowLastColumn="0"/>
              <w:rPr>
                <w:sz w:val="24"/>
                <w:szCs w:val="24"/>
              </w:rPr>
            </w:pPr>
            <w:r w:rsidRPr="00893910">
              <w:rPr>
                <w:sz w:val="24"/>
                <w:szCs w:val="24"/>
              </w:rPr>
              <w:t>ICS level dataset (SPSS) to allow for a range of further analysis</w:t>
            </w:r>
          </w:p>
        </w:tc>
      </w:tr>
      <w:tr w:rsidR="00DA13CF" w:rsidRPr="00893910" w14:paraId="56224FD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2F2F2" w:themeColor="background1" w:themeShade="F2"/>
              <w:bottom w:val="single" w:sz="4" w:space="0" w:color="F2F2F2" w:themeColor="background1" w:themeShade="F2"/>
            </w:tcBorders>
          </w:tcPr>
          <w:p w14:paraId="0A504456" w14:textId="5E4720AC" w:rsidR="00DA13CF" w:rsidRDefault="00DA13CF" w:rsidP="00DA13CF">
            <w:pPr>
              <w:spacing w:before="120" w:after="120" w:line="288" w:lineRule="auto"/>
              <w:jc w:val="left"/>
              <w:rPr>
                <w:color w:val="auto"/>
                <w:sz w:val="24"/>
                <w:szCs w:val="24"/>
              </w:rPr>
            </w:pPr>
            <w:r>
              <w:rPr>
                <w:color w:val="auto"/>
                <w:sz w:val="24"/>
                <w:szCs w:val="24"/>
              </w:rPr>
              <w:t>National dataset</w:t>
            </w:r>
          </w:p>
        </w:tc>
        <w:tc>
          <w:tcPr>
            <w:tcW w:w="6232" w:type="dxa"/>
            <w:tcBorders>
              <w:left w:val="single" w:sz="4" w:space="0" w:color="FFFFFF" w:themeColor="background1"/>
            </w:tcBorders>
          </w:tcPr>
          <w:p w14:paraId="445A4553" w14:textId="4184AF9A" w:rsidR="00DA13CF" w:rsidRDefault="00DA13CF" w:rsidP="00DA13CF">
            <w:pPr>
              <w:spacing w:before="120" w:after="120" w:line="288" w:lineRule="auto"/>
              <w:cnfStyle w:val="000000100000" w:firstRow="0" w:lastRow="0" w:firstColumn="0" w:lastColumn="0" w:oddVBand="0" w:evenVBand="0" w:oddHBand="1" w:evenHBand="0" w:firstRowFirstColumn="0" w:firstRowLastColumn="0" w:lastRowFirstColumn="0" w:lastRowLastColumn="0"/>
              <w:rPr>
                <w:sz w:val="24"/>
                <w:szCs w:val="24"/>
              </w:rPr>
            </w:pPr>
            <w:r w:rsidRPr="73822815">
              <w:rPr>
                <w:sz w:val="24"/>
                <w:szCs w:val="24"/>
              </w:rPr>
              <w:t>National level dataset (SPSS) to support further analysis</w:t>
            </w:r>
          </w:p>
        </w:tc>
      </w:tr>
      <w:tr w:rsidR="00DA13CF" w:rsidRPr="00893910" w14:paraId="06271B9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F2F2F2" w:themeColor="background1" w:themeShade="F2"/>
              <w:bottom w:val="single" w:sz="4" w:space="0" w:color="F2F2F2" w:themeColor="background1" w:themeShade="F2"/>
            </w:tcBorders>
          </w:tcPr>
          <w:p w14:paraId="7B6B587F" w14:textId="4236E7DB" w:rsidR="00DA13CF" w:rsidRDefault="00DA13CF" w:rsidP="00DA13CF">
            <w:pPr>
              <w:spacing w:before="120" w:after="120" w:line="288" w:lineRule="auto"/>
              <w:jc w:val="left"/>
              <w:rPr>
                <w:color w:val="auto"/>
                <w:sz w:val="24"/>
                <w:szCs w:val="24"/>
              </w:rPr>
            </w:pPr>
            <w:r>
              <w:rPr>
                <w:color w:val="auto"/>
                <w:sz w:val="24"/>
                <w:szCs w:val="24"/>
              </w:rPr>
              <w:t>Dentistry person dataset</w:t>
            </w:r>
          </w:p>
        </w:tc>
        <w:tc>
          <w:tcPr>
            <w:tcW w:w="6232" w:type="dxa"/>
            <w:tcBorders>
              <w:left w:val="single" w:sz="4" w:space="0" w:color="FFFFFF" w:themeColor="background1"/>
            </w:tcBorders>
          </w:tcPr>
          <w:p w14:paraId="602F0030" w14:textId="1A51734D" w:rsidR="00DA13CF" w:rsidRDefault="00DA13CF" w:rsidP="00DA13CF">
            <w:pPr>
              <w:spacing w:before="120" w:after="120" w:line="288" w:lineRule="auto"/>
              <w:jc w:val="left"/>
              <w:cnfStyle w:val="000000010000" w:firstRow="0" w:lastRow="0" w:firstColumn="0" w:lastColumn="0" w:oddVBand="0" w:evenVBand="0" w:oddHBand="0" w:evenHBand="1" w:firstRowFirstColumn="0" w:firstRowLastColumn="0" w:lastRowFirstColumn="0" w:lastRowLastColumn="0"/>
              <w:rPr>
                <w:sz w:val="24"/>
                <w:szCs w:val="24"/>
              </w:rPr>
            </w:pPr>
            <w:r w:rsidRPr="73822815">
              <w:rPr>
                <w:sz w:val="24"/>
                <w:szCs w:val="24"/>
              </w:rPr>
              <w:t>Person level dataset (SPSS) to allow for a range of further analysis based on dentistry questions</w:t>
            </w:r>
          </w:p>
        </w:tc>
      </w:tr>
    </w:tbl>
    <w:p w14:paraId="56693ED1" w14:textId="032F8907" w:rsidR="00CB4DC9" w:rsidRDefault="00CB4DC9">
      <w:pPr>
        <w:rPr>
          <w:b/>
          <w:sz w:val="24"/>
        </w:rPr>
      </w:pPr>
      <w:bookmarkStart w:id="771" w:name="_Toc484773510"/>
      <w:bookmarkStart w:id="772" w:name="_Toc485303987"/>
      <w:bookmarkStart w:id="773" w:name="_Toc486596975"/>
      <w:bookmarkStart w:id="774" w:name="_Toc487031651"/>
      <w:bookmarkStart w:id="775" w:name="_Toc519004027"/>
      <w:bookmarkStart w:id="776" w:name="_Toc521389628"/>
      <w:bookmarkStart w:id="777" w:name="_Toc10478338"/>
      <w:bookmarkStart w:id="778" w:name="_Toc40682144"/>
      <w:bookmarkStart w:id="779" w:name="_Toc40682689"/>
      <w:bookmarkStart w:id="780" w:name="_Toc40696835"/>
      <w:bookmarkStart w:id="781" w:name="_Toc42097453"/>
      <w:bookmarkStart w:id="782" w:name="_Toc42097649"/>
      <w:bookmarkStart w:id="783" w:name="_Toc44399452"/>
      <w:bookmarkStart w:id="784" w:name="_Toc45033533"/>
      <w:bookmarkStart w:id="785" w:name="_Toc45033784"/>
      <w:bookmarkStart w:id="786" w:name="_Toc56540024"/>
      <w:bookmarkStart w:id="787" w:name="_Toc76122379"/>
      <w:bookmarkStart w:id="788" w:name="_Toc76383007"/>
    </w:p>
    <w:p w14:paraId="60FDFF58" w14:textId="615008AA" w:rsidR="003E4A0B" w:rsidRPr="00893910" w:rsidRDefault="00AD6367" w:rsidP="00510A2A">
      <w:pPr>
        <w:pStyle w:val="07DTableCaptionNumbered"/>
        <w:ind w:left="567"/>
      </w:pPr>
      <w:bookmarkStart w:id="789" w:name="_Toc202284449"/>
      <w:r>
        <w:t>Technical documents</w:t>
      </w:r>
      <w:r w:rsidR="003E4A0B" w:rsidRPr="00893910">
        <w:t xml:space="preserve"> (published via the website)</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p>
    <w:tbl>
      <w:tblPr>
        <w:tblStyle w:val="IpsosMORITable03"/>
        <w:tblW w:w="10060" w:type="dxa"/>
        <w:tblLook w:val="04A0" w:firstRow="1" w:lastRow="0" w:firstColumn="1" w:lastColumn="0" w:noHBand="0" w:noVBand="1"/>
      </w:tblPr>
      <w:tblGrid>
        <w:gridCol w:w="3828"/>
        <w:gridCol w:w="6232"/>
      </w:tblGrid>
      <w:tr w:rsidR="003E4A0B" w:rsidRPr="00893910" w14:paraId="5F700516" w14:textId="77777777" w:rsidTr="73822815">
        <w:trPr>
          <w:cnfStyle w:val="100000000000" w:firstRow="1" w:lastRow="0" w:firstColumn="0" w:lastColumn="0" w:oddVBand="0" w:evenVBand="0" w:oddHBand="0" w:evenHBand="0" w:firstRowFirstColumn="0" w:firstRowLastColumn="0" w:lastRowFirstColumn="0" w:lastRowLastColumn="0"/>
          <w:trHeight w:val="641"/>
        </w:trPr>
        <w:tc>
          <w:tcPr>
            <w:cnfStyle w:val="001000000100" w:firstRow="0" w:lastRow="0" w:firstColumn="1" w:lastColumn="0" w:oddVBand="0" w:evenVBand="0" w:oddHBand="0" w:evenHBand="0" w:firstRowFirstColumn="1" w:firstRowLastColumn="0" w:lastRowFirstColumn="0" w:lastRowLastColumn="0"/>
            <w:tcW w:w="3828" w:type="dxa"/>
          </w:tcPr>
          <w:p w14:paraId="0B39ADB6" w14:textId="77777777" w:rsidR="003E4A0B" w:rsidRPr="00893910" w:rsidRDefault="003E4A0B" w:rsidP="003E4A0B">
            <w:pPr>
              <w:pStyle w:val="04ABodyText"/>
              <w:numPr>
                <w:ilvl w:val="0"/>
                <w:numId w:val="10"/>
              </w:numPr>
              <w:spacing w:before="240"/>
              <w:rPr>
                <w:szCs w:val="24"/>
              </w:rPr>
            </w:pPr>
          </w:p>
        </w:tc>
        <w:tc>
          <w:tcPr>
            <w:tcW w:w="6232" w:type="dxa"/>
          </w:tcPr>
          <w:p w14:paraId="3EC9D152" w14:textId="77777777" w:rsidR="003E4A0B" w:rsidRPr="00893910" w:rsidRDefault="003E4A0B" w:rsidP="006A4A8E">
            <w:pPr>
              <w:pStyle w:val="04ABodyText"/>
              <w:numPr>
                <w:ilvl w:val="0"/>
                <w:numId w:val="10"/>
              </w:numPr>
              <w:spacing w:before="240" w:after="0"/>
              <w:jc w:val="left"/>
              <w:cnfStyle w:val="100000000000" w:firstRow="1" w:lastRow="0" w:firstColumn="0" w:lastColumn="0" w:oddVBand="0" w:evenVBand="0" w:oddHBand="0" w:evenHBand="0" w:firstRowFirstColumn="0" w:firstRowLastColumn="0" w:lastRowFirstColumn="0" w:lastRowLastColumn="0"/>
              <w:rPr>
                <w:szCs w:val="24"/>
              </w:rPr>
            </w:pPr>
            <w:r w:rsidRPr="73822815">
              <w:rPr>
                <w:color w:val="auto"/>
                <w:szCs w:val="24"/>
              </w:rPr>
              <w:t>Detail / purpose</w:t>
            </w:r>
          </w:p>
        </w:tc>
      </w:tr>
      <w:tr w:rsidR="003E4A0B" w:rsidRPr="00893910" w14:paraId="05261786" w14:textId="77777777" w:rsidTr="009F5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tcBorders>
              <w:bottom w:val="single" w:sz="4" w:space="0" w:color="FFFFFF" w:themeColor="background1"/>
            </w:tcBorders>
          </w:tcPr>
          <w:p w14:paraId="67801613" w14:textId="77777777" w:rsidR="003E4A0B" w:rsidRPr="00893910" w:rsidRDefault="003E4A0B" w:rsidP="0098190A">
            <w:pPr>
              <w:spacing w:before="120" w:after="120" w:line="288" w:lineRule="auto"/>
              <w:jc w:val="left"/>
              <w:rPr>
                <w:color w:val="auto"/>
                <w:sz w:val="24"/>
                <w:szCs w:val="24"/>
              </w:rPr>
            </w:pPr>
            <w:r w:rsidRPr="00893910">
              <w:rPr>
                <w:color w:val="auto"/>
                <w:sz w:val="24"/>
                <w:szCs w:val="24"/>
              </w:rPr>
              <w:t>Technical annex</w:t>
            </w:r>
          </w:p>
        </w:tc>
        <w:tc>
          <w:tcPr>
            <w:tcW w:w="6232" w:type="dxa"/>
          </w:tcPr>
          <w:p w14:paraId="37DBC51F" w14:textId="1D09C1C6" w:rsidR="003E4A0B" w:rsidRPr="00893910" w:rsidRDefault="00AD6367" w:rsidP="006A4A8E">
            <w:pPr>
              <w:spacing w:before="120" w:after="120" w:line="288" w:lineRule="auto"/>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Report to c</w:t>
            </w:r>
            <w:r w:rsidR="003E4A0B" w:rsidRPr="00893910">
              <w:rPr>
                <w:sz w:val="24"/>
                <w:szCs w:val="24"/>
              </w:rPr>
              <w:t>ommunicate operational details of survey</w:t>
            </w:r>
          </w:p>
        </w:tc>
      </w:tr>
      <w:tr w:rsidR="00AD6367" w:rsidRPr="00893910" w14:paraId="240FD657" w14:textId="77777777" w:rsidTr="00DC3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188037DA" w14:textId="0B60173B" w:rsidR="00AD6367" w:rsidRPr="00893910" w:rsidRDefault="00AD6367" w:rsidP="00AD6367">
            <w:pPr>
              <w:spacing w:before="120" w:after="120" w:line="288" w:lineRule="auto"/>
              <w:jc w:val="left"/>
              <w:rPr>
                <w:color w:val="auto"/>
                <w:sz w:val="24"/>
                <w:szCs w:val="24"/>
              </w:rPr>
            </w:pPr>
            <w:r>
              <w:rPr>
                <w:color w:val="auto"/>
                <w:sz w:val="24"/>
                <w:szCs w:val="24"/>
              </w:rPr>
              <w:t xml:space="preserve">Presentation of </w:t>
            </w:r>
            <w:r w:rsidR="009F5F53">
              <w:rPr>
                <w:color w:val="auto"/>
                <w:sz w:val="24"/>
                <w:szCs w:val="24"/>
              </w:rPr>
              <w:t>results</w:t>
            </w:r>
          </w:p>
        </w:tc>
        <w:tc>
          <w:tcPr>
            <w:tcW w:w="0" w:type="dxa"/>
          </w:tcPr>
          <w:p w14:paraId="09EB545B" w14:textId="57494B63" w:rsidR="00AD6367" w:rsidRPr="00893910" w:rsidRDefault="00AD6367" w:rsidP="00AD6367">
            <w:pPr>
              <w:spacing w:before="120" w:after="120" w:line="288" w:lineRule="auto"/>
              <w:jc w:val="lef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Excel report to e</w:t>
            </w:r>
            <w:r w:rsidRPr="00AD6367">
              <w:rPr>
                <w:sz w:val="24"/>
                <w:szCs w:val="24"/>
              </w:rPr>
              <w:t>xplain how results are calculated and presented across the various survey outputs</w:t>
            </w:r>
            <w:r>
              <w:rPr>
                <w:sz w:val="24"/>
                <w:szCs w:val="24"/>
              </w:rPr>
              <w:t xml:space="preserve"> </w:t>
            </w:r>
          </w:p>
        </w:tc>
      </w:tr>
      <w:tr w:rsidR="00AD6367" w:rsidRPr="00893910" w14:paraId="60453F13" w14:textId="77777777" w:rsidTr="00DC3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3F70FCEC" w14:textId="03E0B324" w:rsidR="00AD6367" w:rsidRPr="00893910" w:rsidRDefault="00AD6367" w:rsidP="00AD6367">
            <w:pPr>
              <w:spacing w:before="120" w:after="120" w:line="288" w:lineRule="auto"/>
              <w:jc w:val="left"/>
              <w:rPr>
                <w:color w:val="auto"/>
                <w:sz w:val="24"/>
                <w:szCs w:val="24"/>
              </w:rPr>
            </w:pPr>
            <w:r>
              <w:rPr>
                <w:color w:val="auto"/>
                <w:sz w:val="24"/>
                <w:szCs w:val="24"/>
              </w:rPr>
              <w:t>List of reporting variables</w:t>
            </w:r>
          </w:p>
        </w:tc>
        <w:tc>
          <w:tcPr>
            <w:tcW w:w="0" w:type="dxa"/>
          </w:tcPr>
          <w:p w14:paraId="6CA3BAE1" w14:textId="176C1238" w:rsidR="00AD6367" w:rsidRPr="00893910" w:rsidRDefault="00AD6367" w:rsidP="00AD6367">
            <w:pPr>
              <w:spacing w:before="120" w:after="120" w:line="288" w:lineRule="auto"/>
              <w:jc w:val="lef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A CSV (</w:t>
            </w:r>
            <w:r w:rsidRPr="00AA5E5B">
              <w:rPr>
                <w:rFonts w:eastAsiaTheme="minorEastAsia"/>
                <w:color w:val="auto"/>
                <w:sz w:val="24"/>
                <w:szCs w:val="24"/>
              </w:rPr>
              <w:t>Comma-separated value</w:t>
            </w:r>
            <w:r>
              <w:rPr>
                <w:rFonts w:eastAsiaTheme="minorEastAsia"/>
                <w:color w:val="auto"/>
                <w:sz w:val="24"/>
                <w:szCs w:val="24"/>
              </w:rPr>
              <w:t>)</w:t>
            </w:r>
            <w:r>
              <w:rPr>
                <w:sz w:val="24"/>
                <w:szCs w:val="24"/>
              </w:rPr>
              <w:t xml:space="preserve"> file that lists </w:t>
            </w:r>
            <w:r w:rsidRPr="00AD6367">
              <w:rPr>
                <w:sz w:val="24"/>
                <w:szCs w:val="24"/>
              </w:rPr>
              <w:t xml:space="preserve">all the survey questions and where you can find </w:t>
            </w:r>
            <w:r>
              <w:rPr>
                <w:sz w:val="24"/>
                <w:szCs w:val="24"/>
              </w:rPr>
              <w:t>them</w:t>
            </w:r>
            <w:r w:rsidRPr="00AD6367">
              <w:rPr>
                <w:sz w:val="24"/>
                <w:szCs w:val="24"/>
              </w:rPr>
              <w:t xml:space="preserve"> in the CSV files</w:t>
            </w:r>
          </w:p>
        </w:tc>
      </w:tr>
      <w:tr w:rsidR="00B36999" w:rsidRPr="00893910" w14:paraId="61860946" w14:textId="77777777" w:rsidTr="00DC32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bottom w:val="single" w:sz="4" w:space="0" w:color="FFFFFF" w:themeColor="background1"/>
            </w:tcBorders>
          </w:tcPr>
          <w:p w14:paraId="3B16C6A1" w14:textId="543565B0" w:rsidR="00B36999" w:rsidRDefault="009C44D7" w:rsidP="00B36999">
            <w:pPr>
              <w:spacing w:before="120" w:after="120" w:line="288" w:lineRule="auto"/>
              <w:jc w:val="left"/>
              <w:rPr>
                <w:color w:val="auto"/>
                <w:sz w:val="24"/>
                <w:szCs w:val="24"/>
              </w:rPr>
            </w:pPr>
            <w:r>
              <w:rPr>
                <w:color w:val="auto"/>
                <w:sz w:val="24"/>
                <w:szCs w:val="24"/>
              </w:rPr>
              <w:t>C</w:t>
            </w:r>
            <w:r w:rsidR="00B36999">
              <w:rPr>
                <w:color w:val="auto"/>
                <w:sz w:val="24"/>
                <w:szCs w:val="24"/>
              </w:rPr>
              <w:t xml:space="preserve">hanges to the survey </w:t>
            </w:r>
          </w:p>
        </w:tc>
        <w:tc>
          <w:tcPr>
            <w:tcW w:w="0" w:type="dxa"/>
          </w:tcPr>
          <w:p w14:paraId="73CED9CA" w14:textId="32421B81" w:rsidR="00B36999" w:rsidRDefault="00B36999" w:rsidP="00B36999">
            <w:pPr>
              <w:spacing w:before="120" w:after="120" w:line="288" w:lineRule="auto"/>
              <w:jc w:val="lef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 xml:space="preserve">A report to explain the </w:t>
            </w:r>
            <w:r w:rsidR="009C44D7">
              <w:rPr>
                <w:sz w:val="24"/>
                <w:szCs w:val="24"/>
              </w:rPr>
              <w:t>year-to-year</w:t>
            </w:r>
            <w:r>
              <w:rPr>
                <w:sz w:val="24"/>
                <w:szCs w:val="24"/>
              </w:rPr>
              <w:t xml:space="preserve"> changes made to the survey</w:t>
            </w:r>
          </w:p>
        </w:tc>
      </w:tr>
    </w:tbl>
    <w:p w14:paraId="08111BA7" w14:textId="68B8FA5B" w:rsidR="009D3912" w:rsidRDefault="009D3912">
      <w:pPr>
        <w:rPr>
          <w:b/>
          <w:color w:val="2F469C" w:themeColor="background2"/>
          <w:sz w:val="28"/>
          <w:szCs w:val="22"/>
        </w:rPr>
      </w:pPr>
      <w:bookmarkStart w:id="790" w:name="_Toc40682355"/>
      <w:bookmarkStart w:id="791" w:name="_Toc40682690"/>
      <w:bookmarkStart w:id="792" w:name="_Toc42097552"/>
      <w:bookmarkStart w:id="793" w:name="_Toc42097650"/>
      <w:bookmarkStart w:id="794" w:name="_Toc45033680"/>
      <w:bookmarkStart w:id="795" w:name="_Toc45033785"/>
      <w:bookmarkStart w:id="796" w:name="_Toc74139570"/>
      <w:bookmarkStart w:id="797" w:name="_Toc76120478"/>
      <w:bookmarkStart w:id="798" w:name="_Toc76121660"/>
      <w:bookmarkStart w:id="799" w:name="_Toc76122037"/>
      <w:bookmarkStart w:id="800" w:name="_Toc76122380"/>
      <w:bookmarkStart w:id="801" w:name="_Toc76383008"/>
    </w:p>
    <w:p w14:paraId="253B5677" w14:textId="28881818" w:rsidR="003E4A0B" w:rsidRPr="00E26D08" w:rsidRDefault="003E4A0B" w:rsidP="002A5ECF">
      <w:pPr>
        <w:pStyle w:val="02BSubheadingNumbered1stlevelTOC"/>
        <w:ind w:left="567"/>
        <w:rPr>
          <w:sz w:val="28"/>
          <w:szCs w:val="22"/>
        </w:rPr>
      </w:pPr>
      <w:bookmarkStart w:id="802" w:name="_Toc202284504"/>
      <w:r w:rsidRPr="00E26D08">
        <w:rPr>
          <w:sz w:val="28"/>
          <w:szCs w:val="22"/>
        </w:rPr>
        <w:lastRenderedPageBreak/>
        <w:t xml:space="preserve">The GPPS ‘Surveys and Reports’ </w:t>
      </w:r>
      <w:bookmarkEnd w:id="790"/>
      <w:bookmarkEnd w:id="791"/>
      <w:bookmarkEnd w:id="792"/>
      <w:bookmarkEnd w:id="793"/>
      <w:bookmarkEnd w:id="794"/>
      <w:bookmarkEnd w:id="795"/>
      <w:bookmarkEnd w:id="796"/>
      <w:bookmarkEnd w:id="797"/>
      <w:bookmarkEnd w:id="798"/>
      <w:bookmarkEnd w:id="799"/>
      <w:bookmarkEnd w:id="800"/>
      <w:bookmarkEnd w:id="801"/>
      <w:r w:rsidR="00A426A2">
        <w:rPr>
          <w:sz w:val="28"/>
          <w:szCs w:val="22"/>
        </w:rPr>
        <w:t>page</w:t>
      </w:r>
      <w:bookmarkEnd w:id="802"/>
    </w:p>
    <w:p w14:paraId="707CEACC" w14:textId="7F988826" w:rsidR="002603F0" w:rsidRDefault="003E4A0B" w:rsidP="009305D0">
      <w:pPr>
        <w:pStyle w:val="04ABodyText"/>
        <w:numPr>
          <w:ilvl w:val="0"/>
          <w:numId w:val="33"/>
        </w:numPr>
        <w:spacing w:before="240"/>
        <w:rPr>
          <w:szCs w:val="24"/>
        </w:rPr>
      </w:pPr>
      <w:r w:rsidRPr="73822815">
        <w:rPr>
          <w:szCs w:val="24"/>
        </w:rPr>
        <w:t xml:space="preserve">The </w:t>
      </w:r>
      <w:hyperlink r:id="rId76" w:history="1">
        <w:r w:rsidR="002670FF" w:rsidRPr="002F3CED">
          <w:rPr>
            <w:rStyle w:val="Hyperlink"/>
            <w:szCs w:val="24"/>
          </w:rPr>
          <w:t>Survey and Reports page</w:t>
        </w:r>
      </w:hyperlink>
      <w:r w:rsidR="002670FF">
        <w:rPr>
          <w:szCs w:val="24"/>
        </w:rPr>
        <w:t xml:space="preserve"> on</w:t>
      </w:r>
      <w:r w:rsidRPr="73822815">
        <w:rPr>
          <w:szCs w:val="24"/>
        </w:rPr>
        <w:t xml:space="preserve"> the GPPS website allows users to access and download the published surveys and reports</w:t>
      </w:r>
      <w:r w:rsidR="00403797">
        <w:rPr>
          <w:szCs w:val="24"/>
        </w:rPr>
        <w:t xml:space="preserve"> including</w:t>
      </w:r>
      <w:r w:rsidRPr="73822815">
        <w:rPr>
          <w:szCs w:val="24"/>
        </w:rPr>
        <w:t xml:space="preserve"> </w:t>
      </w:r>
      <w:r w:rsidR="009D4A92">
        <w:rPr>
          <w:szCs w:val="24"/>
        </w:rPr>
        <w:t>ICS</w:t>
      </w:r>
      <w:r w:rsidR="009D4A92" w:rsidRPr="73822815">
        <w:rPr>
          <w:szCs w:val="24"/>
        </w:rPr>
        <w:t xml:space="preserve"> </w:t>
      </w:r>
      <w:r w:rsidRPr="73822815">
        <w:rPr>
          <w:szCs w:val="24"/>
        </w:rPr>
        <w:t>slide packs</w:t>
      </w:r>
      <w:r w:rsidR="009D4A92">
        <w:rPr>
          <w:szCs w:val="24"/>
        </w:rPr>
        <w:t xml:space="preserve">, </w:t>
      </w:r>
      <w:r w:rsidR="00403797">
        <w:rPr>
          <w:szCs w:val="24"/>
        </w:rPr>
        <w:t xml:space="preserve">the </w:t>
      </w:r>
      <w:r w:rsidR="009D4A92">
        <w:rPr>
          <w:szCs w:val="24"/>
        </w:rPr>
        <w:t xml:space="preserve">PCN </w:t>
      </w:r>
      <w:r w:rsidR="00403797">
        <w:rPr>
          <w:szCs w:val="24"/>
        </w:rPr>
        <w:t>dashboard</w:t>
      </w:r>
      <w:r w:rsidR="009D4A92">
        <w:rPr>
          <w:szCs w:val="24"/>
        </w:rPr>
        <w:t>,</w:t>
      </w:r>
      <w:r w:rsidRPr="73822815">
        <w:rPr>
          <w:szCs w:val="24"/>
        </w:rPr>
        <w:t xml:space="preserve"> </w:t>
      </w:r>
      <w:r w:rsidR="00713AEC">
        <w:rPr>
          <w:szCs w:val="24"/>
        </w:rPr>
        <w:t>E</w:t>
      </w:r>
      <w:r w:rsidR="00403797">
        <w:rPr>
          <w:szCs w:val="24"/>
        </w:rPr>
        <w:t>xcel</w:t>
      </w:r>
      <w:r w:rsidR="00253B23">
        <w:rPr>
          <w:szCs w:val="24"/>
        </w:rPr>
        <w:t>/csv reports</w:t>
      </w:r>
      <w:r w:rsidR="003A37ED">
        <w:rPr>
          <w:szCs w:val="24"/>
        </w:rPr>
        <w:t xml:space="preserve">, and </w:t>
      </w:r>
      <w:r w:rsidR="00713AEC">
        <w:rPr>
          <w:szCs w:val="24"/>
        </w:rPr>
        <w:t>National I</w:t>
      </w:r>
      <w:r w:rsidR="003A37ED">
        <w:rPr>
          <w:szCs w:val="24"/>
        </w:rPr>
        <w:t>nfographic</w:t>
      </w:r>
      <w:r w:rsidRPr="73822815">
        <w:rPr>
          <w:szCs w:val="24"/>
        </w:rPr>
        <w:t>. Users select the</w:t>
      </w:r>
      <w:r w:rsidR="004368A7">
        <w:rPr>
          <w:szCs w:val="24"/>
        </w:rPr>
        <w:t xml:space="preserve"> latest or past survey results and </w:t>
      </w:r>
      <w:proofErr w:type="gramStart"/>
      <w:r w:rsidR="004368A7">
        <w:rPr>
          <w:szCs w:val="24"/>
        </w:rPr>
        <w:t xml:space="preserve">materials, </w:t>
      </w:r>
      <w:r w:rsidRPr="73822815">
        <w:rPr>
          <w:szCs w:val="24"/>
        </w:rPr>
        <w:t>and</w:t>
      </w:r>
      <w:proofErr w:type="gramEnd"/>
      <w:r w:rsidRPr="73822815">
        <w:rPr>
          <w:szCs w:val="24"/>
        </w:rPr>
        <w:t xml:space="preserve"> are presented with the materials relevant to that publication, organised at national, </w:t>
      </w:r>
      <w:r w:rsidR="00A90AC9" w:rsidRPr="73822815">
        <w:rPr>
          <w:szCs w:val="24"/>
        </w:rPr>
        <w:t xml:space="preserve">ICS, PCN </w:t>
      </w:r>
      <w:r w:rsidRPr="73822815">
        <w:rPr>
          <w:szCs w:val="24"/>
        </w:rPr>
        <w:t xml:space="preserve">and practice level. Users can access all published current and archived reports from 2007 onwards. </w:t>
      </w:r>
      <w:bookmarkStart w:id="803" w:name="_Toc484773512"/>
      <w:bookmarkStart w:id="804" w:name="_Toc485303989"/>
      <w:bookmarkStart w:id="805" w:name="_Toc486596977"/>
      <w:bookmarkStart w:id="806" w:name="_Toc487031653"/>
      <w:bookmarkStart w:id="807" w:name="_Toc519004029"/>
      <w:bookmarkStart w:id="808" w:name="_Toc521389630"/>
      <w:bookmarkStart w:id="809" w:name="_Toc10478340"/>
      <w:bookmarkStart w:id="810" w:name="_Toc11669042"/>
      <w:bookmarkStart w:id="811" w:name="_Toc40682146"/>
      <w:bookmarkStart w:id="812" w:name="_Toc40682356"/>
      <w:bookmarkStart w:id="813" w:name="_Toc40696837"/>
      <w:bookmarkStart w:id="814" w:name="_Toc42097455"/>
      <w:bookmarkStart w:id="815" w:name="_Toc42097553"/>
      <w:bookmarkStart w:id="816" w:name="_Toc44399454"/>
      <w:bookmarkStart w:id="817" w:name="_Toc45033535"/>
      <w:bookmarkStart w:id="818" w:name="_Toc45033681"/>
      <w:bookmarkStart w:id="819" w:name="_Toc45033786"/>
    </w:p>
    <w:p w14:paraId="11121844" w14:textId="111E5D8A" w:rsidR="006248DA" w:rsidRDefault="00457626" w:rsidP="007C1342">
      <w:pPr>
        <w:pStyle w:val="07BImageCaptionNumbered"/>
      </w:pPr>
      <w:bookmarkStart w:id="820" w:name="_Hlk170991987"/>
      <w:bookmarkStart w:id="821" w:name="_Toc72250504"/>
      <w:bookmarkStart w:id="822" w:name="_Toc74139571"/>
      <w:bookmarkStart w:id="823" w:name="_Toc76120479"/>
      <w:bookmarkStart w:id="824" w:name="_Toc76121661"/>
      <w:bookmarkStart w:id="825" w:name="_Toc76122038"/>
      <w:bookmarkStart w:id="826" w:name="_Toc76122381"/>
      <w:bookmarkStart w:id="827" w:name="_Toc76383009"/>
      <w:bookmarkStart w:id="828" w:name="_Toc202284432"/>
      <w:r w:rsidRPr="00E26D08">
        <w:t xml:space="preserve">Survey and reports </w:t>
      </w:r>
      <w:r w:rsidR="00A97D53">
        <w:t>page</w:t>
      </w:r>
      <w:r w:rsidRPr="00E26D08">
        <w:t xml:space="preserve"> </w:t>
      </w:r>
      <w:bookmarkEnd w:id="820"/>
      <w:r w:rsidRPr="00E26D08">
        <w:t>on the GPPS website</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1"/>
      <w:bookmarkEnd w:id="822"/>
      <w:bookmarkEnd w:id="823"/>
      <w:bookmarkEnd w:id="824"/>
      <w:bookmarkEnd w:id="825"/>
      <w:bookmarkEnd w:id="826"/>
      <w:bookmarkEnd w:id="827"/>
      <w:bookmarkEnd w:id="828"/>
    </w:p>
    <w:p w14:paraId="5A450D33" w14:textId="46A753CC" w:rsidR="00B6328B" w:rsidRPr="007333D1" w:rsidRDefault="00B61EF7" w:rsidP="007333D1">
      <w:pPr>
        <w:pStyle w:val="04ABodyText"/>
      </w:pPr>
      <w:r w:rsidRPr="007333D1">
        <w:rPr>
          <w:noProof/>
        </w:rPr>
        <w:drawing>
          <wp:inline distT="0" distB="0" distL="0" distR="0" wp14:anchorId="1C469B6B" wp14:editId="797E8CA6">
            <wp:extent cx="6480175" cy="3006090"/>
            <wp:effectExtent l="19050" t="19050" r="15875" b="22860"/>
            <wp:docPr id="1848088688"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88688" name="Picture 1" descr="A screenshot of a web page&#10;&#10;AI-generated content may be incorrect."/>
                    <pic:cNvPicPr/>
                  </pic:nvPicPr>
                  <pic:blipFill>
                    <a:blip r:embed="rId77"/>
                    <a:stretch>
                      <a:fillRect/>
                    </a:stretch>
                  </pic:blipFill>
                  <pic:spPr>
                    <a:xfrm>
                      <a:off x="0" y="0"/>
                      <a:ext cx="6480175" cy="3006090"/>
                    </a:xfrm>
                    <a:prstGeom prst="rect">
                      <a:avLst/>
                    </a:prstGeom>
                    <a:ln>
                      <a:solidFill>
                        <a:schemeClr val="accent1"/>
                      </a:solidFill>
                    </a:ln>
                  </pic:spPr>
                </pic:pic>
              </a:graphicData>
            </a:graphic>
          </wp:inline>
        </w:drawing>
      </w:r>
    </w:p>
    <w:p w14:paraId="3AC04AC3" w14:textId="7C1D1A61" w:rsidR="00457626" w:rsidRPr="004368A7" w:rsidRDefault="00457626" w:rsidP="009305D0">
      <w:pPr>
        <w:pStyle w:val="04ABodyText"/>
        <w:numPr>
          <w:ilvl w:val="0"/>
          <w:numId w:val="33"/>
        </w:numPr>
        <w:spacing w:before="240"/>
        <w:rPr>
          <w:szCs w:val="24"/>
        </w:rPr>
      </w:pPr>
      <w:r w:rsidRPr="73822815">
        <w:rPr>
          <w:szCs w:val="24"/>
        </w:rPr>
        <w:t xml:space="preserve">All current reports for national, </w:t>
      </w:r>
      <w:r w:rsidR="00253B23">
        <w:rPr>
          <w:szCs w:val="24"/>
        </w:rPr>
        <w:t>ICS</w:t>
      </w:r>
      <w:r w:rsidR="000C00BB" w:rsidRPr="73822815">
        <w:rPr>
          <w:szCs w:val="24"/>
        </w:rPr>
        <w:t xml:space="preserve">, </w:t>
      </w:r>
      <w:r w:rsidR="00253B23">
        <w:rPr>
          <w:szCs w:val="24"/>
        </w:rPr>
        <w:t>PCN</w:t>
      </w:r>
      <w:r w:rsidRPr="73822815">
        <w:rPr>
          <w:szCs w:val="24"/>
        </w:rPr>
        <w:t xml:space="preserve"> and practice level are accessible through this page, along with the other published reports as detailed in </w:t>
      </w:r>
      <w:r w:rsidR="00A97D53">
        <w:rPr>
          <w:szCs w:val="24"/>
        </w:rPr>
        <w:t>T</w:t>
      </w:r>
      <w:r w:rsidRPr="73822815">
        <w:rPr>
          <w:szCs w:val="24"/>
        </w:rPr>
        <w:t>ables 8.</w:t>
      </w:r>
      <w:r w:rsidR="00A97D53">
        <w:rPr>
          <w:szCs w:val="24"/>
        </w:rPr>
        <w:t>2</w:t>
      </w:r>
      <w:r w:rsidR="006248DA" w:rsidRPr="73822815">
        <w:rPr>
          <w:szCs w:val="24"/>
        </w:rPr>
        <w:t xml:space="preserve"> </w:t>
      </w:r>
      <w:r w:rsidR="00A97D53">
        <w:rPr>
          <w:szCs w:val="24"/>
        </w:rPr>
        <w:t>to</w:t>
      </w:r>
      <w:r w:rsidR="006248DA" w:rsidRPr="73822815">
        <w:rPr>
          <w:szCs w:val="24"/>
        </w:rPr>
        <w:t xml:space="preserve"> </w:t>
      </w:r>
      <w:r w:rsidRPr="73822815">
        <w:rPr>
          <w:szCs w:val="24"/>
        </w:rPr>
        <w:t>8.</w:t>
      </w:r>
      <w:r w:rsidR="006248DA" w:rsidRPr="00E26D08">
        <w:rPr>
          <w:szCs w:val="24"/>
        </w:rPr>
        <w:t>4</w:t>
      </w:r>
      <w:r w:rsidRPr="00E26D08">
        <w:rPr>
          <w:szCs w:val="24"/>
        </w:rPr>
        <w:t xml:space="preserve">. </w:t>
      </w:r>
      <w:bookmarkStart w:id="829" w:name="_Hlk76405715"/>
      <w:r w:rsidR="000C00BB" w:rsidRPr="00E26D08">
        <w:rPr>
          <w:szCs w:val="24"/>
        </w:rPr>
        <w:t>Please note that prior to 2022, reports are available for Clinical Commissioning Groups (CCG)</w:t>
      </w:r>
      <w:r w:rsidR="00F84DE6" w:rsidRPr="00E26D08">
        <w:rPr>
          <w:szCs w:val="24"/>
        </w:rPr>
        <w:t>. T</w:t>
      </w:r>
      <w:r w:rsidR="000C00BB" w:rsidRPr="00E26D08">
        <w:rPr>
          <w:szCs w:val="24"/>
        </w:rPr>
        <w:t>hese are no longer provided following</w:t>
      </w:r>
      <w:r w:rsidR="00C41860" w:rsidRPr="00E26D08">
        <w:rPr>
          <w:szCs w:val="24"/>
        </w:rPr>
        <w:t xml:space="preserve"> changes to NHS reporting geographies</w:t>
      </w:r>
      <w:r w:rsidR="00F84DE6" w:rsidRPr="00E26D08">
        <w:rPr>
          <w:szCs w:val="24"/>
        </w:rPr>
        <w:t>: CCGs were abolished by the Health and Care Act 2022 and their powers transferred to Integrated Care Systems (ICS)</w:t>
      </w:r>
      <w:r w:rsidR="00C41860" w:rsidRPr="00E26D08">
        <w:rPr>
          <w:szCs w:val="24"/>
        </w:rPr>
        <w:t>.</w:t>
      </w:r>
      <w:r w:rsidR="000C00BB" w:rsidRPr="00E26D08">
        <w:rPr>
          <w:szCs w:val="24"/>
        </w:rPr>
        <w:t xml:space="preserve"> </w:t>
      </w:r>
      <w:r w:rsidR="00C41860" w:rsidRPr="00E26D08">
        <w:rPr>
          <w:szCs w:val="24"/>
        </w:rPr>
        <w:t>Reports are now available for</w:t>
      </w:r>
      <w:r w:rsidR="000C00BB" w:rsidRPr="00E26D08">
        <w:rPr>
          <w:szCs w:val="24"/>
        </w:rPr>
        <w:t xml:space="preserve"> Primary Care Networks (PCN) and Integrated Care Systems (ICS)</w:t>
      </w:r>
      <w:r w:rsidR="00932610" w:rsidRPr="00E26D08">
        <w:rPr>
          <w:szCs w:val="24"/>
        </w:rPr>
        <w:t>.</w:t>
      </w:r>
      <w:r w:rsidR="00C41860" w:rsidRPr="004368A7">
        <w:footnoteReference w:id="7"/>
      </w:r>
    </w:p>
    <w:bookmarkEnd w:id="829"/>
    <w:p w14:paraId="55626C08" w14:textId="13A9D595" w:rsidR="000D2A90" w:rsidRPr="000D2A90" w:rsidRDefault="005F580D" w:rsidP="000D2A90">
      <w:pPr>
        <w:pStyle w:val="04ABodyText"/>
        <w:rPr>
          <w:szCs w:val="24"/>
        </w:rPr>
      </w:pPr>
      <w:r>
        <w:rPr>
          <w:szCs w:val="24"/>
        </w:rPr>
        <w:t xml:space="preserve">The </w:t>
      </w:r>
      <w:hyperlink r:id="rId78" w:history="1">
        <w:r w:rsidR="009A190A" w:rsidRPr="009A190A">
          <w:rPr>
            <w:rStyle w:val="Hyperlink"/>
            <w:szCs w:val="24"/>
          </w:rPr>
          <w:t>ICS slide</w:t>
        </w:r>
        <w:r w:rsidR="009A190A" w:rsidRPr="009A190A">
          <w:rPr>
            <w:rStyle w:val="Hyperlink"/>
            <w:szCs w:val="24"/>
          </w:rPr>
          <w:t xml:space="preserve"> </w:t>
        </w:r>
        <w:r w:rsidR="009A190A" w:rsidRPr="009A190A">
          <w:rPr>
            <w:rStyle w:val="Hyperlink"/>
            <w:szCs w:val="24"/>
          </w:rPr>
          <w:t>packs</w:t>
        </w:r>
      </w:hyperlink>
      <w:r w:rsidRPr="00C57F47">
        <w:t xml:space="preserve"> </w:t>
      </w:r>
      <w:r>
        <w:rPr>
          <w:szCs w:val="24"/>
        </w:rPr>
        <w:t>can be accessed by using the ICS drop down or the green button under ‘Additional outputs’. The</w:t>
      </w:r>
      <w:r w:rsidR="000D2A90" w:rsidRPr="000D2A90">
        <w:rPr>
          <w:szCs w:val="24"/>
        </w:rPr>
        <w:t xml:space="preserve"> slide packs </w:t>
      </w:r>
      <w:r>
        <w:rPr>
          <w:szCs w:val="24"/>
        </w:rPr>
        <w:t xml:space="preserve">are grouped by NHS region and </w:t>
      </w:r>
      <w:r w:rsidR="000D2A90" w:rsidRPr="000D2A90">
        <w:rPr>
          <w:szCs w:val="24"/>
        </w:rPr>
        <w:t>listed</w:t>
      </w:r>
      <w:r>
        <w:rPr>
          <w:szCs w:val="24"/>
        </w:rPr>
        <w:t xml:space="preserve"> alphabetically </w:t>
      </w:r>
      <w:r w:rsidR="000D2A90" w:rsidRPr="000D2A90">
        <w:rPr>
          <w:szCs w:val="24"/>
        </w:rPr>
        <w:t>under</w:t>
      </w:r>
      <w:r>
        <w:rPr>
          <w:szCs w:val="24"/>
        </w:rPr>
        <w:t xml:space="preserve"> each, to </w:t>
      </w:r>
      <w:r w:rsidR="000D2A90" w:rsidRPr="000D2A90">
        <w:rPr>
          <w:szCs w:val="24"/>
        </w:rPr>
        <w:t xml:space="preserve">allow easy access to </w:t>
      </w:r>
      <w:r w:rsidR="00103FEB">
        <w:rPr>
          <w:szCs w:val="24"/>
        </w:rPr>
        <w:t>the</w:t>
      </w:r>
      <w:r w:rsidR="000D2A90" w:rsidRPr="000D2A90">
        <w:rPr>
          <w:szCs w:val="24"/>
        </w:rPr>
        <w:t xml:space="preserve"> PowerPoint reports (see Figure 8.2). </w:t>
      </w:r>
      <w:r w:rsidR="009D2ACC">
        <w:rPr>
          <w:szCs w:val="24"/>
        </w:rPr>
        <w:t>ICS slide packs are also available for the</w:t>
      </w:r>
      <w:r w:rsidR="004265F6">
        <w:rPr>
          <w:szCs w:val="24"/>
        </w:rPr>
        <w:t xml:space="preserve"> </w:t>
      </w:r>
      <w:hyperlink r:id="rId79" w:history="1">
        <w:r w:rsidR="00AE0206" w:rsidRPr="000D710B">
          <w:rPr>
            <w:rStyle w:val="Hyperlink"/>
            <w:szCs w:val="24"/>
          </w:rPr>
          <w:t>20</w:t>
        </w:r>
        <w:r w:rsidR="00AE0206" w:rsidRPr="000D710B">
          <w:rPr>
            <w:rStyle w:val="Hyperlink"/>
            <w:szCs w:val="24"/>
          </w:rPr>
          <w:t>2</w:t>
        </w:r>
        <w:r w:rsidR="00AE0206" w:rsidRPr="000D710B">
          <w:rPr>
            <w:rStyle w:val="Hyperlink"/>
            <w:szCs w:val="24"/>
          </w:rPr>
          <w:t>4</w:t>
        </w:r>
      </w:hyperlink>
      <w:r w:rsidR="00AE0206">
        <w:rPr>
          <w:szCs w:val="24"/>
        </w:rPr>
        <w:t xml:space="preserve">, </w:t>
      </w:r>
      <w:hyperlink r:id="rId80" w:history="1">
        <w:r w:rsidR="004265F6" w:rsidRPr="00ED76EA">
          <w:rPr>
            <w:rStyle w:val="Hyperlink"/>
            <w:szCs w:val="24"/>
          </w:rPr>
          <w:t>20</w:t>
        </w:r>
        <w:r w:rsidR="004265F6" w:rsidRPr="00ED76EA">
          <w:rPr>
            <w:rStyle w:val="Hyperlink"/>
            <w:szCs w:val="24"/>
          </w:rPr>
          <w:t>2</w:t>
        </w:r>
        <w:r w:rsidR="004265F6" w:rsidRPr="00ED76EA">
          <w:rPr>
            <w:rStyle w:val="Hyperlink"/>
            <w:szCs w:val="24"/>
          </w:rPr>
          <w:t>3</w:t>
        </w:r>
      </w:hyperlink>
      <w:r w:rsidR="004265F6">
        <w:rPr>
          <w:szCs w:val="24"/>
        </w:rPr>
        <w:t>,</w:t>
      </w:r>
      <w:r w:rsidR="009D2ACC">
        <w:rPr>
          <w:szCs w:val="24"/>
        </w:rPr>
        <w:t xml:space="preserve"> </w:t>
      </w:r>
      <w:hyperlink r:id="rId81" w:history="1">
        <w:r w:rsidR="009D2ACC" w:rsidRPr="00ED76EA">
          <w:rPr>
            <w:rStyle w:val="Hyperlink"/>
            <w:szCs w:val="24"/>
          </w:rPr>
          <w:t>20</w:t>
        </w:r>
        <w:r w:rsidR="009D2ACC" w:rsidRPr="00ED76EA">
          <w:rPr>
            <w:rStyle w:val="Hyperlink"/>
            <w:szCs w:val="24"/>
          </w:rPr>
          <w:t>2</w:t>
        </w:r>
        <w:r w:rsidR="00FF46B2" w:rsidRPr="00ED76EA">
          <w:rPr>
            <w:rStyle w:val="Hyperlink"/>
            <w:szCs w:val="24"/>
          </w:rPr>
          <w:t>2</w:t>
        </w:r>
      </w:hyperlink>
      <w:r w:rsidR="00FF46B2">
        <w:rPr>
          <w:szCs w:val="24"/>
        </w:rPr>
        <w:t xml:space="preserve"> and </w:t>
      </w:r>
      <w:hyperlink r:id="rId82" w:history="1">
        <w:r w:rsidR="00FF46B2" w:rsidRPr="00ED76EA">
          <w:rPr>
            <w:rStyle w:val="Hyperlink"/>
            <w:szCs w:val="24"/>
          </w:rPr>
          <w:t>20</w:t>
        </w:r>
        <w:r w:rsidR="00FF46B2" w:rsidRPr="00ED76EA">
          <w:rPr>
            <w:rStyle w:val="Hyperlink"/>
            <w:szCs w:val="24"/>
          </w:rPr>
          <w:t>2</w:t>
        </w:r>
        <w:r w:rsidR="00FF46B2" w:rsidRPr="00ED76EA">
          <w:rPr>
            <w:rStyle w:val="Hyperlink"/>
            <w:szCs w:val="24"/>
          </w:rPr>
          <w:t>1</w:t>
        </w:r>
      </w:hyperlink>
      <w:r w:rsidR="009D2ACC">
        <w:rPr>
          <w:szCs w:val="24"/>
        </w:rPr>
        <w:t xml:space="preserve"> survey</w:t>
      </w:r>
      <w:r w:rsidR="00F0549A">
        <w:rPr>
          <w:szCs w:val="24"/>
        </w:rPr>
        <w:t>s</w:t>
      </w:r>
      <w:r w:rsidR="009D2ACC">
        <w:rPr>
          <w:szCs w:val="24"/>
        </w:rPr>
        <w:t xml:space="preserve">. </w:t>
      </w:r>
      <w:r w:rsidR="000D2A90" w:rsidRPr="000D2A90">
        <w:rPr>
          <w:szCs w:val="24"/>
        </w:rPr>
        <w:t>Prior to 202</w:t>
      </w:r>
      <w:r w:rsidR="00FB0B73">
        <w:rPr>
          <w:szCs w:val="24"/>
        </w:rPr>
        <w:t>1</w:t>
      </w:r>
      <w:r w:rsidR="000D2A90" w:rsidRPr="000D2A90">
        <w:rPr>
          <w:szCs w:val="24"/>
        </w:rPr>
        <w:t xml:space="preserve">, </w:t>
      </w:r>
      <w:r w:rsidR="00FB0B73">
        <w:rPr>
          <w:szCs w:val="24"/>
        </w:rPr>
        <w:t>organisation slide packs were</w:t>
      </w:r>
      <w:r w:rsidR="000D2A90" w:rsidRPr="000D2A90">
        <w:rPr>
          <w:szCs w:val="24"/>
        </w:rPr>
        <w:t xml:space="preserve"> available at CCG level for the January 2015 publication onwards. </w:t>
      </w:r>
    </w:p>
    <w:p w14:paraId="6499A57B" w14:textId="41E7DD14" w:rsidR="00457626" w:rsidRDefault="00D940F3" w:rsidP="007C1342">
      <w:pPr>
        <w:pStyle w:val="07BImageCaptionNumbered"/>
      </w:pPr>
      <w:bookmarkStart w:id="830" w:name="_Toc484773513"/>
      <w:bookmarkStart w:id="831" w:name="_Toc485303990"/>
      <w:bookmarkStart w:id="832" w:name="_Toc486596978"/>
      <w:bookmarkStart w:id="833" w:name="_Toc487031654"/>
      <w:bookmarkStart w:id="834" w:name="_Toc519004030"/>
      <w:bookmarkStart w:id="835" w:name="_Toc521389631"/>
      <w:bookmarkStart w:id="836" w:name="_Toc10478341"/>
      <w:bookmarkStart w:id="837" w:name="_Toc11669043"/>
      <w:bookmarkStart w:id="838" w:name="_Toc40682147"/>
      <w:bookmarkStart w:id="839" w:name="_Toc40682357"/>
      <w:bookmarkStart w:id="840" w:name="_Toc40696838"/>
      <w:bookmarkStart w:id="841" w:name="_Toc42097456"/>
      <w:bookmarkStart w:id="842" w:name="_Toc42097554"/>
      <w:bookmarkStart w:id="843" w:name="_Toc44399455"/>
      <w:bookmarkStart w:id="844" w:name="_Toc45033536"/>
      <w:bookmarkStart w:id="845" w:name="_Toc45033682"/>
      <w:bookmarkStart w:id="846" w:name="_Toc45033787"/>
      <w:bookmarkStart w:id="847" w:name="_Toc72250505"/>
      <w:bookmarkStart w:id="848" w:name="_Toc74139572"/>
      <w:bookmarkStart w:id="849" w:name="_Toc76120480"/>
      <w:bookmarkStart w:id="850" w:name="_Toc76121662"/>
      <w:bookmarkStart w:id="851" w:name="_Toc76122039"/>
      <w:bookmarkStart w:id="852" w:name="_Toc76122382"/>
      <w:bookmarkStart w:id="853" w:name="_Toc76383010"/>
      <w:bookmarkStart w:id="854" w:name="_Toc202284433"/>
      <w:bookmarkStart w:id="855" w:name="_Hlk170992022"/>
      <w:r w:rsidRPr="00E26D08">
        <w:lastRenderedPageBreak/>
        <w:t xml:space="preserve">ICS </w:t>
      </w:r>
      <w:r w:rsidR="00457626" w:rsidRPr="00E26D08">
        <w:t>slide packs page</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bookmarkEnd w:id="855"/>
    <w:p w14:paraId="7BE62A7B" w14:textId="276C6D06" w:rsidR="00CF1793" w:rsidRDefault="00CF1793" w:rsidP="00676C6A">
      <w:pPr>
        <w:pStyle w:val="04ABodyText"/>
        <w:numPr>
          <w:ilvl w:val="0"/>
          <w:numId w:val="33"/>
        </w:numPr>
        <w:rPr>
          <w:szCs w:val="24"/>
        </w:rPr>
      </w:pPr>
      <w:r w:rsidRPr="00CF1793">
        <w:rPr>
          <w:noProof/>
          <w:szCs w:val="24"/>
        </w:rPr>
        <w:drawing>
          <wp:inline distT="0" distB="0" distL="0" distR="0" wp14:anchorId="059F3DF9" wp14:editId="2CCB6CA5">
            <wp:extent cx="6480175" cy="5082540"/>
            <wp:effectExtent l="19050" t="19050" r="15875" b="22860"/>
            <wp:docPr id="77257034" name="Picture 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7034" name="Picture 1" descr="A screenshot of a survey&#10;&#10;AI-generated content may be incorrect."/>
                    <pic:cNvPicPr/>
                  </pic:nvPicPr>
                  <pic:blipFill>
                    <a:blip r:embed="rId83"/>
                    <a:stretch>
                      <a:fillRect/>
                    </a:stretch>
                  </pic:blipFill>
                  <pic:spPr>
                    <a:xfrm>
                      <a:off x="0" y="0"/>
                      <a:ext cx="6480175" cy="5082540"/>
                    </a:xfrm>
                    <a:prstGeom prst="rect">
                      <a:avLst/>
                    </a:prstGeom>
                    <a:ln>
                      <a:solidFill>
                        <a:schemeClr val="accent1"/>
                      </a:solidFill>
                    </a:ln>
                  </pic:spPr>
                </pic:pic>
              </a:graphicData>
            </a:graphic>
          </wp:inline>
        </w:drawing>
      </w:r>
    </w:p>
    <w:p w14:paraId="3D92DEC7" w14:textId="2235901B" w:rsidR="00676C6A" w:rsidRPr="000D2A90" w:rsidRDefault="4448BA5B" w:rsidP="00676C6A">
      <w:pPr>
        <w:pStyle w:val="04ABodyText"/>
        <w:numPr>
          <w:ilvl w:val="0"/>
          <w:numId w:val="33"/>
        </w:numPr>
        <w:rPr>
          <w:szCs w:val="24"/>
        </w:rPr>
      </w:pPr>
      <w:r w:rsidRPr="2AD6E56B">
        <w:rPr>
          <w:szCs w:val="24"/>
        </w:rPr>
        <w:t xml:space="preserve">The </w:t>
      </w:r>
      <w:hyperlink r:id="rId84" w:history="1">
        <w:r w:rsidR="00A0194A" w:rsidRPr="2AD6E56B">
          <w:rPr>
            <w:rStyle w:val="Hyperlink"/>
            <w:szCs w:val="24"/>
          </w:rPr>
          <w:t>PCN dashboard</w:t>
        </w:r>
      </w:hyperlink>
      <w:r>
        <w:t xml:space="preserve"> </w:t>
      </w:r>
      <w:r w:rsidRPr="2AD6E56B">
        <w:rPr>
          <w:szCs w:val="24"/>
        </w:rPr>
        <w:t xml:space="preserve">can be accessed by using the PCN drop down or the green button under ‘Additional </w:t>
      </w:r>
      <w:proofErr w:type="gramStart"/>
      <w:r w:rsidRPr="2AD6E56B">
        <w:rPr>
          <w:szCs w:val="24"/>
        </w:rPr>
        <w:t>outputs’</w:t>
      </w:r>
      <w:proofErr w:type="gramEnd"/>
      <w:r w:rsidRPr="2AD6E56B">
        <w:rPr>
          <w:szCs w:val="24"/>
        </w:rPr>
        <w:t xml:space="preserve">. </w:t>
      </w:r>
      <w:r w:rsidR="00A0194A">
        <w:rPr>
          <w:szCs w:val="24"/>
        </w:rPr>
        <w:t>The dashboard</w:t>
      </w:r>
      <w:r w:rsidRPr="2AD6E56B">
        <w:rPr>
          <w:szCs w:val="24"/>
        </w:rPr>
        <w:t xml:space="preserve"> provides an interactive tool with </w:t>
      </w:r>
      <w:r w:rsidRPr="2AD6E56B">
        <w:rPr>
          <w:rFonts w:eastAsiaTheme="minorEastAsia"/>
          <w:color w:val="auto"/>
          <w:szCs w:val="24"/>
        </w:rPr>
        <w:t>results for all questions for individual PCNs (</w:t>
      </w:r>
      <w:r w:rsidR="6C5D686A" w:rsidRPr="2AD6E56B">
        <w:rPr>
          <w:rFonts w:eastAsiaTheme="minorEastAsia"/>
          <w:color w:val="auto"/>
          <w:szCs w:val="24"/>
        </w:rPr>
        <w:t xml:space="preserve">including </w:t>
      </w:r>
      <w:r w:rsidRPr="2AD6E56B">
        <w:rPr>
          <w:rFonts w:eastAsiaTheme="minorEastAsia"/>
          <w:color w:val="auto"/>
          <w:szCs w:val="24"/>
        </w:rPr>
        <w:t xml:space="preserve">variation by practice within PCN for the latest years’ data) (see Figure 8.3). </w:t>
      </w:r>
    </w:p>
    <w:p w14:paraId="1B0E016C" w14:textId="591B61B7" w:rsidR="009D2ACC" w:rsidRPr="00E26D08" w:rsidRDefault="009D2ACC" w:rsidP="007C1342">
      <w:pPr>
        <w:pStyle w:val="07BImageCaptionNumbered"/>
      </w:pPr>
      <w:bookmarkStart w:id="856" w:name="_Toc107869767"/>
      <w:bookmarkStart w:id="857" w:name="_Toc202284434"/>
      <w:r w:rsidRPr="00E26D08">
        <w:lastRenderedPageBreak/>
        <w:t xml:space="preserve">PCN </w:t>
      </w:r>
      <w:r w:rsidR="007977E8" w:rsidRPr="00E26D08">
        <w:t>dashboard</w:t>
      </w:r>
      <w:bookmarkEnd w:id="856"/>
      <w:bookmarkEnd w:id="857"/>
    </w:p>
    <w:p w14:paraId="3DFBDCED" w14:textId="77777777" w:rsidR="00887FF2" w:rsidRDefault="005A0833" w:rsidP="007333D1">
      <w:pPr>
        <w:pStyle w:val="04ABodyText"/>
      </w:pPr>
      <w:bookmarkStart w:id="858" w:name="_Toc202284410"/>
      <w:bookmarkStart w:id="859" w:name="_Toc40682358"/>
      <w:bookmarkStart w:id="860" w:name="_Toc40682693"/>
      <w:bookmarkStart w:id="861" w:name="_Toc42097555"/>
      <w:bookmarkStart w:id="862" w:name="_Toc42097653"/>
      <w:bookmarkStart w:id="863" w:name="_Toc45033683"/>
      <w:bookmarkStart w:id="864" w:name="_Toc45033788"/>
      <w:bookmarkStart w:id="865" w:name="_Toc74139573"/>
      <w:bookmarkStart w:id="866" w:name="_Toc76120481"/>
      <w:bookmarkStart w:id="867" w:name="_Toc76121663"/>
      <w:bookmarkStart w:id="868" w:name="_Toc76122040"/>
      <w:bookmarkStart w:id="869" w:name="_Toc76122383"/>
      <w:bookmarkStart w:id="870" w:name="_Toc76383011"/>
      <w:bookmarkStart w:id="871" w:name="_Hlk170992241"/>
      <w:r>
        <w:rPr>
          <w:noProof/>
        </w:rPr>
        <w:drawing>
          <wp:inline distT="0" distB="0" distL="0" distR="0" wp14:anchorId="2C7D980F" wp14:editId="4918038D">
            <wp:extent cx="6480175" cy="3841750"/>
            <wp:effectExtent l="19050" t="19050" r="15875" b="25400"/>
            <wp:docPr id="4791031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03125" name="Picture 1" descr="A screenshot of a computer&#10;&#10;AI-generated content may be incorrect."/>
                    <pic:cNvPicPr/>
                  </pic:nvPicPr>
                  <pic:blipFill>
                    <a:blip r:embed="rId85">
                      <a:extLst>
                        <a:ext uri="{28A0092B-C50C-407E-A947-70E740481C1C}">
                          <a14:useLocalDpi xmlns:a14="http://schemas.microsoft.com/office/drawing/2010/main" val="0"/>
                        </a:ext>
                      </a:extLst>
                    </a:blip>
                    <a:stretch>
                      <a:fillRect/>
                    </a:stretch>
                  </pic:blipFill>
                  <pic:spPr>
                    <a:xfrm>
                      <a:off x="0" y="0"/>
                      <a:ext cx="6480175" cy="3841750"/>
                    </a:xfrm>
                    <a:prstGeom prst="rect">
                      <a:avLst/>
                    </a:prstGeom>
                    <a:ln>
                      <a:solidFill>
                        <a:schemeClr val="tx1"/>
                      </a:solidFill>
                    </a:ln>
                  </pic:spPr>
                </pic:pic>
              </a:graphicData>
            </a:graphic>
          </wp:inline>
        </w:drawing>
      </w:r>
      <w:bookmarkEnd w:id="858"/>
      <w:r w:rsidR="009D3912">
        <w:t xml:space="preserve"> </w:t>
      </w:r>
    </w:p>
    <w:p w14:paraId="59432A37" w14:textId="16F4876B" w:rsidR="00457626" w:rsidRPr="00880B95" w:rsidRDefault="2D893406" w:rsidP="005A0833">
      <w:pPr>
        <w:pStyle w:val="02BSubheadingNumbered1stlevelTOC"/>
        <w:ind w:left="567"/>
        <w:jc w:val="both"/>
        <w:rPr>
          <w:sz w:val="28"/>
          <w:szCs w:val="22"/>
        </w:rPr>
      </w:pPr>
      <w:bookmarkStart w:id="872" w:name="_Toc202284505"/>
      <w:r w:rsidRPr="00880B95">
        <w:rPr>
          <w:sz w:val="28"/>
          <w:szCs w:val="22"/>
        </w:rPr>
        <w:t>The GPPS analysis tool</w:t>
      </w:r>
      <w:bookmarkEnd w:id="859"/>
      <w:bookmarkEnd w:id="860"/>
      <w:bookmarkEnd w:id="861"/>
      <w:bookmarkEnd w:id="862"/>
      <w:bookmarkEnd w:id="863"/>
      <w:bookmarkEnd w:id="864"/>
      <w:bookmarkEnd w:id="865"/>
      <w:bookmarkEnd w:id="866"/>
      <w:bookmarkEnd w:id="867"/>
      <w:bookmarkEnd w:id="868"/>
      <w:bookmarkEnd w:id="869"/>
      <w:bookmarkEnd w:id="870"/>
      <w:bookmarkEnd w:id="872"/>
    </w:p>
    <w:bookmarkEnd w:id="871"/>
    <w:p w14:paraId="7595DBD2" w14:textId="162993FD" w:rsidR="00457626" w:rsidRPr="00893910" w:rsidRDefault="2D893406" w:rsidP="009305D0">
      <w:pPr>
        <w:pStyle w:val="04ABodyText"/>
        <w:numPr>
          <w:ilvl w:val="0"/>
          <w:numId w:val="33"/>
        </w:numPr>
        <w:spacing w:before="240"/>
        <w:rPr>
          <w:szCs w:val="24"/>
        </w:rPr>
      </w:pPr>
      <w:r w:rsidRPr="2AD6E56B">
        <w:rPr>
          <w:szCs w:val="24"/>
        </w:rPr>
        <w:t xml:space="preserve">The </w:t>
      </w:r>
      <w:hyperlink r:id="rId86" w:history="1">
        <w:r w:rsidRPr="00703106">
          <w:rPr>
            <w:rStyle w:val="Hyperlink"/>
            <w:szCs w:val="24"/>
          </w:rPr>
          <w:t xml:space="preserve">GPPS </w:t>
        </w:r>
        <w:r w:rsidR="49BF1ED9" w:rsidRPr="00703106">
          <w:rPr>
            <w:rStyle w:val="Hyperlink"/>
            <w:szCs w:val="24"/>
          </w:rPr>
          <w:t>a</w:t>
        </w:r>
        <w:r w:rsidRPr="00703106">
          <w:rPr>
            <w:rStyle w:val="Hyperlink"/>
            <w:szCs w:val="24"/>
          </w:rPr>
          <w:t xml:space="preserve">nalysis </w:t>
        </w:r>
        <w:r w:rsidR="49BF1ED9" w:rsidRPr="00703106">
          <w:rPr>
            <w:rStyle w:val="Hyperlink"/>
            <w:szCs w:val="24"/>
          </w:rPr>
          <w:t>t</w:t>
        </w:r>
        <w:r w:rsidRPr="00703106">
          <w:rPr>
            <w:rStyle w:val="Hyperlink"/>
            <w:szCs w:val="24"/>
          </w:rPr>
          <w:t>ool</w:t>
        </w:r>
      </w:hyperlink>
      <w:r w:rsidRPr="2AD6E56B">
        <w:rPr>
          <w:szCs w:val="24"/>
        </w:rPr>
        <w:t xml:space="preserve"> is designed to help users analyse GPPS data. </w:t>
      </w:r>
      <w:r w:rsidR="0036214C">
        <w:rPr>
          <w:szCs w:val="24"/>
        </w:rPr>
        <w:t>It allows analysis of the results for the current survey year, provides trend data</w:t>
      </w:r>
      <w:r w:rsidR="00D04C27">
        <w:rPr>
          <w:szCs w:val="24"/>
        </w:rPr>
        <w:t xml:space="preserve"> (showing 2024 and 2025 results only due to </w:t>
      </w:r>
      <w:r w:rsidR="001139D1">
        <w:rPr>
          <w:szCs w:val="24"/>
        </w:rPr>
        <w:t>changes in the questionnaire and survey methodology)</w:t>
      </w:r>
      <w:r w:rsidR="0036214C">
        <w:rPr>
          <w:szCs w:val="24"/>
        </w:rPr>
        <w:t xml:space="preserve"> and includes a crosstabulation function. </w:t>
      </w:r>
    </w:p>
    <w:p w14:paraId="5522FC1C" w14:textId="4D7643AD" w:rsidR="00457626" w:rsidRPr="00C57F47" w:rsidRDefault="003B42AA" w:rsidP="00752FD5">
      <w:pPr>
        <w:pStyle w:val="03BSubheadingNumbered2ndlevelNON-TOC"/>
        <w:numPr>
          <w:ilvl w:val="2"/>
          <w:numId w:val="50"/>
        </w:numPr>
        <w:rPr>
          <w:b/>
          <w:bCs/>
          <w:color w:val="2F469C" w:themeColor="background2"/>
          <w:sz w:val="24"/>
          <w:szCs w:val="22"/>
        </w:rPr>
      </w:pPr>
      <w:bookmarkStart w:id="873" w:name="_Toc74139574"/>
      <w:bookmarkStart w:id="874" w:name="_Toc76120482"/>
      <w:bookmarkStart w:id="875" w:name="_Toc76121664"/>
      <w:bookmarkStart w:id="876" w:name="_Toc76122041"/>
      <w:bookmarkStart w:id="877" w:name="_Toc76122384"/>
      <w:bookmarkStart w:id="878" w:name="_Toc76383012"/>
      <w:bookmarkStart w:id="879" w:name="_Toc40682360"/>
      <w:bookmarkStart w:id="880" w:name="_Toc40682695"/>
      <w:bookmarkStart w:id="881" w:name="_Toc42097557"/>
      <w:bookmarkStart w:id="882" w:name="_Toc42097655"/>
      <w:bookmarkStart w:id="883" w:name="_Toc45033685"/>
      <w:bookmarkStart w:id="884" w:name="_Toc45033790"/>
      <w:bookmarkStart w:id="885" w:name="_Toc74139582"/>
      <w:bookmarkStart w:id="886" w:name="_Toc76120490"/>
      <w:bookmarkStart w:id="887" w:name="_Toc76121672"/>
      <w:bookmarkStart w:id="888" w:name="_Toc76122049"/>
      <w:bookmarkStart w:id="889" w:name="_Toc76122392"/>
      <w:bookmarkStart w:id="890" w:name="_Toc76383020"/>
      <w:bookmarkEnd w:id="873"/>
      <w:bookmarkEnd w:id="874"/>
      <w:bookmarkEnd w:id="875"/>
      <w:bookmarkEnd w:id="876"/>
      <w:bookmarkEnd w:id="877"/>
      <w:bookmarkEnd w:id="878"/>
      <w:r w:rsidRPr="00C57F47">
        <w:rPr>
          <w:b/>
          <w:bCs/>
          <w:color w:val="2F469C" w:themeColor="background2"/>
          <w:sz w:val="24"/>
          <w:szCs w:val="22"/>
        </w:rPr>
        <w:t>202</w:t>
      </w:r>
      <w:r>
        <w:rPr>
          <w:b/>
          <w:bCs/>
          <w:color w:val="2F469C" w:themeColor="background2"/>
          <w:sz w:val="24"/>
          <w:szCs w:val="22"/>
        </w:rPr>
        <w:t>5</w:t>
      </w:r>
      <w:r w:rsidRPr="00C57F47">
        <w:rPr>
          <w:b/>
          <w:bCs/>
          <w:color w:val="2F469C" w:themeColor="background2"/>
          <w:sz w:val="24"/>
          <w:szCs w:val="22"/>
        </w:rPr>
        <w:t xml:space="preserve"> </w:t>
      </w:r>
      <w:r w:rsidR="2D893406" w:rsidRPr="00C57F47">
        <w:rPr>
          <w:b/>
          <w:bCs/>
          <w:color w:val="2F469C" w:themeColor="background2"/>
          <w:sz w:val="24"/>
          <w:szCs w:val="22"/>
        </w:rPr>
        <w:t>results</w:t>
      </w:r>
      <w:bookmarkEnd w:id="879"/>
      <w:bookmarkEnd w:id="880"/>
      <w:bookmarkEnd w:id="881"/>
      <w:bookmarkEnd w:id="882"/>
      <w:bookmarkEnd w:id="883"/>
      <w:bookmarkEnd w:id="884"/>
      <w:bookmarkEnd w:id="885"/>
      <w:bookmarkEnd w:id="886"/>
      <w:bookmarkEnd w:id="887"/>
      <w:bookmarkEnd w:id="888"/>
      <w:bookmarkEnd w:id="889"/>
      <w:bookmarkEnd w:id="890"/>
      <w:r w:rsidR="2D893406" w:rsidRPr="00C57F47">
        <w:rPr>
          <w:b/>
          <w:bCs/>
          <w:color w:val="2F469C" w:themeColor="background2"/>
          <w:sz w:val="24"/>
          <w:szCs w:val="22"/>
        </w:rPr>
        <w:t xml:space="preserve"> </w:t>
      </w:r>
    </w:p>
    <w:p w14:paraId="3A2EA559" w14:textId="14A5F888" w:rsidR="00457626" w:rsidRDefault="00706036" w:rsidP="00706036">
      <w:pPr>
        <w:pStyle w:val="04ABodyText"/>
        <w:numPr>
          <w:ilvl w:val="0"/>
          <w:numId w:val="33"/>
        </w:numPr>
        <w:spacing w:before="360"/>
        <w:rPr>
          <w:szCs w:val="24"/>
        </w:rPr>
      </w:pPr>
      <w:r w:rsidRPr="2AD6E56B">
        <w:rPr>
          <w:szCs w:val="24"/>
        </w:rPr>
        <w:t xml:space="preserve">From the main </w:t>
      </w:r>
      <w:hyperlink r:id="rId87" w:history="1">
        <w:r w:rsidRPr="00703106">
          <w:rPr>
            <w:rStyle w:val="Hyperlink"/>
            <w:szCs w:val="24"/>
          </w:rPr>
          <w:t>Analysis Tool homepage</w:t>
        </w:r>
      </w:hyperlink>
      <w:r w:rsidRPr="2AD6E56B">
        <w:rPr>
          <w:szCs w:val="24"/>
        </w:rPr>
        <w:t xml:space="preserve"> users select </w:t>
      </w:r>
      <w:r w:rsidR="003B42AA" w:rsidRPr="2AD6E56B">
        <w:rPr>
          <w:szCs w:val="24"/>
        </w:rPr>
        <w:t>202</w:t>
      </w:r>
      <w:r w:rsidR="003B42AA">
        <w:rPr>
          <w:szCs w:val="24"/>
        </w:rPr>
        <w:t>5</w:t>
      </w:r>
      <w:r w:rsidR="003B42AA" w:rsidRPr="2AD6E56B">
        <w:rPr>
          <w:szCs w:val="24"/>
        </w:rPr>
        <w:t xml:space="preserve"> </w:t>
      </w:r>
      <w:r w:rsidRPr="2AD6E56B">
        <w:rPr>
          <w:szCs w:val="24"/>
        </w:rPr>
        <w:t>results</w:t>
      </w:r>
      <w:r>
        <w:rPr>
          <w:szCs w:val="24"/>
        </w:rPr>
        <w:t xml:space="preserve">, which </w:t>
      </w:r>
      <w:r w:rsidR="2D893406" w:rsidRPr="2AD6E56B">
        <w:rPr>
          <w:szCs w:val="24"/>
        </w:rPr>
        <w:t xml:space="preserve">allows </w:t>
      </w:r>
      <w:r>
        <w:rPr>
          <w:szCs w:val="24"/>
        </w:rPr>
        <w:t>them</w:t>
      </w:r>
      <w:r w:rsidRPr="2AD6E56B">
        <w:rPr>
          <w:szCs w:val="24"/>
        </w:rPr>
        <w:t xml:space="preserve"> </w:t>
      </w:r>
      <w:r w:rsidR="2D893406" w:rsidRPr="2AD6E56B">
        <w:rPr>
          <w:szCs w:val="24"/>
        </w:rPr>
        <w:t>to look at the data from the most recent publication.</w:t>
      </w:r>
    </w:p>
    <w:p w14:paraId="399CC023" w14:textId="7E1DEB16" w:rsidR="00BB3AD9" w:rsidRPr="00893910" w:rsidRDefault="4FF745F1" w:rsidP="009305D0">
      <w:pPr>
        <w:pStyle w:val="04ABodyText"/>
        <w:numPr>
          <w:ilvl w:val="0"/>
          <w:numId w:val="33"/>
        </w:numPr>
        <w:spacing w:before="240"/>
        <w:rPr>
          <w:szCs w:val="24"/>
        </w:rPr>
      </w:pPr>
      <w:r w:rsidRPr="2AD6E56B">
        <w:rPr>
          <w:szCs w:val="24"/>
        </w:rPr>
        <w:t>Results can be viewed at practice, PCN, ICS, and national level</w:t>
      </w:r>
      <w:r w:rsidR="5F447CA9" w:rsidRPr="2AD6E56B">
        <w:rPr>
          <w:szCs w:val="24"/>
        </w:rPr>
        <w:t>. After selecting an organisation level there are two options:</w:t>
      </w:r>
    </w:p>
    <w:p w14:paraId="625EE12E" w14:textId="7C1BAD02" w:rsidR="00F83577" w:rsidRDefault="00457626" w:rsidP="00752FD5">
      <w:pPr>
        <w:pStyle w:val="04ABodyText"/>
        <w:numPr>
          <w:ilvl w:val="0"/>
          <w:numId w:val="45"/>
        </w:numPr>
        <w:spacing w:before="240"/>
        <w:rPr>
          <w:szCs w:val="24"/>
        </w:rPr>
      </w:pPr>
      <w:r w:rsidRPr="00893910">
        <w:rPr>
          <w:b/>
          <w:szCs w:val="24"/>
        </w:rPr>
        <w:t>View Results</w:t>
      </w:r>
      <w:r w:rsidRPr="00893910">
        <w:rPr>
          <w:szCs w:val="24"/>
        </w:rPr>
        <w:t xml:space="preserve">: this section of the website allows the user to select a question or series of questions </w:t>
      </w:r>
      <w:r w:rsidR="005F20CF">
        <w:rPr>
          <w:szCs w:val="24"/>
        </w:rPr>
        <w:t xml:space="preserve">and </w:t>
      </w:r>
      <w:r w:rsidRPr="00893910">
        <w:rPr>
          <w:szCs w:val="24"/>
        </w:rPr>
        <w:t>view the results as a table or chart</w:t>
      </w:r>
      <w:r w:rsidR="007920CB">
        <w:rPr>
          <w:szCs w:val="24"/>
        </w:rPr>
        <w:t xml:space="preserve"> for their selected organisations</w:t>
      </w:r>
      <w:r w:rsidRPr="00893910">
        <w:rPr>
          <w:szCs w:val="24"/>
        </w:rPr>
        <w:t xml:space="preserve"> These findings can be filtered based on </w:t>
      </w:r>
      <w:r w:rsidR="004C3B2F">
        <w:rPr>
          <w:szCs w:val="24"/>
        </w:rPr>
        <w:t xml:space="preserve">different </w:t>
      </w:r>
      <w:r w:rsidRPr="00893910">
        <w:rPr>
          <w:szCs w:val="24"/>
        </w:rPr>
        <w:t xml:space="preserve">patient groups, for example, by </w:t>
      </w:r>
      <w:r w:rsidR="009B676C" w:rsidRPr="00893910">
        <w:rPr>
          <w:szCs w:val="24"/>
        </w:rPr>
        <w:t>age,</w:t>
      </w:r>
      <w:r w:rsidRPr="00893910">
        <w:rPr>
          <w:szCs w:val="24"/>
        </w:rPr>
        <w:t xml:space="preserve"> </w:t>
      </w:r>
      <w:r w:rsidR="009B12B4">
        <w:rPr>
          <w:szCs w:val="24"/>
        </w:rPr>
        <w:t xml:space="preserve">ethnicity </w:t>
      </w:r>
      <w:r w:rsidRPr="00893910">
        <w:rPr>
          <w:szCs w:val="24"/>
        </w:rPr>
        <w:t xml:space="preserve">or long-term condition. </w:t>
      </w:r>
    </w:p>
    <w:p w14:paraId="1152696D" w14:textId="36C8C375" w:rsidR="00F83577" w:rsidRDefault="00457626" w:rsidP="00752FD5">
      <w:pPr>
        <w:pStyle w:val="04ABodyText"/>
        <w:numPr>
          <w:ilvl w:val="0"/>
          <w:numId w:val="42"/>
        </w:numPr>
        <w:spacing w:before="240"/>
        <w:rPr>
          <w:szCs w:val="24"/>
        </w:rPr>
      </w:pPr>
      <w:r w:rsidRPr="00893910">
        <w:rPr>
          <w:szCs w:val="24"/>
        </w:rPr>
        <w:t xml:space="preserve">It is also possible to add </w:t>
      </w:r>
      <w:r w:rsidR="00F83577">
        <w:rPr>
          <w:szCs w:val="24"/>
        </w:rPr>
        <w:t>other organisation results</w:t>
      </w:r>
      <w:r w:rsidR="00834610">
        <w:rPr>
          <w:szCs w:val="24"/>
        </w:rPr>
        <w:t>. Up to four additional geographies or organisations may be added for comparison.</w:t>
      </w:r>
    </w:p>
    <w:p w14:paraId="2FA88C56" w14:textId="29457D88" w:rsidR="00F55F0F" w:rsidRDefault="3D3D1FF3" w:rsidP="00752FD5">
      <w:pPr>
        <w:pStyle w:val="04ABodyText"/>
        <w:numPr>
          <w:ilvl w:val="1"/>
          <w:numId w:val="42"/>
        </w:numPr>
        <w:spacing w:before="240"/>
        <w:rPr>
          <w:szCs w:val="24"/>
        </w:rPr>
      </w:pPr>
      <w:r w:rsidRPr="2AD6E56B">
        <w:rPr>
          <w:szCs w:val="24"/>
        </w:rPr>
        <w:lastRenderedPageBreak/>
        <w:t xml:space="preserve">When selecting a practice, </w:t>
      </w:r>
      <w:r w:rsidR="2CAD1E50" w:rsidRPr="2AD6E56B">
        <w:rPr>
          <w:szCs w:val="24"/>
        </w:rPr>
        <w:t>f</w:t>
      </w:r>
      <w:r w:rsidR="69E7D2AA" w:rsidRPr="2AD6E56B">
        <w:rPr>
          <w:szCs w:val="24"/>
        </w:rPr>
        <w:t>or example,</w:t>
      </w:r>
      <w:r w:rsidR="2D893406" w:rsidRPr="2AD6E56B">
        <w:rPr>
          <w:szCs w:val="24"/>
        </w:rPr>
        <w:t xml:space="preserve"> </w:t>
      </w:r>
      <w:r w:rsidR="5DA090BF" w:rsidRPr="2AD6E56B">
        <w:rPr>
          <w:szCs w:val="24"/>
        </w:rPr>
        <w:t xml:space="preserve">add </w:t>
      </w:r>
      <w:r w:rsidR="1B527887" w:rsidRPr="2AD6E56B">
        <w:rPr>
          <w:szCs w:val="24"/>
        </w:rPr>
        <w:t xml:space="preserve">one </w:t>
      </w:r>
      <w:r w:rsidR="2D893406" w:rsidRPr="2AD6E56B">
        <w:rPr>
          <w:szCs w:val="24"/>
        </w:rPr>
        <w:t xml:space="preserve">additional practice result, results for the relevant </w:t>
      </w:r>
      <w:r w:rsidR="4D7468EF" w:rsidRPr="2AD6E56B">
        <w:rPr>
          <w:szCs w:val="24"/>
        </w:rPr>
        <w:t>PCN</w:t>
      </w:r>
      <w:r w:rsidR="2D893406" w:rsidRPr="2AD6E56B">
        <w:rPr>
          <w:szCs w:val="24"/>
        </w:rPr>
        <w:t xml:space="preserve">, </w:t>
      </w:r>
      <w:r w:rsidR="2B5741AE" w:rsidRPr="2AD6E56B">
        <w:rPr>
          <w:szCs w:val="24"/>
        </w:rPr>
        <w:t xml:space="preserve">ICS </w:t>
      </w:r>
      <w:r w:rsidR="2D893406" w:rsidRPr="2AD6E56B">
        <w:rPr>
          <w:szCs w:val="24"/>
        </w:rPr>
        <w:t xml:space="preserve">and </w:t>
      </w:r>
      <w:r w:rsidR="0323209E" w:rsidRPr="2AD6E56B">
        <w:rPr>
          <w:szCs w:val="24"/>
        </w:rPr>
        <w:t xml:space="preserve">the </w:t>
      </w:r>
      <w:r w:rsidR="2D893406" w:rsidRPr="2AD6E56B">
        <w:rPr>
          <w:szCs w:val="24"/>
        </w:rPr>
        <w:t>national results for comparison.</w:t>
      </w:r>
      <w:r w:rsidR="69E7D2AA" w:rsidRPr="2AD6E56B">
        <w:rPr>
          <w:szCs w:val="24"/>
        </w:rPr>
        <w:t xml:space="preserve"> </w:t>
      </w:r>
      <w:r w:rsidR="00F83577">
        <w:rPr>
          <w:szCs w:val="24"/>
        </w:rPr>
        <w:t xml:space="preserve">When selecting a PCN, </w:t>
      </w:r>
      <w:r w:rsidR="007438AA">
        <w:rPr>
          <w:szCs w:val="24"/>
        </w:rPr>
        <w:t>add</w:t>
      </w:r>
      <w:r w:rsidR="00F83577">
        <w:rPr>
          <w:szCs w:val="24"/>
        </w:rPr>
        <w:t xml:space="preserve"> up to</w:t>
      </w:r>
      <w:r w:rsidR="00F55F0F">
        <w:rPr>
          <w:szCs w:val="24"/>
        </w:rPr>
        <w:t xml:space="preserve"> two additional PCN results, </w:t>
      </w:r>
      <w:r w:rsidR="007438AA">
        <w:rPr>
          <w:szCs w:val="24"/>
        </w:rPr>
        <w:t xml:space="preserve">one ICS result, </w:t>
      </w:r>
      <w:r w:rsidR="00F55F0F">
        <w:rPr>
          <w:szCs w:val="24"/>
        </w:rPr>
        <w:t xml:space="preserve">and </w:t>
      </w:r>
      <w:r w:rsidR="007438AA">
        <w:rPr>
          <w:szCs w:val="24"/>
        </w:rPr>
        <w:t xml:space="preserve">the </w:t>
      </w:r>
      <w:r w:rsidR="00F55F0F">
        <w:rPr>
          <w:szCs w:val="24"/>
        </w:rPr>
        <w:t>national results</w:t>
      </w:r>
      <w:r w:rsidR="009D3523">
        <w:rPr>
          <w:szCs w:val="24"/>
        </w:rPr>
        <w:t xml:space="preserve"> for comparison</w:t>
      </w:r>
      <w:r w:rsidR="00C81853">
        <w:rPr>
          <w:szCs w:val="24"/>
        </w:rPr>
        <w:t>.</w:t>
      </w:r>
    </w:p>
    <w:p w14:paraId="0F51DA53" w14:textId="03DE18E2" w:rsidR="002E0DC0" w:rsidRDefault="00F55F0F" w:rsidP="00752FD5">
      <w:pPr>
        <w:pStyle w:val="04ABodyText"/>
        <w:numPr>
          <w:ilvl w:val="1"/>
          <w:numId w:val="42"/>
        </w:numPr>
        <w:spacing w:before="240"/>
        <w:rPr>
          <w:szCs w:val="24"/>
        </w:rPr>
      </w:pPr>
      <w:r>
        <w:rPr>
          <w:szCs w:val="24"/>
        </w:rPr>
        <w:t xml:space="preserve">When selecting an ICS, </w:t>
      </w:r>
      <w:r w:rsidR="00C81853">
        <w:rPr>
          <w:szCs w:val="24"/>
        </w:rPr>
        <w:t>add</w:t>
      </w:r>
      <w:r>
        <w:rPr>
          <w:szCs w:val="24"/>
        </w:rPr>
        <w:t xml:space="preserve"> up to </w:t>
      </w:r>
      <w:r w:rsidR="00834610">
        <w:rPr>
          <w:szCs w:val="24"/>
        </w:rPr>
        <w:t>three</w:t>
      </w:r>
      <w:r>
        <w:rPr>
          <w:szCs w:val="24"/>
        </w:rPr>
        <w:t xml:space="preserve"> additional ICS results, and </w:t>
      </w:r>
      <w:r w:rsidR="00C81853">
        <w:rPr>
          <w:szCs w:val="24"/>
        </w:rPr>
        <w:t xml:space="preserve">the </w:t>
      </w:r>
      <w:r>
        <w:rPr>
          <w:szCs w:val="24"/>
        </w:rPr>
        <w:t>national results</w:t>
      </w:r>
      <w:r w:rsidR="00C81853">
        <w:rPr>
          <w:szCs w:val="24"/>
        </w:rPr>
        <w:t xml:space="preserve"> for comparison</w:t>
      </w:r>
      <w:r>
        <w:rPr>
          <w:szCs w:val="24"/>
        </w:rPr>
        <w:t>.</w:t>
      </w:r>
    </w:p>
    <w:p w14:paraId="7DB0E95E" w14:textId="25D5C120" w:rsidR="00457626" w:rsidRPr="00893910" w:rsidRDefault="002E0DC0" w:rsidP="00752FD5">
      <w:pPr>
        <w:pStyle w:val="04ABodyText"/>
        <w:numPr>
          <w:ilvl w:val="0"/>
          <w:numId w:val="42"/>
        </w:numPr>
        <w:spacing w:before="240"/>
        <w:rPr>
          <w:szCs w:val="24"/>
        </w:rPr>
      </w:pPr>
      <w:r>
        <w:rPr>
          <w:szCs w:val="24"/>
        </w:rPr>
        <w:t>All</w:t>
      </w:r>
      <w:r w:rsidRPr="00893910">
        <w:rPr>
          <w:szCs w:val="24"/>
        </w:rPr>
        <w:t xml:space="preserve"> </w:t>
      </w:r>
      <w:r w:rsidR="00457626" w:rsidRPr="00893910">
        <w:rPr>
          <w:szCs w:val="24"/>
        </w:rPr>
        <w:t xml:space="preserve">charts are available for download in Excel and PowerPoint formats. </w:t>
      </w:r>
    </w:p>
    <w:p w14:paraId="06F5AAA5" w14:textId="56799FD8" w:rsidR="00457626" w:rsidRDefault="2D893406" w:rsidP="00752FD5">
      <w:pPr>
        <w:pStyle w:val="04ABodyText"/>
        <w:numPr>
          <w:ilvl w:val="0"/>
          <w:numId w:val="42"/>
        </w:numPr>
        <w:spacing w:before="240"/>
        <w:rPr>
          <w:szCs w:val="24"/>
        </w:rPr>
      </w:pPr>
      <w:r w:rsidRPr="2AD6E56B">
        <w:rPr>
          <w:b/>
          <w:bCs/>
          <w:szCs w:val="24"/>
        </w:rPr>
        <w:t>Create a crosstab</w:t>
      </w:r>
      <w:r w:rsidRPr="2AD6E56B">
        <w:rPr>
          <w:szCs w:val="24"/>
        </w:rPr>
        <w:t xml:space="preserve">: this section of the website allows the user to create crosstabulations of the data, to look at the relationship between two questions in table format. For example, </w:t>
      </w:r>
      <w:r w:rsidR="6E1AECB7" w:rsidRPr="2AD6E56B">
        <w:rPr>
          <w:szCs w:val="24"/>
        </w:rPr>
        <w:t xml:space="preserve">what happened when the </w:t>
      </w:r>
      <w:r w:rsidR="001C1A11">
        <w:rPr>
          <w:szCs w:val="24"/>
        </w:rPr>
        <w:t>patient</w:t>
      </w:r>
      <w:r w:rsidR="6E1AECB7" w:rsidRPr="2AD6E56B">
        <w:rPr>
          <w:szCs w:val="24"/>
        </w:rPr>
        <w:t xml:space="preserve"> phoned their practice</w:t>
      </w:r>
      <w:r w:rsidRPr="2AD6E56B">
        <w:rPr>
          <w:szCs w:val="24"/>
        </w:rPr>
        <w:t xml:space="preserve"> (Q1</w:t>
      </w:r>
      <w:r w:rsidR="5F12CA50" w:rsidRPr="2AD6E56B">
        <w:rPr>
          <w:szCs w:val="24"/>
        </w:rPr>
        <w:t>1</w:t>
      </w:r>
      <w:r w:rsidRPr="2AD6E56B">
        <w:rPr>
          <w:szCs w:val="24"/>
        </w:rPr>
        <w:t xml:space="preserve">) analysed by </w:t>
      </w:r>
      <w:r w:rsidR="4F6DB283" w:rsidRPr="2AD6E56B">
        <w:rPr>
          <w:szCs w:val="24"/>
        </w:rPr>
        <w:t>overall experience of contacting their GP practice</w:t>
      </w:r>
      <w:r w:rsidR="5F12CA50" w:rsidRPr="2AD6E56B">
        <w:rPr>
          <w:szCs w:val="24"/>
        </w:rPr>
        <w:t xml:space="preserve"> (</w:t>
      </w:r>
      <w:r w:rsidRPr="2AD6E56B">
        <w:rPr>
          <w:szCs w:val="24"/>
        </w:rPr>
        <w:t>Q1</w:t>
      </w:r>
      <w:r w:rsidR="4D7468EF" w:rsidRPr="2AD6E56B">
        <w:rPr>
          <w:szCs w:val="24"/>
        </w:rPr>
        <w:t>6</w:t>
      </w:r>
      <w:r w:rsidRPr="2AD6E56B">
        <w:rPr>
          <w:szCs w:val="24"/>
        </w:rPr>
        <w:t xml:space="preserve">). This can also be filtered based on patient groups, for example, by </w:t>
      </w:r>
      <w:r w:rsidR="009B12B4">
        <w:rPr>
          <w:szCs w:val="24"/>
        </w:rPr>
        <w:t>sexuality,</w:t>
      </w:r>
      <w:r w:rsidRPr="2AD6E56B">
        <w:rPr>
          <w:szCs w:val="24"/>
        </w:rPr>
        <w:t xml:space="preserve"> age or working status, and </w:t>
      </w:r>
      <w:r w:rsidR="5BA73C4F" w:rsidRPr="2AD6E56B">
        <w:rPr>
          <w:szCs w:val="24"/>
        </w:rPr>
        <w:t xml:space="preserve">the results </w:t>
      </w:r>
      <w:r w:rsidRPr="2AD6E56B">
        <w:rPr>
          <w:szCs w:val="24"/>
        </w:rPr>
        <w:t xml:space="preserve">are available to download in Excel format. </w:t>
      </w:r>
    </w:p>
    <w:p w14:paraId="253911D3" w14:textId="39B04017" w:rsidR="00962D4E" w:rsidRPr="00962D4E" w:rsidRDefault="00962D4E" w:rsidP="00752FD5">
      <w:pPr>
        <w:pStyle w:val="04ABodyText"/>
        <w:numPr>
          <w:ilvl w:val="0"/>
          <w:numId w:val="42"/>
        </w:numPr>
        <w:spacing w:before="240"/>
        <w:rPr>
          <w:szCs w:val="24"/>
        </w:rPr>
      </w:pPr>
      <w:r>
        <w:rPr>
          <w:bCs/>
          <w:szCs w:val="24"/>
        </w:rPr>
        <w:t>The number of levels available in the crosstab function varies by the organisation level selected:</w:t>
      </w:r>
    </w:p>
    <w:p w14:paraId="1C843D58" w14:textId="6796E348" w:rsidR="00533BF2" w:rsidRPr="00E26D08" w:rsidRDefault="00B92B9C" w:rsidP="00752FD5">
      <w:pPr>
        <w:pStyle w:val="04ABodyText"/>
        <w:numPr>
          <w:ilvl w:val="1"/>
          <w:numId w:val="42"/>
        </w:numPr>
        <w:spacing w:before="240"/>
        <w:rPr>
          <w:szCs w:val="24"/>
        </w:rPr>
      </w:pPr>
      <w:r>
        <w:rPr>
          <w:bCs/>
          <w:szCs w:val="24"/>
        </w:rPr>
        <w:t xml:space="preserve">Practice </w:t>
      </w:r>
      <w:r w:rsidR="00AD1C16">
        <w:rPr>
          <w:bCs/>
          <w:szCs w:val="24"/>
        </w:rPr>
        <w:t>crosstab</w:t>
      </w:r>
      <w:r>
        <w:rPr>
          <w:bCs/>
          <w:szCs w:val="24"/>
        </w:rPr>
        <w:t xml:space="preserve">: </w:t>
      </w:r>
      <w:r w:rsidR="0036214C">
        <w:rPr>
          <w:bCs/>
          <w:szCs w:val="24"/>
        </w:rPr>
        <w:t>one</w:t>
      </w:r>
      <w:r w:rsidR="00AD1C16">
        <w:rPr>
          <w:bCs/>
          <w:szCs w:val="24"/>
        </w:rPr>
        <w:t xml:space="preserve"> additional level</w:t>
      </w:r>
      <w:r w:rsidR="004F4FD7">
        <w:rPr>
          <w:bCs/>
          <w:szCs w:val="24"/>
        </w:rPr>
        <w:t xml:space="preserve">. </w:t>
      </w:r>
      <w:r w:rsidR="00475A28">
        <w:rPr>
          <w:bCs/>
          <w:szCs w:val="24"/>
        </w:rPr>
        <w:t>Split the responses to a question</w:t>
      </w:r>
      <w:r w:rsidR="00223098">
        <w:rPr>
          <w:bCs/>
          <w:szCs w:val="24"/>
        </w:rPr>
        <w:t>,</w:t>
      </w:r>
      <w:r w:rsidR="00475A28">
        <w:rPr>
          <w:bCs/>
          <w:szCs w:val="24"/>
        </w:rPr>
        <w:t xml:space="preserve"> or set of </w:t>
      </w:r>
      <w:r w:rsidR="00475A28" w:rsidRPr="00E26D08">
        <w:rPr>
          <w:bCs/>
          <w:szCs w:val="24"/>
        </w:rPr>
        <w:t>questions</w:t>
      </w:r>
      <w:r w:rsidR="00223098" w:rsidRPr="00E26D08">
        <w:rPr>
          <w:bCs/>
          <w:szCs w:val="24"/>
        </w:rPr>
        <w:t>,</w:t>
      </w:r>
      <w:r w:rsidR="00475A28" w:rsidRPr="00E26D08">
        <w:rPr>
          <w:bCs/>
          <w:szCs w:val="24"/>
        </w:rPr>
        <w:t xml:space="preserve"> by one additional variable.</w:t>
      </w:r>
    </w:p>
    <w:p w14:paraId="3C4A15B3" w14:textId="2B2F6BB6" w:rsidR="00126A1C" w:rsidRPr="00E26D08" w:rsidRDefault="00126A1C" w:rsidP="00752FD5">
      <w:pPr>
        <w:pStyle w:val="04ABodyText"/>
        <w:numPr>
          <w:ilvl w:val="1"/>
          <w:numId w:val="42"/>
        </w:numPr>
        <w:spacing w:before="240"/>
        <w:rPr>
          <w:szCs w:val="24"/>
        </w:rPr>
      </w:pPr>
      <w:r w:rsidRPr="00E26D08">
        <w:rPr>
          <w:bCs/>
          <w:szCs w:val="24"/>
        </w:rPr>
        <w:t xml:space="preserve">PCN crosstab: </w:t>
      </w:r>
      <w:r w:rsidR="0036214C">
        <w:rPr>
          <w:bCs/>
          <w:szCs w:val="24"/>
        </w:rPr>
        <w:t>one</w:t>
      </w:r>
      <w:r w:rsidR="004F16A7" w:rsidRPr="00E26D08">
        <w:rPr>
          <w:bCs/>
          <w:szCs w:val="24"/>
        </w:rPr>
        <w:t xml:space="preserve"> additional level. </w:t>
      </w:r>
      <w:r w:rsidR="00895FA2" w:rsidRPr="00E26D08">
        <w:rPr>
          <w:bCs/>
          <w:szCs w:val="24"/>
        </w:rPr>
        <w:t>Split the responses to a question, or set of questions, by one additional variable.</w:t>
      </w:r>
    </w:p>
    <w:p w14:paraId="7E687917" w14:textId="0FC7E4D8" w:rsidR="00AD1C16" w:rsidRPr="00AD1C16" w:rsidRDefault="00AD1C16" w:rsidP="00752FD5">
      <w:pPr>
        <w:pStyle w:val="04ABodyText"/>
        <w:numPr>
          <w:ilvl w:val="1"/>
          <w:numId w:val="42"/>
        </w:numPr>
        <w:spacing w:before="240"/>
        <w:rPr>
          <w:szCs w:val="24"/>
        </w:rPr>
      </w:pPr>
      <w:r>
        <w:rPr>
          <w:bCs/>
          <w:szCs w:val="24"/>
        </w:rPr>
        <w:t xml:space="preserve">ICS crosstab: </w:t>
      </w:r>
      <w:r w:rsidR="0036214C">
        <w:rPr>
          <w:bCs/>
          <w:szCs w:val="24"/>
        </w:rPr>
        <w:t>two</w:t>
      </w:r>
      <w:r>
        <w:rPr>
          <w:bCs/>
          <w:szCs w:val="24"/>
        </w:rPr>
        <w:t xml:space="preserve"> additional levels</w:t>
      </w:r>
      <w:r w:rsidR="00475A28">
        <w:rPr>
          <w:bCs/>
          <w:szCs w:val="24"/>
        </w:rPr>
        <w:t>. Split the responses to a question</w:t>
      </w:r>
      <w:r w:rsidR="00223098">
        <w:rPr>
          <w:bCs/>
          <w:szCs w:val="24"/>
        </w:rPr>
        <w:t>,</w:t>
      </w:r>
      <w:r w:rsidR="00475A28">
        <w:rPr>
          <w:bCs/>
          <w:szCs w:val="24"/>
        </w:rPr>
        <w:t xml:space="preserve"> or set of questions</w:t>
      </w:r>
      <w:r w:rsidR="00223098">
        <w:rPr>
          <w:bCs/>
          <w:szCs w:val="24"/>
        </w:rPr>
        <w:t>,</w:t>
      </w:r>
      <w:r w:rsidR="00475A28">
        <w:rPr>
          <w:bCs/>
          <w:szCs w:val="24"/>
        </w:rPr>
        <w:t xml:space="preserve"> by up to two additional variables.</w:t>
      </w:r>
    </w:p>
    <w:p w14:paraId="5E6C2697" w14:textId="3C2915CD" w:rsidR="00AB7CE8" w:rsidRPr="00DD312A" w:rsidRDefault="00AD1C16" w:rsidP="00752FD5">
      <w:pPr>
        <w:pStyle w:val="04ABodyText"/>
        <w:numPr>
          <w:ilvl w:val="1"/>
          <w:numId w:val="42"/>
        </w:numPr>
        <w:spacing w:before="240"/>
        <w:rPr>
          <w:b/>
          <w:bCs/>
          <w:sz w:val="28"/>
          <w:szCs w:val="28"/>
        </w:rPr>
      </w:pPr>
      <w:r w:rsidRPr="0071627D">
        <w:rPr>
          <w:bCs/>
          <w:szCs w:val="24"/>
        </w:rPr>
        <w:t xml:space="preserve">National crosstab: </w:t>
      </w:r>
      <w:r w:rsidR="0036214C">
        <w:rPr>
          <w:bCs/>
          <w:szCs w:val="24"/>
        </w:rPr>
        <w:t>two</w:t>
      </w:r>
      <w:r w:rsidR="003B42AA" w:rsidRPr="0071627D">
        <w:rPr>
          <w:bCs/>
          <w:szCs w:val="24"/>
        </w:rPr>
        <w:t xml:space="preserve"> </w:t>
      </w:r>
      <w:r w:rsidRPr="0071627D">
        <w:rPr>
          <w:bCs/>
          <w:szCs w:val="24"/>
        </w:rPr>
        <w:t>additional levels</w:t>
      </w:r>
      <w:r w:rsidR="00475A28" w:rsidRPr="0071627D">
        <w:rPr>
          <w:bCs/>
          <w:szCs w:val="24"/>
        </w:rPr>
        <w:t>. Split the responses to a question</w:t>
      </w:r>
      <w:r w:rsidR="006A2896" w:rsidRPr="0071627D">
        <w:rPr>
          <w:bCs/>
          <w:szCs w:val="24"/>
        </w:rPr>
        <w:t>,</w:t>
      </w:r>
      <w:r w:rsidR="00475A28" w:rsidRPr="0071627D">
        <w:rPr>
          <w:bCs/>
          <w:szCs w:val="24"/>
        </w:rPr>
        <w:t xml:space="preserve"> or set of questions by</w:t>
      </w:r>
      <w:r w:rsidR="006A2896" w:rsidRPr="0071627D">
        <w:rPr>
          <w:bCs/>
          <w:szCs w:val="24"/>
        </w:rPr>
        <w:t>,</w:t>
      </w:r>
      <w:r w:rsidR="00475A28" w:rsidRPr="0071627D">
        <w:rPr>
          <w:bCs/>
          <w:szCs w:val="24"/>
        </w:rPr>
        <w:t xml:space="preserve"> up to </w:t>
      </w:r>
      <w:r w:rsidR="003B42AA">
        <w:rPr>
          <w:bCs/>
          <w:szCs w:val="24"/>
        </w:rPr>
        <w:t>two</w:t>
      </w:r>
      <w:r w:rsidR="003B42AA" w:rsidRPr="0071627D">
        <w:rPr>
          <w:bCs/>
          <w:szCs w:val="24"/>
        </w:rPr>
        <w:t xml:space="preserve"> </w:t>
      </w:r>
      <w:r w:rsidR="00475A28" w:rsidRPr="0071627D">
        <w:rPr>
          <w:bCs/>
          <w:szCs w:val="24"/>
        </w:rPr>
        <w:t>additional variables.</w:t>
      </w:r>
    </w:p>
    <w:p w14:paraId="73B2321E" w14:textId="5083E883" w:rsidR="00DD312A" w:rsidRPr="00C57F47" w:rsidRDefault="00DD312A" w:rsidP="00752FD5">
      <w:pPr>
        <w:pStyle w:val="03BSubheadingNumbered2ndlevelNON-TOC"/>
        <w:numPr>
          <w:ilvl w:val="2"/>
          <w:numId w:val="50"/>
        </w:numPr>
        <w:rPr>
          <w:b/>
          <w:bCs/>
          <w:color w:val="2F469C" w:themeColor="background2"/>
          <w:sz w:val="24"/>
          <w:szCs w:val="22"/>
        </w:rPr>
      </w:pPr>
      <w:r>
        <w:rPr>
          <w:b/>
          <w:bCs/>
          <w:color w:val="2F469C" w:themeColor="background2"/>
          <w:sz w:val="24"/>
          <w:szCs w:val="22"/>
        </w:rPr>
        <w:t>Trends</w:t>
      </w:r>
    </w:p>
    <w:p w14:paraId="0A7455CA" w14:textId="5ADFB592" w:rsidR="00DD312A" w:rsidRDefault="00DD312A" w:rsidP="00DD312A">
      <w:pPr>
        <w:pStyle w:val="04ABodyText"/>
      </w:pPr>
      <w:r>
        <w:t xml:space="preserve">This section allows users to compare current data with the previous year. Trends are available from 2024 onwards. Note that this option displays summary results where available (see section 8.1). </w:t>
      </w:r>
    </w:p>
    <w:p w14:paraId="53B6947C" w14:textId="73FD7AB8" w:rsidR="00DD312A" w:rsidRDefault="00DD312A" w:rsidP="00DD312A">
      <w:pPr>
        <w:pStyle w:val="07BImageCaptionNumbered"/>
      </w:pPr>
      <w:bookmarkStart w:id="891" w:name="_Toc202284435"/>
      <w:r>
        <w:lastRenderedPageBreak/>
        <w:t>Website analysis tool – Trends 2024 and 2025</w:t>
      </w:r>
      <w:bookmarkEnd w:id="891"/>
    </w:p>
    <w:p w14:paraId="37BDC5AA" w14:textId="788437C5" w:rsidR="00DD312A" w:rsidRPr="00DD312A" w:rsidRDefault="00CD033C" w:rsidP="00DD312A">
      <w:pPr>
        <w:pStyle w:val="04ABodyText"/>
      </w:pPr>
      <w:r w:rsidRPr="00CD033C">
        <w:rPr>
          <w:noProof/>
        </w:rPr>
        <w:drawing>
          <wp:inline distT="0" distB="0" distL="0" distR="0" wp14:anchorId="035C796E" wp14:editId="5E940EFB">
            <wp:extent cx="6480175" cy="5544820"/>
            <wp:effectExtent l="19050" t="19050" r="15875" b="17780"/>
            <wp:docPr id="3959213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21334" name="Picture 1" descr="A screenshot of a computer&#10;&#10;AI-generated content may be incorrect."/>
                    <pic:cNvPicPr/>
                  </pic:nvPicPr>
                  <pic:blipFill>
                    <a:blip r:embed="rId88"/>
                    <a:stretch>
                      <a:fillRect/>
                    </a:stretch>
                  </pic:blipFill>
                  <pic:spPr>
                    <a:xfrm>
                      <a:off x="0" y="0"/>
                      <a:ext cx="6480175" cy="5544820"/>
                    </a:xfrm>
                    <a:prstGeom prst="rect">
                      <a:avLst/>
                    </a:prstGeom>
                    <a:ln>
                      <a:solidFill>
                        <a:schemeClr val="accent1"/>
                      </a:solidFill>
                    </a:ln>
                  </pic:spPr>
                </pic:pic>
              </a:graphicData>
            </a:graphic>
          </wp:inline>
        </w:drawing>
      </w:r>
      <w:r w:rsidR="00CF1793" w:rsidRPr="00DD312A">
        <w:t xml:space="preserve"> </w:t>
      </w:r>
    </w:p>
    <w:p w14:paraId="64C9B169" w14:textId="6A7D9E6D" w:rsidR="00382518" w:rsidRPr="00893910" w:rsidRDefault="1CFB97E1" w:rsidP="002A5ECF">
      <w:pPr>
        <w:pStyle w:val="02BSubheadingNumbered1stlevelTOC"/>
        <w:ind w:left="567"/>
      </w:pPr>
      <w:bookmarkStart w:id="892" w:name="_Toc40682363"/>
      <w:bookmarkStart w:id="893" w:name="_Toc40682698"/>
      <w:bookmarkStart w:id="894" w:name="_Toc42097561"/>
      <w:bookmarkStart w:id="895" w:name="_Toc42097659"/>
      <w:bookmarkStart w:id="896" w:name="_Toc45033689"/>
      <w:bookmarkStart w:id="897" w:name="_Toc45033794"/>
      <w:bookmarkStart w:id="898" w:name="_Toc74139586"/>
      <w:bookmarkStart w:id="899" w:name="_Toc76120494"/>
      <w:bookmarkStart w:id="900" w:name="_Toc76121676"/>
      <w:bookmarkStart w:id="901" w:name="_Toc76122053"/>
      <w:bookmarkStart w:id="902" w:name="_Toc76122396"/>
      <w:bookmarkStart w:id="903" w:name="_Toc76383024"/>
      <w:bookmarkStart w:id="904" w:name="_Toc202284506"/>
      <w:r w:rsidRPr="2AD6E56B">
        <w:t>Practice comparison tool</w:t>
      </w:r>
      <w:bookmarkEnd w:id="892"/>
      <w:bookmarkEnd w:id="893"/>
      <w:bookmarkEnd w:id="894"/>
      <w:bookmarkEnd w:id="895"/>
      <w:bookmarkEnd w:id="896"/>
      <w:bookmarkEnd w:id="897"/>
      <w:bookmarkEnd w:id="898"/>
      <w:bookmarkEnd w:id="899"/>
      <w:bookmarkEnd w:id="900"/>
      <w:bookmarkEnd w:id="901"/>
      <w:bookmarkEnd w:id="902"/>
      <w:bookmarkEnd w:id="903"/>
      <w:bookmarkEnd w:id="904"/>
    </w:p>
    <w:p w14:paraId="28A8078D" w14:textId="79E2F16C" w:rsidR="00382518" w:rsidRPr="00893910" w:rsidRDefault="00382518" w:rsidP="00382518">
      <w:pPr>
        <w:pStyle w:val="04ABodyText"/>
        <w:rPr>
          <w:szCs w:val="24"/>
        </w:rPr>
      </w:pPr>
      <w:r w:rsidRPr="00893910">
        <w:rPr>
          <w:szCs w:val="24"/>
        </w:rPr>
        <w:t>Since June 2015, the main GPPS website also allows users to compare results across practices</w:t>
      </w:r>
      <w:r w:rsidR="001328F7">
        <w:rPr>
          <w:szCs w:val="24"/>
        </w:rPr>
        <w:t>.</w:t>
      </w:r>
      <w:r w:rsidRPr="00893910">
        <w:rPr>
          <w:szCs w:val="24"/>
        </w:rPr>
        <w:t xml:space="preserve"> This tool is available either through the practice search function on the home page or via the ‘Search for a practice’ and ‘Compare a practice’ links on the </w:t>
      </w:r>
      <w:hyperlink r:id="rId89" w:history="1">
        <w:r w:rsidRPr="008A3898">
          <w:rPr>
            <w:rStyle w:val="Hyperlink"/>
            <w:szCs w:val="24"/>
          </w:rPr>
          <w:t>home page</w:t>
        </w:r>
      </w:hyperlink>
      <w:r w:rsidRPr="00893910">
        <w:rPr>
          <w:szCs w:val="24"/>
        </w:rPr>
        <w:t xml:space="preserve">. </w:t>
      </w:r>
    </w:p>
    <w:p w14:paraId="4B19D972" w14:textId="77777777" w:rsidR="00382518" w:rsidRPr="00893910" w:rsidRDefault="00382518" w:rsidP="00382518">
      <w:pPr>
        <w:pStyle w:val="04ABodyText"/>
        <w:rPr>
          <w:szCs w:val="24"/>
        </w:rPr>
      </w:pPr>
      <w:r w:rsidRPr="00893910">
        <w:rPr>
          <w:szCs w:val="24"/>
        </w:rPr>
        <w:t>The practice comparison tool allows users to:</w:t>
      </w:r>
    </w:p>
    <w:p w14:paraId="39B7B591" w14:textId="36A93D24" w:rsidR="00382518" w:rsidRPr="00893910" w:rsidRDefault="00382518" w:rsidP="00752FD5">
      <w:pPr>
        <w:pStyle w:val="04ABodyText"/>
        <w:numPr>
          <w:ilvl w:val="0"/>
          <w:numId w:val="43"/>
        </w:numPr>
        <w:spacing w:before="240"/>
        <w:rPr>
          <w:szCs w:val="24"/>
        </w:rPr>
      </w:pPr>
      <w:r w:rsidRPr="00893910">
        <w:rPr>
          <w:szCs w:val="24"/>
        </w:rPr>
        <w:t>view the results for a particular practice</w:t>
      </w:r>
      <w:r w:rsidR="005E3DE1">
        <w:rPr>
          <w:szCs w:val="24"/>
        </w:rPr>
        <w:t xml:space="preserve"> for a set of key </w:t>
      </w:r>
      <w:r w:rsidR="0002764E">
        <w:rPr>
          <w:szCs w:val="24"/>
        </w:rPr>
        <w:t>questions</w:t>
      </w:r>
      <w:r w:rsidR="0002764E" w:rsidRPr="00893910">
        <w:rPr>
          <w:szCs w:val="24"/>
        </w:rPr>
        <w:t xml:space="preserve"> and</w:t>
      </w:r>
      <w:r w:rsidRPr="00893910">
        <w:rPr>
          <w:szCs w:val="24"/>
        </w:rPr>
        <w:t xml:space="preserve"> compare these results </w:t>
      </w:r>
      <w:r w:rsidR="002670FF">
        <w:rPr>
          <w:szCs w:val="24"/>
        </w:rPr>
        <w:t xml:space="preserve">with </w:t>
      </w:r>
      <w:r w:rsidRPr="00893910">
        <w:rPr>
          <w:szCs w:val="24"/>
        </w:rPr>
        <w:t xml:space="preserve">the local </w:t>
      </w:r>
      <w:r w:rsidR="000C7A34" w:rsidRPr="00893910">
        <w:rPr>
          <w:szCs w:val="24"/>
        </w:rPr>
        <w:t xml:space="preserve">ICS </w:t>
      </w:r>
      <w:r w:rsidRPr="00893910">
        <w:rPr>
          <w:szCs w:val="24"/>
        </w:rPr>
        <w:t xml:space="preserve">and national </w:t>
      </w:r>
      <w:r w:rsidR="00407D7C" w:rsidRPr="00893910">
        <w:rPr>
          <w:szCs w:val="24"/>
        </w:rPr>
        <w:t>results.</w:t>
      </w:r>
    </w:p>
    <w:p w14:paraId="57BD5CA2" w14:textId="3B77DC5A" w:rsidR="00382518" w:rsidRPr="00893910" w:rsidRDefault="00382518" w:rsidP="00752FD5">
      <w:pPr>
        <w:pStyle w:val="04ABodyText"/>
        <w:numPr>
          <w:ilvl w:val="0"/>
          <w:numId w:val="43"/>
        </w:numPr>
        <w:spacing w:before="240"/>
        <w:rPr>
          <w:szCs w:val="24"/>
        </w:rPr>
      </w:pPr>
      <w:r w:rsidRPr="00893910">
        <w:rPr>
          <w:szCs w:val="24"/>
        </w:rPr>
        <w:t xml:space="preserve">compare results </w:t>
      </w:r>
      <w:r w:rsidR="002670FF">
        <w:rPr>
          <w:szCs w:val="24"/>
        </w:rPr>
        <w:t>with</w:t>
      </w:r>
      <w:r w:rsidRPr="00893910">
        <w:rPr>
          <w:szCs w:val="24"/>
        </w:rPr>
        <w:t xml:space="preserve"> another local practice (within a 5-mile radius); and</w:t>
      </w:r>
    </w:p>
    <w:p w14:paraId="619DAF82" w14:textId="77777777" w:rsidR="001C1A11" w:rsidRDefault="1CFB97E1" w:rsidP="00752FD5">
      <w:pPr>
        <w:pStyle w:val="04ABodyText"/>
        <w:numPr>
          <w:ilvl w:val="0"/>
          <w:numId w:val="43"/>
        </w:numPr>
        <w:spacing w:before="240"/>
        <w:rPr>
          <w:szCs w:val="24"/>
        </w:rPr>
      </w:pPr>
      <w:r w:rsidRPr="2AD6E56B">
        <w:rPr>
          <w:szCs w:val="24"/>
        </w:rPr>
        <w:t xml:space="preserve">compare results </w:t>
      </w:r>
      <w:r w:rsidR="770692F2" w:rsidRPr="2AD6E56B">
        <w:rPr>
          <w:szCs w:val="24"/>
        </w:rPr>
        <w:t>with</w:t>
      </w:r>
      <w:r w:rsidRPr="2AD6E56B">
        <w:rPr>
          <w:szCs w:val="24"/>
        </w:rPr>
        <w:t xml:space="preserve"> any other practice in the country.</w:t>
      </w:r>
    </w:p>
    <w:p w14:paraId="0D13470F" w14:textId="77777777" w:rsidR="004368A7" w:rsidRDefault="004368A7">
      <w:pPr>
        <w:rPr>
          <w:sz w:val="24"/>
          <w:szCs w:val="24"/>
        </w:rPr>
      </w:pPr>
      <w:r>
        <w:rPr>
          <w:szCs w:val="24"/>
        </w:rPr>
        <w:br w:type="page"/>
      </w:r>
    </w:p>
    <w:p w14:paraId="05F95CDE" w14:textId="1AE2E260" w:rsidR="2AD82780" w:rsidRDefault="00097D04" w:rsidP="001C1A11">
      <w:pPr>
        <w:pStyle w:val="04ABodyText"/>
        <w:spacing w:before="240"/>
        <w:rPr>
          <w:szCs w:val="24"/>
        </w:rPr>
      </w:pPr>
      <w:r>
        <w:rPr>
          <w:szCs w:val="24"/>
        </w:rPr>
        <w:lastRenderedPageBreak/>
        <w:t xml:space="preserve">Since </w:t>
      </w:r>
      <w:r w:rsidR="001C1A11">
        <w:rPr>
          <w:szCs w:val="24"/>
        </w:rPr>
        <w:t>July 2022, a</w:t>
      </w:r>
      <w:r w:rsidR="2AD82780" w:rsidRPr="001C1A11">
        <w:rPr>
          <w:szCs w:val="24"/>
        </w:rPr>
        <w:t xml:space="preserve"> practice summary PowerPoint download</w:t>
      </w:r>
      <w:r w:rsidR="00121105">
        <w:rPr>
          <w:szCs w:val="24"/>
        </w:rPr>
        <w:t xml:space="preserve"> (</w:t>
      </w:r>
      <w:r w:rsidR="00160A76">
        <w:rPr>
          <w:szCs w:val="24"/>
        </w:rPr>
        <w:t>‘</w:t>
      </w:r>
      <w:r w:rsidR="003B42AA">
        <w:rPr>
          <w:szCs w:val="24"/>
        </w:rPr>
        <w:t>Practice Infographic</w:t>
      </w:r>
      <w:r w:rsidR="00160A76">
        <w:rPr>
          <w:szCs w:val="24"/>
        </w:rPr>
        <w:t>’</w:t>
      </w:r>
      <w:r w:rsidR="00121105">
        <w:rPr>
          <w:szCs w:val="24"/>
        </w:rPr>
        <w:t>)</w:t>
      </w:r>
      <w:r w:rsidR="2AD82780" w:rsidRPr="001C1A11">
        <w:rPr>
          <w:szCs w:val="24"/>
        </w:rPr>
        <w:t xml:space="preserve"> </w:t>
      </w:r>
      <w:r w:rsidR="00A13085">
        <w:rPr>
          <w:szCs w:val="24"/>
        </w:rPr>
        <w:t xml:space="preserve">has been </w:t>
      </w:r>
      <w:r w:rsidR="2AD82780" w:rsidRPr="001C1A11">
        <w:rPr>
          <w:szCs w:val="24"/>
        </w:rPr>
        <w:t xml:space="preserve">available </w:t>
      </w:r>
      <w:r w:rsidR="00121105">
        <w:rPr>
          <w:szCs w:val="24"/>
        </w:rPr>
        <w:t>with results for a particular practice for a key set of questions</w:t>
      </w:r>
      <w:r w:rsidR="009802C3" w:rsidRPr="001C1A11">
        <w:rPr>
          <w:szCs w:val="24"/>
        </w:rPr>
        <w:t xml:space="preserve">. </w:t>
      </w:r>
      <w:r w:rsidR="52DBB87E" w:rsidRPr="001C1A11">
        <w:rPr>
          <w:szCs w:val="24"/>
        </w:rPr>
        <w:t xml:space="preserve">Users can access this by searching for a practice, then clicking on the green ‘Practice </w:t>
      </w:r>
      <w:r w:rsidR="003B42AA">
        <w:rPr>
          <w:szCs w:val="24"/>
        </w:rPr>
        <w:t>Infographic</w:t>
      </w:r>
      <w:r w:rsidR="00121105">
        <w:rPr>
          <w:szCs w:val="24"/>
        </w:rPr>
        <w:t xml:space="preserve"> (PowerPoint)</w:t>
      </w:r>
      <w:r w:rsidR="52DBB87E" w:rsidRPr="001C1A11">
        <w:rPr>
          <w:szCs w:val="24"/>
        </w:rPr>
        <w:t>’ button</w:t>
      </w:r>
      <w:r w:rsidR="00121105">
        <w:rPr>
          <w:szCs w:val="24"/>
        </w:rPr>
        <w:t xml:space="preserve"> on the Practice overview and </w:t>
      </w:r>
      <w:r w:rsidR="003B42AA">
        <w:rPr>
          <w:szCs w:val="24"/>
        </w:rPr>
        <w:t>Area comparison</w:t>
      </w:r>
      <w:r w:rsidR="00121105">
        <w:rPr>
          <w:szCs w:val="24"/>
        </w:rPr>
        <w:t xml:space="preserve"> tabs</w:t>
      </w:r>
      <w:r w:rsidR="52DBB87E" w:rsidRPr="001C1A11">
        <w:rPr>
          <w:szCs w:val="24"/>
        </w:rPr>
        <w:t>.</w:t>
      </w:r>
    </w:p>
    <w:p w14:paraId="6FB5C21B" w14:textId="77777777" w:rsidR="009D3545" w:rsidRDefault="009D3545" w:rsidP="001C1A11">
      <w:pPr>
        <w:pStyle w:val="04ABodyText"/>
        <w:spacing w:before="240"/>
        <w:rPr>
          <w:szCs w:val="24"/>
        </w:rPr>
      </w:pPr>
    </w:p>
    <w:p w14:paraId="1C912BDB" w14:textId="084C3233" w:rsidR="009D3545" w:rsidRDefault="009D3545">
      <w:pPr>
        <w:rPr>
          <w:sz w:val="24"/>
          <w:szCs w:val="24"/>
        </w:rPr>
      </w:pPr>
      <w:r>
        <w:rPr>
          <w:szCs w:val="24"/>
        </w:rPr>
        <w:br w:type="page"/>
      </w:r>
    </w:p>
    <w:p w14:paraId="4E94D021" w14:textId="77777777" w:rsidR="009D3545" w:rsidRPr="00893910" w:rsidRDefault="009D3545" w:rsidP="009D3545">
      <w:pPr>
        <w:pStyle w:val="04ABodyText"/>
        <w:rPr>
          <w:szCs w:val="24"/>
        </w:rPr>
      </w:pPr>
    </w:p>
    <w:p w14:paraId="3E0150BD" w14:textId="77777777" w:rsidR="009D3545" w:rsidRPr="00893910" w:rsidRDefault="009D3545" w:rsidP="009D3545">
      <w:pPr>
        <w:pStyle w:val="04ABodyText"/>
        <w:rPr>
          <w:szCs w:val="24"/>
        </w:rPr>
      </w:pPr>
      <w:r w:rsidRPr="00893910">
        <w:rPr>
          <w:noProof/>
          <w:color w:val="222223"/>
          <w:szCs w:val="22"/>
        </w:rPr>
        <mc:AlternateContent>
          <mc:Choice Requires="wps">
            <w:drawing>
              <wp:anchor distT="0" distB="0" distL="114300" distR="114300" simplePos="0" relativeHeight="251660322" behindDoc="1" locked="0" layoutInCell="1" allowOverlap="1" wp14:anchorId="3AE6102A" wp14:editId="2706FA1E">
                <wp:simplePos x="0" y="0"/>
                <wp:positionH relativeFrom="page">
                  <wp:align>left</wp:align>
                </wp:positionH>
                <wp:positionV relativeFrom="paragraph">
                  <wp:posOffset>-903605</wp:posOffset>
                </wp:positionV>
                <wp:extent cx="8058150" cy="10891520"/>
                <wp:effectExtent l="0" t="0" r="0" b="5080"/>
                <wp:wrapNone/>
                <wp:docPr id="1307644001" name="Rectangle 1307644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58150" cy="10891520"/>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A3CA7" id="Rectangle 1307644001" o:spid="_x0000_s1026" alt="&quot;&quot;" style="position:absolute;margin-left:0;margin-top:-71.15pt;width:634.5pt;height:857.6pt;z-index:-2516561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" stroked="f" strokeweight="29pt">
                <v:fill r:id="rId90" o:title="" recolor="t" rotate="t" type="frame"/>
                <w10:wrap anchorx="page"/>
              </v:rect>
            </w:pict>
          </mc:Fallback>
        </mc:AlternateContent>
      </w:r>
      <w:r w:rsidRPr="00893910">
        <w:rPr>
          <w:noProof/>
          <w:szCs w:val="22"/>
        </w:rPr>
        <mc:AlternateContent>
          <mc:Choice Requires="wps">
            <w:drawing>
              <wp:anchor distT="0" distB="0" distL="114300" distR="114300" simplePos="0" relativeHeight="251661346" behindDoc="0" locked="1" layoutInCell="1" allowOverlap="1" wp14:anchorId="51B62917" wp14:editId="5453292D">
                <wp:simplePos x="0" y="0"/>
                <wp:positionH relativeFrom="margin">
                  <wp:align>right</wp:align>
                </wp:positionH>
                <wp:positionV relativeFrom="margin">
                  <wp:posOffset>-271145</wp:posOffset>
                </wp:positionV>
                <wp:extent cx="6020435" cy="5186680"/>
                <wp:effectExtent l="0" t="0" r="18415" b="13970"/>
                <wp:wrapNone/>
                <wp:docPr id="1924426968" name="Text Box 19244269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186680"/>
                        </a:xfrm>
                        <a:prstGeom prst="rect">
                          <a:avLst/>
                        </a:prstGeom>
                        <a:noFill/>
                        <a:ln>
                          <a:noFill/>
                        </a:ln>
                      </wps:spPr>
                      <wps:txbx>
                        <w:txbxContent>
                          <w:p w14:paraId="7CFB7E8B" w14:textId="7D9E04EA" w:rsidR="009D3545" w:rsidRPr="002400E1" w:rsidRDefault="009D3545" w:rsidP="009D3545">
                            <w:pPr>
                              <w:rPr>
                                <w:b/>
                                <w:color w:val="FFFFFF" w:themeColor="background1"/>
                                <w:sz w:val="96"/>
                                <w:szCs w:val="108"/>
                              </w:rPr>
                            </w:pPr>
                            <w:r>
                              <w:rPr>
                                <w:b/>
                                <w:color w:val="FFFFFF" w:themeColor="background1"/>
                                <w:sz w:val="96"/>
                                <w:szCs w:val="108"/>
                              </w:rPr>
                              <w:t>9</w:t>
                            </w:r>
                          </w:p>
                          <w:p w14:paraId="573293F4" w14:textId="21242050" w:rsidR="009D3545" w:rsidRPr="002400E1" w:rsidRDefault="009D3545" w:rsidP="009D3545">
                            <w:pPr>
                              <w:rPr>
                                <w:b/>
                                <w:color w:val="FFFFFF" w:themeColor="background1"/>
                                <w:sz w:val="96"/>
                                <w:szCs w:val="108"/>
                              </w:rPr>
                            </w:pPr>
                            <w:r>
                              <w:rPr>
                                <w:b/>
                                <w:color w:val="FFFFFF" w:themeColor="background1"/>
                                <w:sz w:val="96"/>
                                <w:szCs w:val="108"/>
                              </w:rPr>
                              <w:t>Data quality statement</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62917" id="Text Box 1924426968" o:spid="_x0000_s1043" type="#_x0000_t202" alt="&quot;&quot;" style="position:absolute;margin-left:422.85pt;margin-top:-21.35pt;width:474.05pt;height:408.4pt;z-index:251661346;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" filled="f" stroked="f">
                <v:textbox inset="0,38mm,0,0">
                  <w:txbxContent>
                    <w:p w14:paraId="7CFB7E8B" w14:textId="7D9E04EA" w:rsidR="009D3545" w:rsidRPr="002400E1" w:rsidRDefault="009D3545" w:rsidP="009D3545">
                      <w:pPr>
                        <w:rPr>
                          <w:b/>
                          <w:color w:val="FFFFFF" w:themeColor="background1"/>
                          <w:sz w:val="96"/>
                          <w:szCs w:val="108"/>
                        </w:rPr>
                      </w:pPr>
                      <w:r>
                        <w:rPr>
                          <w:b/>
                          <w:color w:val="FFFFFF" w:themeColor="background1"/>
                          <w:sz w:val="96"/>
                          <w:szCs w:val="108"/>
                        </w:rPr>
                        <w:t>9</w:t>
                      </w:r>
                    </w:p>
                    <w:p w14:paraId="573293F4" w14:textId="21242050" w:rsidR="009D3545" w:rsidRPr="002400E1" w:rsidRDefault="009D3545" w:rsidP="009D3545">
                      <w:pPr>
                        <w:rPr>
                          <w:b/>
                          <w:color w:val="FFFFFF" w:themeColor="background1"/>
                          <w:sz w:val="96"/>
                          <w:szCs w:val="108"/>
                        </w:rPr>
                      </w:pPr>
                      <w:r>
                        <w:rPr>
                          <w:b/>
                          <w:color w:val="FFFFFF" w:themeColor="background1"/>
                          <w:sz w:val="96"/>
                          <w:szCs w:val="108"/>
                        </w:rPr>
                        <w:t>Data quality statement</w:t>
                      </w:r>
                    </w:p>
                  </w:txbxContent>
                </v:textbox>
                <w10:wrap anchorx="margin" anchory="margin"/>
                <w10:anchorlock/>
              </v:shape>
            </w:pict>
          </mc:Fallback>
        </mc:AlternateContent>
      </w:r>
    </w:p>
    <w:p w14:paraId="538338D4" w14:textId="77777777" w:rsidR="009D3545" w:rsidRPr="00893910" w:rsidRDefault="009D3545" w:rsidP="009D3545">
      <w:pPr>
        <w:rPr>
          <w:b/>
          <w:color w:val="0072BB"/>
          <w:sz w:val="28"/>
          <w:szCs w:val="22"/>
        </w:rPr>
      </w:pPr>
      <w:r w:rsidRPr="00893910">
        <w:rPr>
          <w:sz w:val="28"/>
          <w:szCs w:val="28"/>
        </w:rPr>
        <w:br w:type="page"/>
      </w:r>
    </w:p>
    <w:p w14:paraId="6C27F282" w14:textId="77777777" w:rsidR="009D3545" w:rsidRPr="00893910" w:rsidRDefault="009D3545" w:rsidP="009D3545">
      <w:pPr>
        <w:pStyle w:val="Heading1"/>
        <w:rPr>
          <w:sz w:val="52"/>
          <w:szCs w:val="52"/>
        </w:rPr>
        <w:sectPr w:rsidR="009D3545" w:rsidRPr="00893910" w:rsidSect="009D3545">
          <w:headerReference w:type="default" r:id="rId91"/>
          <w:pgSz w:w="11907" w:h="16840" w:code="9"/>
          <w:pgMar w:top="1134" w:right="851" w:bottom="1134" w:left="851" w:header="567" w:footer="284" w:gutter="0"/>
          <w:cols w:space="720"/>
          <w:docGrid w:linePitch="326"/>
        </w:sectPr>
      </w:pPr>
    </w:p>
    <w:p w14:paraId="4B621987" w14:textId="56A94DB4" w:rsidR="009D3545" w:rsidRPr="00677128" w:rsidRDefault="009D3545" w:rsidP="009D3545">
      <w:pPr>
        <w:pStyle w:val="01BMainHeadingNumberedTOC"/>
      </w:pPr>
      <w:bookmarkStart w:id="905" w:name="_Toc202284507"/>
      <w:r w:rsidRPr="5E9E082C">
        <w:lastRenderedPageBreak/>
        <w:t xml:space="preserve">Data </w:t>
      </w:r>
      <w:r>
        <w:t>q</w:t>
      </w:r>
      <w:r w:rsidRPr="5E9E082C">
        <w:t xml:space="preserve">uality </w:t>
      </w:r>
      <w:r>
        <w:t>s</w:t>
      </w:r>
      <w:r w:rsidRPr="5E9E082C">
        <w:t>tatement</w:t>
      </w:r>
      <w:bookmarkEnd w:id="905"/>
    </w:p>
    <w:p w14:paraId="0D7A2670" w14:textId="77777777" w:rsidR="009D3545" w:rsidRPr="009D3545" w:rsidRDefault="009D3545" w:rsidP="009D3545">
      <w:pPr>
        <w:pStyle w:val="02BSubheadingNumbered1stlevelTOC"/>
        <w:ind w:left="567"/>
        <w:rPr>
          <w:sz w:val="28"/>
          <w:szCs w:val="22"/>
        </w:rPr>
      </w:pPr>
      <w:bookmarkStart w:id="906" w:name="_Toc202284508"/>
      <w:r w:rsidRPr="009D3545">
        <w:rPr>
          <w:sz w:val="28"/>
          <w:szCs w:val="22"/>
        </w:rPr>
        <w:t>Purpose</w:t>
      </w:r>
      <w:bookmarkEnd w:id="906"/>
    </w:p>
    <w:p w14:paraId="22215AB9" w14:textId="77777777" w:rsidR="009D3545" w:rsidRPr="00677128" w:rsidRDefault="009D3545" w:rsidP="009D3545">
      <w:pPr>
        <w:pStyle w:val="04ABodyText"/>
      </w:pPr>
      <w:r w:rsidRPr="00677128">
        <w:t>This data quality statement</w:t>
      </w:r>
      <w:r>
        <w:t xml:space="preserve"> aims to</w:t>
      </w:r>
      <w:r w:rsidRPr="00677128">
        <w:t xml:space="preserve"> provide users with an evidence-based assessment of the quality of the data used in the </w:t>
      </w:r>
      <w:r w:rsidRPr="00F224BB">
        <w:t>GP Patient Survey. It reports against</w:t>
      </w:r>
      <w:r w:rsidRPr="00677128">
        <w:t xml:space="preserve"> the European Statistical System (ESS) quality dimensions and principles appropriate to this output.</w:t>
      </w:r>
    </w:p>
    <w:p w14:paraId="74A24259" w14:textId="73F5D577" w:rsidR="009D3545" w:rsidRPr="008172AB" w:rsidRDefault="009D3545" w:rsidP="009D3545">
      <w:pPr>
        <w:pStyle w:val="04ABodyText"/>
      </w:pPr>
      <w:r>
        <w:t xml:space="preserve">In doing so, this meets NHSE England’s obligation to comply with the </w:t>
      </w:r>
      <w:hyperlink r:id="rId92">
        <w:r w:rsidRPr="5E9E082C">
          <w:rPr>
            <w:rStyle w:val="Hyperlink"/>
          </w:rPr>
          <w:t>UK Statistics Authority (UKSA) Code of Practice for Official Statistics</w:t>
        </w:r>
      </w:hyperlink>
      <w:r>
        <w:t>, particularly Principle Q3 which states that ‘Producers of statistics and data should explain clearly how they assure themselves that statistics and data are accurate, reliable, coherent and timely’.</w:t>
      </w:r>
    </w:p>
    <w:p w14:paraId="0FD833B1" w14:textId="77777777" w:rsidR="009D3545" w:rsidRPr="009D3545" w:rsidRDefault="009D3545" w:rsidP="009D3545">
      <w:pPr>
        <w:pStyle w:val="02BSubheadingNumbered1stlevelTOC"/>
        <w:ind w:left="567"/>
        <w:rPr>
          <w:sz w:val="28"/>
          <w:szCs w:val="22"/>
        </w:rPr>
      </w:pPr>
      <w:bookmarkStart w:id="907" w:name="_Toc202284509"/>
      <w:r w:rsidRPr="009D3545">
        <w:rPr>
          <w:sz w:val="28"/>
          <w:szCs w:val="22"/>
        </w:rPr>
        <w:t>Relevance</w:t>
      </w:r>
      <w:bookmarkEnd w:id="907"/>
    </w:p>
    <w:p w14:paraId="7443BB61" w14:textId="77777777" w:rsidR="009D3545" w:rsidRPr="009D3545" w:rsidRDefault="009D3545" w:rsidP="009D3545">
      <w:pPr>
        <w:pStyle w:val="04ABodyText"/>
        <w:rPr>
          <w:b/>
          <w:bCs/>
        </w:rPr>
      </w:pPr>
      <w:r w:rsidRPr="009D3545">
        <w:rPr>
          <w:b/>
          <w:bCs/>
        </w:rPr>
        <w:t>The degree to which a statistical product meets user needs in terms of content and coverage</w:t>
      </w:r>
    </w:p>
    <w:p w14:paraId="65786D46" w14:textId="77777777" w:rsidR="009D3545" w:rsidRDefault="009D3545" w:rsidP="009D3545">
      <w:pPr>
        <w:pStyle w:val="04ABodyText"/>
      </w:pPr>
      <w:r>
        <w:t xml:space="preserve">The survey is designed in collaboration with a steering group consisting of members from national healthcare organisations, patient groups, charities, ICBs and GP practices, plus people with lived experience. The survey is regularly tested with a range of users, </w:t>
      </w:r>
      <w:proofErr w:type="gramStart"/>
      <w:r>
        <w:t>in particular when</w:t>
      </w:r>
      <w:proofErr w:type="gramEnd"/>
      <w:r>
        <w:t xml:space="preserve"> new questions are included. </w:t>
      </w:r>
    </w:p>
    <w:p w14:paraId="58050C24" w14:textId="77777777" w:rsidR="009D3545" w:rsidRDefault="009D3545" w:rsidP="009D3545">
      <w:pPr>
        <w:pStyle w:val="04ABodyText"/>
      </w:pPr>
      <w:r>
        <w:t>The outputs are used by a wide range of users such as:</w:t>
      </w:r>
    </w:p>
    <w:p w14:paraId="54AFA8A1" w14:textId="77777777" w:rsidR="009D3545" w:rsidRPr="009D3545" w:rsidRDefault="009D3545" w:rsidP="009D3545">
      <w:pPr>
        <w:pStyle w:val="04ABodyText"/>
        <w:numPr>
          <w:ilvl w:val="0"/>
          <w:numId w:val="43"/>
        </w:numPr>
        <w:spacing w:before="240"/>
        <w:rPr>
          <w:szCs w:val="24"/>
        </w:rPr>
      </w:pPr>
      <w:r>
        <w:t xml:space="preserve">NHS England </w:t>
      </w:r>
      <w:r w:rsidRPr="009D3545">
        <w:rPr>
          <w:szCs w:val="24"/>
        </w:rPr>
        <w:t>and Department of Health and Social Care, to monitor the experience of patients and in policy development.</w:t>
      </w:r>
    </w:p>
    <w:p w14:paraId="71E50360" w14:textId="77777777" w:rsidR="009D3545" w:rsidRPr="009D3545" w:rsidRDefault="009D3545" w:rsidP="009D3545">
      <w:pPr>
        <w:pStyle w:val="04ABodyText"/>
        <w:numPr>
          <w:ilvl w:val="0"/>
          <w:numId w:val="43"/>
        </w:numPr>
        <w:spacing w:before="240"/>
        <w:rPr>
          <w:szCs w:val="24"/>
        </w:rPr>
      </w:pPr>
      <w:r w:rsidRPr="009D3545">
        <w:rPr>
          <w:szCs w:val="24"/>
        </w:rPr>
        <w:t>ICBs, PCNs and GP practices, to understand aspects of patient experience in their area and how these have changed over time.</w:t>
      </w:r>
    </w:p>
    <w:p w14:paraId="79BF6060" w14:textId="77777777" w:rsidR="009D3545" w:rsidRPr="009D3545" w:rsidRDefault="009D3545" w:rsidP="009D3545">
      <w:pPr>
        <w:pStyle w:val="04ABodyText"/>
        <w:numPr>
          <w:ilvl w:val="0"/>
          <w:numId w:val="43"/>
        </w:numPr>
        <w:spacing w:before="240"/>
        <w:rPr>
          <w:szCs w:val="24"/>
        </w:rPr>
      </w:pPr>
      <w:r w:rsidRPr="009D3545">
        <w:rPr>
          <w:szCs w:val="24"/>
        </w:rPr>
        <w:t>Charities, to understand how experiences vary across different patient groups.</w:t>
      </w:r>
    </w:p>
    <w:p w14:paraId="3DE12F4C" w14:textId="77777777" w:rsidR="009D3545" w:rsidRDefault="009D3545" w:rsidP="009D3545">
      <w:pPr>
        <w:pStyle w:val="04ABodyText"/>
        <w:numPr>
          <w:ilvl w:val="0"/>
          <w:numId w:val="43"/>
        </w:numPr>
        <w:spacing w:before="240"/>
      </w:pPr>
      <w:r w:rsidRPr="009D3545">
        <w:rPr>
          <w:szCs w:val="24"/>
        </w:rPr>
        <w:t>Academic researchers, to</w:t>
      </w:r>
      <w:r>
        <w:t xml:space="preserve"> inform research into aspects of primary care experience and how these vary across patient groups. </w:t>
      </w:r>
    </w:p>
    <w:p w14:paraId="7189A84F" w14:textId="77777777" w:rsidR="009D3545" w:rsidRPr="009D3545" w:rsidRDefault="009D3545" w:rsidP="009D3545">
      <w:pPr>
        <w:pStyle w:val="02BSubheadingNumbered1stlevelTOC"/>
        <w:ind w:left="567"/>
        <w:rPr>
          <w:sz w:val="28"/>
          <w:szCs w:val="22"/>
        </w:rPr>
      </w:pPr>
      <w:bookmarkStart w:id="908" w:name="_Toc202284510"/>
      <w:r w:rsidRPr="009D3545">
        <w:rPr>
          <w:sz w:val="28"/>
          <w:szCs w:val="22"/>
        </w:rPr>
        <w:t>Accuracy and reliability</w:t>
      </w:r>
      <w:bookmarkEnd w:id="908"/>
    </w:p>
    <w:p w14:paraId="490ADF5A" w14:textId="77777777" w:rsidR="009D3545" w:rsidRPr="009D3545" w:rsidRDefault="009D3545" w:rsidP="009D3545">
      <w:pPr>
        <w:pStyle w:val="04ABodyText"/>
        <w:rPr>
          <w:b/>
          <w:bCs/>
        </w:rPr>
      </w:pPr>
      <w:r w:rsidRPr="009D3545">
        <w:rPr>
          <w:b/>
          <w:bCs/>
        </w:rPr>
        <w:t>The difference between an estimated value and the true value</w:t>
      </w:r>
    </w:p>
    <w:p w14:paraId="41276BD1" w14:textId="5DE84932" w:rsidR="009D3545" w:rsidRDefault="009D3545" w:rsidP="009D3545">
      <w:pPr>
        <w:pStyle w:val="04ABodyText"/>
      </w:pPr>
      <w:r w:rsidRPr="005B2BF6">
        <w:t xml:space="preserve">The figures in this publication come from </w:t>
      </w:r>
      <w:r>
        <w:t xml:space="preserve">a </w:t>
      </w:r>
      <w:r w:rsidRPr="005B2BF6">
        <w:t>survey which gather</w:t>
      </w:r>
      <w:r>
        <w:t>s</w:t>
      </w:r>
      <w:r w:rsidRPr="005B2BF6">
        <w:t xml:space="preserve"> information from a sample rather than from the whole population. The sample is designed to be as accurate as possible given practical limitations such as time and cost constraints</w:t>
      </w:r>
      <w:r>
        <w:t xml:space="preserve"> – see </w:t>
      </w:r>
      <w:hyperlink w:anchor="Chapter3" w:history="1">
        <w:r w:rsidRPr="004E64B5">
          <w:rPr>
            <w:rStyle w:val="Hyperlink"/>
          </w:rPr>
          <w:t>Chapter 3: Sampling</w:t>
        </w:r>
      </w:hyperlink>
      <w:r>
        <w:t xml:space="preserve"> for a description of how the sample is drawn, and </w:t>
      </w:r>
      <w:hyperlink w:anchor="Chapter6" w:history="1">
        <w:r w:rsidRPr="004E64B5">
          <w:rPr>
            <w:rStyle w:val="Hyperlink"/>
          </w:rPr>
          <w:t>Chapter 6: Data analysis</w:t>
        </w:r>
      </w:hyperlink>
      <w:r>
        <w:t xml:space="preserve"> on how this is accounted for in the presentation of the results</w:t>
      </w:r>
      <w:r w:rsidRPr="005B2BF6">
        <w:t xml:space="preserve">. Results from surveys are always estimates, not precise figures. This can have an impact on how </w:t>
      </w:r>
      <w:r>
        <w:t xml:space="preserve">differences </w:t>
      </w:r>
      <w:r w:rsidRPr="005B2BF6">
        <w:t>in the estimates should be interpreted.</w:t>
      </w:r>
    </w:p>
    <w:p w14:paraId="20600EE3" w14:textId="77777777" w:rsidR="009D3545" w:rsidRPr="00617403" w:rsidRDefault="009D3545" w:rsidP="009D3545">
      <w:pPr>
        <w:pStyle w:val="04ABodyText"/>
      </w:pPr>
      <w:r w:rsidRPr="005B2BF6">
        <w:lastRenderedPageBreak/>
        <w:t xml:space="preserve">As the number of people available in the sample gets smaller, the variability of the estimates that we can make from that sample size gets larger. Estimates for small groups are less reliable and tend to be </w:t>
      </w:r>
      <w:r w:rsidRPr="00617403">
        <w:t>more volatile than for larger aggregated groups.</w:t>
      </w:r>
    </w:p>
    <w:p w14:paraId="2027EBC4" w14:textId="321BBB72" w:rsidR="009D3545" w:rsidRDefault="009D3545" w:rsidP="009D3545">
      <w:pPr>
        <w:pStyle w:val="04ABodyText"/>
      </w:pPr>
      <w:r w:rsidRPr="00617403">
        <w:t xml:space="preserve">To quantify the uncertainty around point estimates, 95% confidence intervals are presented in the outputs (see </w:t>
      </w:r>
      <w:hyperlink w:anchor="Chapter67" w:history="1">
        <w:r w:rsidRPr="00AA0D52">
          <w:rPr>
            <w:rStyle w:val="Hyperlink"/>
          </w:rPr>
          <w:t>section 6.</w:t>
        </w:r>
        <w:r w:rsidR="00AA0D52" w:rsidRPr="00AA0D52">
          <w:rPr>
            <w:rStyle w:val="Hyperlink"/>
          </w:rPr>
          <w:t>7</w:t>
        </w:r>
      </w:hyperlink>
      <w:r w:rsidRPr="00617403">
        <w:t xml:space="preserve"> for more information).</w:t>
      </w:r>
      <w:r>
        <w:t xml:space="preserve"> </w:t>
      </w:r>
    </w:p>
    <w:p w14:paraId="368C74C0" w14:textId="77777777" w:rsidR="009D3545" w:rsidRDefault="009D3545" w:rsidP="009D3545">
      <w:pPr>
        <w:pStyle w:val="04ABodyText"/>
      </w:pPr>
      <w:r>
        <w:t xml:space="preserve">Another aspect of accuracy comes from the quality of the data collected in the survey and subsequent quality assurance, which is described in general terms elsewhere in this document. </w:t>
      </w:r>
    </w:p>
    <w:p w14:paraId="4567CC95" w14:textId="77777777" w:rsidR="009D3545" w:rsidRDefault="009D3545" w:rsidP="009D3545">
      <w:pPr>
        <w:pStyle w:val="04ABodyText"/>
      </w:pPr>
      <w:proofErr w:type="gramStart"/>
      <w:r>
        <w:t>In particular we</w:t>
      </w:r>
      <w:proofErr w:type="gramEnd"/>
      <w:r>
        <w:t xml:space="preserve"> are reviewing the accuracy and reliability of two specific questions:</w:t>
      </w:r>
    </w:p>
    <w:p w14:paraId="3A203A02" w14:textId="77777777" w:rsidR="009D3545" w:rsidRPr="009D3545" w:rsidRDefault="009D3545" w:rsidP="009D3545">
      <w:pPr>
        <w:pStyle w:val="04ABodyText"/>
        <w:rPr>
          <w:b/>
          <w:bCs/>
        </w:rPr>
      </w:pPr>
      <w:r w:rsidRPr="009D3545">
        <w:rPr>
          <w:b/>
          <w:bCs/>
        </w:rPr>
        <w:t>Which of the following best describes you?</w:t>
      </w:r>
    </w:p>
    <w:p w14:paraId="015E3C51" w14:textId="77777777" w:rsidR="009D3545" w:rsidRPr="00096B74" w:rsidRDefault="009D3545" w:rsidP="00096B74">
      <w:pPr>
        <w:pStyle w:val="04ABodyText"/>
        <w:numPr>
          <w:ilvl w:val="0"/>
          <w:numId w:val="43"/>
        </w:numPr>
        <w:spacing w:before="240"/>
        <w:rPr>
          <w:szCs w:val="24"/>
        </w:rPr>
      </w:pPr>
      <w:r w:rsidRPr="00096B74">
        <w:rPr>
          <w:szCs w:val="24"/>
        </w:rPr>
        <w:t>Male</w:t>
      </w:r>
    </w:p>
    <w:p w14:paraId="173C9DE2" w14:textId="77777777" w:rsidR="009D3545" w:rsidRPr="00096B74" w:rsidRDefault="009D3545" w:rsidP="00096B74">
      <w:pPr>
        <w:pStyle w:val="04ABodyText"/>
        <w:numPr>
          <w:ilvl w:val="0"/>
          <w:numId w:val="43"/>
        </w:numPr>
        <w:spacing w:before="240"/>
        <w:rPr>
          <w:szCs w:val="24"/>
        </w:rPr>
      </w:pPr>
      <w:r w:rsidRPr="00096B74">
        <w:rPr>
          <w:szCs w:val="24"/>
        </w:rPr>
        <w:t>Female</w:t>
      </w:r>
    </w:p>
    <w:p w14:paraId="0B81B242" w14:textId="77777777" w:rsidR="009D3545" w:rsidRPr="00096B74" w:rsidRDefault="009D3545" w:rsidP="00096B74">
      <w:pPr>
        <w:pStyle w:val="04ABodyText"/>
        <w:numPr>
          <w:ilvl w:val="0"/>
          <w:numId w:val="43"/>
        </w:numPr>
        <w:spacing w:before="240"/>
        <w:rPr>
          <w:szCs w:val="24"/>
        </w:rPr>
      </w:pPr>
      <w:r w:rsidRPr="00096B74">
        <w:rPr>
          <w:szCs w:val="24"/>
        </w:rPr>
        <w:t>Non-binary</w:t>
      </w:r>
    </w:p>
    <w:p w14:paraId="09A05413" w14:textId="77777777" w:rsidR="009D3545" w:rsidRPr="00096B74" w:rsidRDefault="009D3545" w:rsidP="00096B74">
      <w:pPr>
        <w:pStyle w:val="04ABodyText"/>
        <w:numPr>
          <w:ilvl w:val="0"/>
          <w:numId w:val="43"/>
        </w:numPr>
        <w:spacing w:before="240"/>
        <w:rPr>
          <w:szCs w:val="24"/>
        </w:rPr>
      </w:pPr>
      <w:r w:rsidRPr="00096B74">
        <w:rPr>
          <w:szCs w:val="24"/>
        </w:rPr>
        <w:t>Prefer to self-describe</w:t>
      </w:r>
    </w:p>
    <w:p w14:paraId="66C620AC" w14:textId="77777777" w:rsidR="009D3545" w:rsidRDefault="009D3545" w:rsidP="00096B74">
      <w:pPr>
        <w:pStyle w:val="04ABodyText"/>
        <w:numPr>
          <w:ilvl w:val="0"/>
          <w:numId w:val="43"/>
        </w:numPr>
        <w:spacing w:before="240"/>
      </w:pPr>
      <w:r w:rsidRPr="00096B74">
        <w:rPr>
          <w:szCs w:val="24"/>
        </w:rPr>
        <w:t>Prefer not</w:t>
      </w:r>
      <w:r>
        <w:t xml:space="preserve"> to say</w:t>
      </w:r>
    </w:p>
    <w:p w14:paraId="59E05EC8" w14:textId="77777777" w:rsidR="009D3545" w:rsidRPr="009D3545" w:rsidRDefault="009D3545" w:rsidP="009D3545">
      <w:pPr>
        <w:pStyle w:val="04ABodyText"/>
        <w:rPr>
          <w:b/>
          <w:bCs/>
        </w:rPr>
      </w:pPr>
      <w:r w:rsidRPr="009D3545">
        <w:rPr>
          <w:b/>
          <w:bCs/>
        </w:rPr>
        <w:t>Is your gender identity the same as the sex you were registered at birth?</w:t>
      </w:r>
    </w:p>
    <w:p w14:paraId="0FA0FD38" w14:textId="77777777" w:rsidR="009D3545" w:rsidRPr="00096B74" w:rsidRDefault="009D3545" w:rsidP="00096B74">
      <w:pPr>
        <w:pStyle w:val="04ABodyText"/>
        <w:numPr>
          <w:ilvl w:val="0"/>
          <w:numId w:val="43"/>
        </w:numPr>
        <w:spacing w:before="240"/>
        <w:rPr>
          <w:szCs w:val="24"/>
        </w:rPr>
      </w:pPr>
      <w:r w:rsidRPr="00096B74">
        <w:rPr>
          <w:szCs w:val="24"/>
        </w:rPr>
        <w:t>Yes</w:t>
      </w:r>
    </w:p>
    <w:p w14:paraId="2E1F09AA" w14:textId="77777777" w:rsidR="009D3545" w:rsidRPr="00096B74" w:rsidRDefault="009D3545" w:rsidP="00096B74">
      <w:pPr>
        <w:pStyle w:val="04ABodyText"/>
        <w:numPr>
          <w:ilvl w:val="0"/>
          <w:numId w:val="43"/>
        </w:numPr>
        <w:spacing w:before="240"/>
        <w:rPr>
          <w:szCs w:val="24"/>
        </w:rPr>
      </w:pPr>
      <w:r w:rsidRPr="00096B74">
        <w:rPr>
          <w:szCs w:val="24"/>
        </w:rPr>
        <w:t>No</w:t>
      </w:r>
    </w:p>
    <w:p w14:paraId="77C27AB3" w14:textId="77777777" w:rsidR="009D3545" w:rsidRDefault="009D3545" w:rsidP="00096B74">
      <w:pPr>
        <w:pStyle w:val="04ABodyText"/>
        <w:numPr>
          <w:ilvl w:val="0"/>
          <w:numId w:val="43"/>
        </w:numPr>
        <w:spacing w:before="240"/>
      </w:pPr>
      <w:r w:rsidRPr="00096B74">
        <w:rPr>
          <w:szCs w:val="24"/>
        </w:rPr>
        <w:t>Prefer</w:t>
      </w:r>
      <w:r>
        <w:t xml:space="preserve"> not to say</w:t>
      </w:r>
    </w:p>
    <w:p w14:paraId="7AEA0ADA" w14:textId="709755EB" w:rsidR="009D3545" w:rsidRDefault="009D3545" w:rsidP="009D3545">
      <w:pPr>
        <w:pStyle w:val="04ABodyText"/>
      </w:pPr>
      <w:r>
        <w:t xml:space="preserve">These questions were introduced in 2021 after full testing and significant engagement. They were intended to be an inclusive way of capturing gender identity and a proxy for gender reassignment, while continuing to collect information on the protected characteristic of sex, since a combination of the two questions was designed to also be used to derive sex (see </w:t>
      </w:r>
      <w:hyperlink r:id="rId93" w:history="1">
        <w:r w:rsidR="00AA0D52" w:rsidRPr="00AA0D52">
          <w:rPr>
            <w:rStyle w:val="Hyperlink"/>
          </w:rPr>
          <w:t xml:space="preserve">the survey </w:t>
        </w:r>
        <w:r w:rsidRPr="00AA0D52">
          <w:rPr>
            <w:rStyle w:val="Hyperlink"/>
          </w:rPr>
          <w:t>FAQs</w:t>
        </w:r>
        <w:r w:rsidR="00AA0D52" w:rsidRPr="00AA0D52">
          <w:rPr>
            <w:rStyle w:val="Hyperlink"/>
          </w:rPr>
          <w:t xml:space="preserve"> on the website</w:t>
        </w:r>
      </w:hyperlink>
      <w:r>
        <w:t xml:space="preserve"> for more detail). However, there are indications that some responders are answering these questions in potentially unexpected ways, and we are carrying out an in-depth review before drawing conclusions and making future recommendations. In the </w:t>
      </w:r>
      <w:proofErr w:type="gramStart"/>
      <w:r>
        <w:t>meantime</w:t>
      </w:r>
      <w:proofErr w:type="gramEnd"/>
      <w:r>
        <w:t xml:space="preserve"> we have improved how we label these questions in the reporting outputs </w:t>
      </w:r>
      <w:proofErr w:type="gramStart"/>
      <w:r>
        <w:t>in order to</w:t>
      </w:r>
      <w:proofErr w:type="gramEnd"/>
      <w:r>
        <w:t xml:space="preserve"> improve accuracy and to help users interpret the data.</w:t>
      </w:r>
    </w:p>
    <w:p w14:paraId="3FDCEE0F" w14:textId="77777777" w:rsidR="00D907A8" w:rsidRDefault="00D907A8">
      <w:pPr>
        <w:rPr>
          <w:b/>
          <w:color w:val="2F469C" w:themeColor="background2"/>
          <w:sz w:val="28"/>
          <w:szCs w:val="22"/>
        </w:rPr>
      </w:pPr>
      <w:r>
        <w:rPr>
          <w:sz w:val="28"/>
          <w:szCs w:val="22"/>
        </w:rPr>
        <w:br w:type="page"/>
      </w:r>
    </w:p>
    <w:p w14:paraId="7FAF47B3" w14:textId="7590676E" w:rsidR="009D3545" w:rsidRPr="009D3545" w:rsidRDefault="009D3545" w:rsidP="009D3545">
      <w:pPr>
        <w:pStyle w:val="02BSubheadingNumbered1stlevelTOC"/>
        <w:ind w:left="567"/>
        <w:rPr>
          <w:sz w:val="28"/>
          <w:szCs w:val="22"/>
        </w:rPr>
      </w:pPr>
      <w:bookmarkStart w:id="909" w:name="_Toc202284511"/>
      <w:r w:rsidRPr="009D3545">
        <w:rPr>
          <w:sz w:val="28"/>
          <w:szCs w:val="22"/>
        </w:rPr>
        <w:lastRenderedPageBreak/>
        <w:t>Timeliness and punctuality</w:t>
      </w:r>
      <w:bookmarkEnd w:id="909"/>
    </w:p>
    <w:p w14:paraId="025E9DA2" w14:textId="77777777" w:rsidR="009D3545" w:rsidRPr="009D3545" w:rsidRDefault="009D3545" w:rsidP="009D3545">
      <w:pPr>
        <w:pStyle w:val="04ABodyText"/>
        <w:rPr>
          <w:b/>
          <w:bCs/>
        </w:rPr>
      </w:pPr>
      <w:r w:rsidRPr="009D3545">
        <w:rPr>
          <w:b/>
          <w:bCs/>
        </w:rPr>
        <w:t>Timeliness describes the time between the date of publication and the date to which the data refer. Punctuality describes the time between the actual publication and the planned publication of a statistic</w:t>
      </w:r>
    </w:p>
    <w:p w14:paraId="02D21038" w14:textId="77777777" w:rsidR="009D3545" w:rsidRDefault="009D3545" w:rsidP="009D3545">
      <w:pPr>
        <w:pStyle w:val="04ABodyText"/>
      </w:pPr>
      <w:r>
        <w:t xml:space="preserve">The survey is collected and published annually. The publication contains responses that were received over a three-month period, with questions asking respondents to reflect on their experiences over a longer time frame. The complexities and cost of running an in-depth, representative, robust survey such as this mean that it is not currently possible to run the survey more frequently than once a year.  </w:t>
      </w:r>
    </w:p>
    <w:p w14:paraId="4FC4E8F2" w14:textId="77777777" w:rsidR="009D3545" w:rsidRPr="00677128" w:rsidRDefault="009D3545" w:rsidP="009D3545">
      <w:pPr>
        <w:pStyle w:val="04ABodyText"/>
      </w:pPr>
      <w:r w:rsidRPr="00677128">
        <w:t xml:space="preserve">The publication is released several months after the </w:t>
      </w:r>
      <w:r>
        <w:t>survey closes to allow for</w:t>
      </w:r>
      <w:r w:rsidRPr="00677128">
        <w:t xml:space="preserve"> data processing, analysis and </w:t>
      </w:r>
      <w:r>
        <w:t>quality assurance</w:t>
      </w:r>
      <w:r w:rsidRPr="00677128">
        <w:t>.</w:t>
      </w:r>
      <w:r>
        <w:t xml:space="preserve"> In 2024, some outputs were staggered and released later; </w:t>
      </w:r>
      <w:proofErr w:type="gramStart"/>
      <w:r>
        <w:t>however</w:t>
      </w:r>
      <w:proofErr w:type="gramEnd"/>
      <w:r>
        <w:t xml:space="preserve"> this is not the case this year and it has been possible to release all outputs at the same time which will benefit users.</w:t>
      </w:r>
    </w:p>
    <w:p w14:paraId="50296A05" w14:textId="77777777" w:rsidR="009D3545" w:rsidRPr="00677128" w:rsidRDefault="009D3545" w:rsidP="009D3545">
      <w:pPr>
        <w:pStyle w:val="04ABodyText"/>
      </w:pPr>
      <w:r w:rsidRPr="00677128">
        <w:t>The release is in line with pre-announced publication dates.</w:t>
      </w:r>
    </w:p>
    <w:p w14:paraId="5FD51968" w14:textId="77777777" w:rsidR="009D3545" w:rsidRPr="009D3545" w:rsidRDefault="009D3545" w:rsidP="009D3545">
      <w:pPr>
        <w:pStyle w:val="02BSubheadingNumbered1stlevelTOC"/>
        <w:ind w:left="567"/>
        <w:rPr>
          <w:sz w:val="28"/>
          <w:szCs w:val="22"/>
        </w:rPr>
      </w:pPr>
      <w:bookmarkStart w:id="910" w:name="_Toc202284512"/>
      <w:r w:rsidRPr="009D3545">
        <w:rPr>
          <w:sz w:val="28"/>
          <w:szCs w:val="22"/>
        </w:rPr>
        <w:t>Accessibility and clarity</w:t>
      </w:r>
      <w:bookmarkEnd w:id="910"/>
    </w:p>
    <w:p w14:paraId="0D3C9196" w14:textId="77777777" w:rsidR="009D3545" w:rsidRPr="009D3545" w:rsidRDefault="009D3545" w:rsidP="009D3545">
      <w:pPr>
        <w:pStyle w:val="04ABodyText"/>
        <w:rPr>
          <w:b/>
          <w:bCs/>
        </w:rPr>
      </w:pPr>
      <w:r w:rsidRPr="009D3545">
        <w:rPr>
          <w:b/>
          <w:bCs/>
        </w:rPr>
        <w:t>Accessibility describes the ease with which users can access data. Clarity describes the quality and sufficiency of metadata, illustrations and accompanying advice</w:t>
      </w:r>
    </w:p>
    <w:p w14:paraId="67A9E30F" w14:textId="77777777" w:rsidR="009D3545" w:rsidRPr="00677128" w:rsidRDefault="009D3545" w:rsidP="009D3545">
      <w:pPr>
        <w:pStyle w:val="04ABodyText"/>
      </w:pPr>
      <w:r w:rsidRPr="00677128">
        <w:t xml:space="preserve">This publication is available </w:t>
      </w:r>
      <w:r>
        <w:t xml:space="preserve">in a bespoke website and is a combination of </w:t>
      </w:r>
      <w:r w:rsidRPr="001A65FC">
        <w:t>HTML web pages</w:t>
      </w:r>
      <w:r>
        <w:t xml:space="preserve"> and Word and PowerPoint documents</w:t>
      </w:r>
      <w:r w:rsidRPr="001A65FC">
        <w:t xml:space="preserve"> for </w:t>
      </w:r>
      <w:r>
        <w:t>description</w:t>
      </w:r>
      <w:r w:rsidRPr="001A65FC">
        <w:t>, charts, and graphs, with data provided in usable formats, such as Excel spreadsheets</w:t>
      </w:r>
      <w:r>
        <w:t>, csv files and web-based report building dashboard tools.  T</w:t>
      </w:r>
      <w:r w:rsidRPr="00677128">
        <w:t xml:space="preserve">he publication includes many of the Government Statistical Service </w:t>
      </w:r>
      <w:hyperlink r:id="rId94" w:history="1">
        <w:r w:rsidRPr="00677128">
          <w:rPr>
            <w:rStyle w:val="Hyperlink"/>
          </w:rPr>
          <w:t>recommendations</w:t>
        </w:r>
      </w:hyperlink>
      <w:r w:rsidRPr="00677128">
        <w:t xml:space="preserve"> on improving accessibility of spreadsheets for users. </w:t>
      </w:r>
    </w:p>
    <w:p w14:paraId="7B789FCC" w14:textId="77777777" w:rsidR="009D3545" w:rsidRDefault="009D3545" w:rsidP="009D3545">
      <w:pPr>
        <w:pStyle w:val="04ABodyText"/>
      </w:pPr>
      <w:r>
        <w:t xml:space="preserve">The survey questionnaires and fieldwork communication materials are shared alongside the published results. This technical documentation describes the methodologies used to generate the survey sample and the subsequent results. </w:t>
      </w:r>
    </w:p>
    <w:p w14:paraId="0E2A186C" w14:textId="77777777" w:rsidR="009D3545" w:rsidRPr="009D3545" w:rsidRDefault="009D3545" w:rsidP="009D3545">
      <w:pPr>
        <w:pStyle w:val="02BSubheadingNumbered1stlevelTOC"/>
        <w:ind w:left="567"/>
        <w:rPr>
          <w:sz w:val="28"/>
          <w:szCs w:val="22"/>
        </w:rPr>
      </w:pPr>
      <w:bookmarkStart w:id="911" w:name="_Toc202284513"/>
      <w:r w:rsidRPr="009D3545">
        <w:rPr>
          <w:sz w:val="28"/>
          <w:szCs w:val="22"/>
        </w:rPr>
        <w:t>Coherence and comparability</w:t>
      </w:r>
      <w:bookmarkEnd w:id="911"/>
    </w:p>
    <w:p w14:paraId="7FF796E3" w14:textId="77777777" w:rsidR="009D3545" w:rsidRPr="009D3545" w:rsidRDefault="009D3545" w:rsidP="009D3545">
      <w:pPr>
        <w:pStyle w:val="04ABodyText"/>
        <w:rPr>
          <w:b/>
          <w:bCs/>
        </w:rPr>
      </w:pPr>
      <w:r w:rsidRPr="009D3545">
        <w:rPr>
          <w:b/>
          <w:bCs/>
        </w:rPr>
        <w:t>Coherence is the degree to which data derived from different sources or methods, but that refers to the same topic, is similar. Comparability is the degree to which data can be compared over time and domain, for example, geographic level</w:t>
      </w:r>
    </w:p>
    <w:p w14:paraId="58647062" w14:textId="77777777" w:rsidR="009D3545" w:rsidRDefault="009D3545" w:rsidP="009D3545">
      <w:pPr>
        <w:pStyle w:val="04ABodyText"/>
      </w:pPr>
      <w:r w:rsidRPr="00677128">
        <w:t>The</w:t>
      </w:r>
      <w:r>
        <w:t xml:space="preserve"> area of patient experience of GP practice is also explored in the </w:t>
      </w:r>
      <w:hyperlink r:id="rId95" w:history="1">
        <w:r w:rsidRPr="00E97406">
          <w:rPr>
            <w:rStyle w:val="Hyperlink"/>
          </w:rPr>
          <w:t>ONS Health Insight Survey</w:t>
        </w:r>
      </w:hyperlink>
      <w:r>
        <w:t xml:space="preserve"> (HIS). This is conducted monthly and uses different methods and questions, therefore GPPS and HIS cannot be directly compared.  </w:t>
      </w:r>
      <w:proofErr w:type="gramStart"/>
      <w:r>
        <w:t>Nevertheless</w:t>
      </w:r>
      <w:proofErr w:type="gramEnd"/>
      <w:r>
        <w:t xml:space="preserve"> there are some similarities in the questions that are asked, and statisticians and stakeholders from both surveys </w:t>
      </w:r>
      <w:r w:rsidRPr="00677128">
        <w:t xml:space="preserve">are </w:t>
      </w:r>
      <w:r>
        <w:t xml:space="preserve">in regular contact. </w:t>
      </w:r>
    </w:p>
    <w:p w14:paraId="7C96FCA9" w14:textId="77777777" w:rsidR="00D907A8" w:rsidRDefault="00D907A8">
      <w:pPr>
        <w:rPr>
          <w:sz w:val="24"/>
        </w:rPr>
      </w:pPr>
      <w:r>
        <w:br w:type="page"/>
      </w:r>
    </w:p>
    <w:p w14:paraId="20384B6D" w14:textId="19A57C1C" w:rsidR="009D3545" w:rsidRDefault="009D3545" w:rsidP="009D3545">
      <w:pPr>
        <w:pStyle w:val="04ABodyText"/>
      </w:pPr>
      <w:r>
        <w:lastRenderedPageBreak/>
        <w:t xml:space="preserve">GPPS has been running for many years, however changes in questions asked, how the survey is </w:t>
      </w:r>
      <w:proofErr w:type="gramStart"/>
      <w:r>
        <w:t>administered</w:t>
      </w:r>
      <w:proofErr w:type="gramEnd"/>
      <w:r>
        <w:t xml:space="preserve"> and underlying methodology mean it is not possible to compare data across the full lifetime of the survey</w:t>
      </w:r>
      <w:r w:rsidRPr="00617403">
        <w:t xml:space="preserve">. Comparing across different domains is possible, </w:t>
      </w:r>
      <w:proofErr w:type="gramStart"/>
      <w:r w:rsidRPr="00617403">
        <w:t>taking into account</w:t>
      </w:r>
      <w:proofErr w:type="gramEnd"/>
      <w:r w:rsidRPr="00617403">
        <w:t xml:space="preserve"> the inherent uncertainty in the results and associated confidence intervals (see Accuracy and Reliability section).</w:t>
      </w:r>
    </w:p>
    <w:p w14:paraId="2AB256B0" w14:textId="77777777" w:rsidR="009D3545" w:rsidRPr="009D3545" w:rsidRDefault="009D3545" w:rsidP="009D3545">
      <w:pPr>
        <w:pStyle w:val="02BSubheadingNumbered1stlevelTOC"/>
        <w:ind w:left="567"/>
        <w:rPr>
          <w:sz w:val="28"/>
          <w:szCs w:val="22"/>
        </w:rPr>
      </w:pPr>
      <w:bookmarkStart w:id="912" w:name="_Toc202284514"/>
      <w:r w:rsidRPr="009D3545">
        <w:rPr>
          <w:sz w:val="28"/>
          <w:szCs w:val="22"/>
        </w:rPr>
        <w:t>Trade-offs between output quality components</w:t>
      </w:r>
      <w:bookmarkEnd w:id="912"/>
    </w:p>
    <w:p w14:paraId="16B4595C" w14:textId="77777777" w:rsidR="009D3545" w:rsidRPr="009D3545" w:rsidRDefault="009D3545" w:rsidP="009D3545">
      <w:pPr>
        <w:pStyle w:val="04ABodyText"/>
        <w:rPr>
          <w:b/>
          <w:bCs/>
        </w:rPr>
      </w:pPr>
      <w:r w:rsidRPr="009D3545">
        <w:rPr>
          <w:b/>
          <w:bCs/>
        </w:rPr>
        <w:t>The extent to which different aspects of quality are balanced against each other</w:t>
      </w:r>
    </w:p>
    <w:p w14:paraId="1FD4D379" w14:textId="77777777" w:rsidR="009D3545" w:rsidRDefault="009D3545" w:rsidP="009D3545">
      <w:pPr>
        <w:pStyle w:val="04ABodyText"/>
      </w:pPr>
      <w:r>
        <w:t>Service delivery, national policy and survey administration methods can and do change over time and therefore it is necessary to revise both the questions and how the survey is delivered. However, changes of this nature are likely to break trends and therefore they must be balanced against user requirements for time series data. In practice this usually means large scale changes across different aspects of the survey are introduced in one go</w:t>
      </w:r>
      <w:r w:rsidRPr="00617403">
        <w:t>, and approximately every 5 years</w:t>
      </w:r>
      <w:r>
        <w:t xml:space="preserve">, </w:t>
      </w:r>
      <w:proofErr w:type="gramStart"/>
      <w:r>
        <w:t>in order to</w:t>
      </w:r>
      <w:proofErr w:type="gramEnd"/>
      <w:r>
        <w:t xml:space="preserve"> prevent more regular disruption to the time-series.</w:t>
      </w:r>
    </w:p>
    <w:p w14:paraId="42C19383" w14:textId="77777777" w:rsidR="009D3545" w:rsidRPr="00677128" w:rsidRDefault="009D3545" w:rsidP="009D3545">
      <w:pPr>
        <w:pStyle w:val="04ABodyText"/>
      </w:pPr>
      <w:r>
        <w:t xml:space="preserve">A survey of this scale and complexity requires a relatively long </w:t>
      </w:r>
      <w:proofErr w:type="gramStart"/>
      <w:r>
        <w:t>time period</w:t>
      </w:r>
      <w:proofErr w:type="gramEnd"/>
      <w:r>
        <w:t xml:space="preserve"> to administer, analyse and change, and this does come somewhat at the expense of timeliness. However, this is balanced against the depth and robustness of the resulting data.</w:t>
      </w:r>
    </w:p>
    <w:p w14:paraId="1744D82B" w14:textId="6FD24148" w:rsidR="009D3545" w:rsidRPr="00677128" w:rsidRDefault="009D3545" w:rsidP="009D3545">
      <w:pPr>
        <w:pStyle w:val="04ABodyText"/>
      </w:pPr>
      <w:r>
        <w:t xml:space="preserve">Completion of the survey and all questions within it are voluntary and self-completed. Support is provided in a variety of ways to help respondents to complete as accurately as possible (see </w:t>
      </w:r>
      <w:hyperlink w:anchor="Chapter42" w:history="1">
        <w:r w:rsidRPr="00AA0D52">
          <w:rPr>
            <w:rStyle w:val="Hyperlink"/>
          </w:rPr>
          <w:t>4.2 Support for participants</w:t>
        </w:r>
      </w:hyperlink>
      <w:r>
        <w:t>).</w:t>
      </w:r>
    </w:p>
    <w:p w14:paraId="0A932E41" w14:textId="77777777" w:rsidR="009D3545" w:rsidRPr="001C1A11" w:rsidRDefault="009D3545" w:rsidP="009D3545">
      <w:pPr>
        <w:pStyle w:val="04ABodyText"/>
        <w:rPr>
          <w:szCs w:val="24"/>
        </w:rPr>
      </w:pPr>
    </w:p>
    <w:p w14:paraId="5CCCCA71" w14:textId="5E956B2A" w:rsidR="00382518" w:rsidRPr="00893910" w:rsidRDefault="00382518" w:rsidP="009169C7">
      <w:pPr>
        <w:pStyle w:val="04ABodyText"/>
        <w:rPr>
          <w:szCs w:val="24"/>
        </w:rPr>
      </w:pPr>
      <w:r w:rsidRPr="00893910">
        <w:rPr>
          <w:szCs w:val="24"/>
        </w:rPr>
        <w:br w:type="page"/>
      </w:r>
    </w:p>
    <w:p w14:paraId="2A138D20" w14:textId="1002BF4B" w:rsidR="00382518" w:rsidRPr="00893910" w:rsidRDefault="00B47B6B" w:rsidP="00382518">
      <w:pPr>
        <w:pStyle w:val="04ABodyText"/>
        <w:rPr>
          <w:szCs w:val="24"/>
        </w:rPr>
      </w:pPr>
      <w:r w:rsidRPr="00893910">
        <w:rPr>
          <w:noProof/>
          <w:color w:val="222223"/>
          <w:szCs w:val="22"/>
        </w:rPr>
        <w:lastRenderedPageBreak/>
        <mc:AlternateContent>
          <mc:Choice Requires="wps">
            <w:drawing>
              <wp:anchor distT="0" distB="0" distL="114300" distR="114300" simplePos="0" relativeHeight="251658258" behindDoc="1" locked="0" layoutInCell="1" allowOverlap="1" wp14:anchorId="73711085" wp14:editId="2CFCCE11">
                <wp:simplePos x="0" y="0"/>
                <wp:positionH relativeFrom="page">
                  <wp:align>left</wp:align>
                </wp:positionH>
                <wp:positionV relativeFrom="paragraph">
                  <wp:posOffset>-903605</wp:posOffset>
                </wp:positionV>
                <wp:extent cx="8058150" cy="10891520"/>
                <wp:effectExtent l="0" t="0" r="0" b="508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58150" cy="10891520"/>
                        </a:xfrm>
                        <a:prstGeom prst="rect">
                          <a:avLst/>
                        </a:prstGeom>
                        <a:blipFill>
                          <a:blip r:embed="rId14"/>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dec="http://schemas.microsoft.com/office/drawing/2017/decorative" xmlns:a16="http://schemas.microsoft.com/office/drawing/2014/main" xmlns:c="http://schemas.openxmlformats.org/drawingml/2006/chart" xmlns:arto="http://schemas.microsoft.com/office/word/2006/arto">
            <w:pict w14:anchorId="2EB50F4C">
              <v:rect id="Rectangle 67" style="position:absolute;margin-left:0;margin-top:-71.15pt;width:634.5pt;height:857.6pt;z-index:-25146257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stroked="f" strokeweight="29pt" w14:anchorId="666F48B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">
                <v:fill type="frame" o:title="" recolor="t" rotate="t" r:id="rId48"/>
                <w10:wrap anchorx="page"/>
              </v:rect>
            </w:pict>
          </mc:Fallback>
        </mc:AlternateContent>
      </w:r>
      <w:r w:rsidR="00DA1866" w:rsidRPr="00893910">
        <w:rPr>
          <w:noProof/>
          <w:szCs w:val="22"/>
        </w:rPr>
        <mc:AlternateContent>
          <mc:Choice Requires="wps">
            <w:drawing>
              <wp:anchor distT="0" distB="0" distL="114300" distR="114300" simplePos="0" relativeHeight="251658261" behindDoc="0" locked="1" layoutInCell="1" allowOverlap="1" wp14:anchorId="78A2E6DD" wp14:editId="613E3E08">
                <wp:simplePos x="0" y="0"/>
                <wp:positionH relativeFrom="margin">
                  <wp:align>right</wp:align>
                </wp:positionH>
                <wp:positionV relativeFrom="margin">
                  <wp:posOffset>-271145</wp:posOffset>
                </wp:positionV>
                <wp:extent cx="6020435" cy="5186680"/>
                <wp:effectExtent l="0" t="0" r="18415" b="13970"/>
                <wp:wrapNone/>
                <wp:docPr id="110"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5186680"/>
                        </a:xfrm>
                        <a:prstGeom prst="rect">
                          <a:avLst/>
                        </a:prstGeom>
                        <a:noFill/>
                        <a:ln>
                          <a:noFill/>
                        </a:ln>
                      </wps:spPr>
                      <wps:txbx>
                        <w:txbxContent>
                          <w:p w14:paraId="41AFD837" w14:textId="646F3D2E" w:rsidR="00256148" w:rsidRPr="002400E1" w:rsidRDefault="009D3545" w:rsidP="00DA1866">
                            <w:pPr>
                              <w:rPr>
                                <w:b/>
                                <w:color w:val="FFFFFF" w:themeColor="background1"/>
                                <w:sz w:val="96"/>
                                <w:szCs w:val="108"/>
                              </w:rPr>
                            </w:pPr>
                            <w:r>
                              <w:rPr>
                                <w:b/>
                                <w:color w:val="FFFFFF" w:themeColor="background1"/>
                                <w:sz w:val="96"/>
                                <w:szCs w:val="108"/>
                              </w:rPr>
                              <w:t>10</w:t>
                            </w:r>
                          </w:p>
                          <w:p w14:paraId="12069451" w14:textId="0B4A517C" w:rsidR="00256148" w:rsidRPr="002400E1" w:rsidRDefault="00256148" w:rsidP="00DA1866">
                            <w:pPr>
                              <w:rPr>
                                <w:b/>
                                <w:color w:val="FFFFFF" w:themeColor="background1"/>
                                <w:sz w:val="96"/>
                                <w:szCs w:val="108"/>
                              </w:rPr>
                            </w:pPr>
                            <w:r>
                              <w:rPr>
                                <w:b/>
                                <w:color w:val="FFFFFF" w:themeColor="background1"/>
                                <w:sz w:val="96"/>
                                <w:szCs w:val="108"/>
                              </w:rPr>
                              <w:t>Appendix</w:t>
                            </w:r>
                          </w:p>
                        </w:txbxContent>
                      </wps:txbx>
                      <wps:bodyPr rot="0" vert="horz" wrap="square" lIns="0" tIns="136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2E6DD" id="Text Box 110" o:spid="_x0000_s1044" type="#_x0000_t202" alt="&quot;&quot;" style="position:absolute;margin-left:422.85pt;margin-top:-21.35pt;width:474.05pt;height:408.4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" filled="f" stroked="f">
                <v:textbox inset="0,38mm,0,0">
                  <w:txbxContent>
                    <w:p w14:paraId="41AFD837" w14:textId="646F3D2E" w:rsidR="00256148" w:rsidRPr="002400E1" w:rsidRDefault="009D3545" w:rsidP="00DA1866">
                      <w:pPr>
                        <w:rPr>
                          <w:b/>
                          <w:color w:val="FFFFFF" w:themeColor="background1"/>
                          <w:sz w:val="96"/>
                          <w:szCs w:val="108"/>
                        </w:rPr>
                      </w:pPr>
                      <w:r>
                        <w:rPr>
                          <w:b/>
                          <w:color w:val="FFFFFF" w:themeColor="background1"/>
                          <w:sz w:val="96"/>
                          <w:szCs w:val="108"/>
                        </w:rPr>
                        <w:t>10</w:t>
                      </w:r>
                    </w:p>
                    <w:p w14:paraId="12069451" w14:textId="0B4A517C" w:rsidR="00256148" w:rsidRPr="002400E1" w:rsidRDefault="00256148" w:rsidP="00DA1866">
                      <w:pPr>
                        <w:rPr>
                          <w:b/>
                          <w:color w:val="FFFFFF" w:themeColor="background1"/>
                          <w:sz w:val="96"/>
                          <w:szCs w:val="108"/>
                        </w:rPr>
                      </w:pPr>
                      <w:r>
                        <w:rPr>
                          <w:b/>
                          <w:color w:val="FFFFFF" w:themeColor="background1"/>
                          <w:sz w:val="96"/>
                          <w:szCs w:val="108"/>
                        </w:rPr>
                        <w:t>Appendix</w:t>
                      </w:r>
                    </w:p>
                  </w:txbxContent>
                </v:textbox>
                <w10:wrap anchorx="margin" anchory="margin"/>
                <w10:anchorlock/>
              </v:shape>
            </w:pict>
          </mc:Fallback>
        </mc:AlternateContent>
      </w:r>
    </w:p>
    <w:p w14:paraId="1856F2B9" w14:textId="48275D8C" w:rsidR="00382518" w:rsidRPr="00893910" w:rsidRDefault="00382518" w:rsidP="00382518">
      <w:pPr>
        <w:rPr>
          <w:b/>
          <w:color w:val="0072BB"/>
          <w:sz w:val="28"/>
          <w:szCs w:val="22"/>
        </w:rPr>
      </w:pPr>
      <w:r w:rsidRPr="00893910">
        <w:rPr>
          <w:sz w:val="28"/>
          <w:szCs w:val="28"/>
        </w:rPr>
        <w:br w:type="page"/>
      </w:r>
    </w:p>
    <w:p w14:paraId="5FFB92BF" w14:textId="77777777" w:rsidR="001F44AE" w:rsidRPr="00893910" w:rsidRDefault="001F44AE" w:rsidP="00382518">
      <w:pPr>
        <w:pStyle w:val="Heading1"/>
        <w:rPr>
          <w:sz w:val="52"/>
          <w:szCs w:val="52"/>
        </w:rPr>
        <w:sectPr w:rsidR="001F44AE" w:rsidRPr="00893910" w:rsidSect="003E0379">
          <w:headerReference w:type="default" r:id="rId96"/>
          <w:pgSz w:w="11907" w:h="16840" w:code="9"/>
          <w:pgMar w:top="1134" w:right="851" w:bottom="1134" w:left="851" w:header="567" w:footer="284" w:gutter="0"/>
          <w:cols w:space="720"/>
          <w:docGrid w:linePitch="326"/>
        </w:sectPr>
      </w:pPr>
    </w:p>
    <w:p w14:paraId="227BCAF5" w14:textId="2E57E06C" w:rsidR="005A606F" w:rsidRDefault="00382518" w:rsidP="0089233F">
      <w:pPr>
        <w:pStyle w:val="01BMainHeadingNumberedTOC"/>
        <w:rPr>
          <w:sz w:val="52"/>
          <w:szCs w:val="52"/>
        </w:rPr>
      </w:pPr>
      <w:bookmarkStart w:id="913" w:name="_Toc74139587"/>
      <w:bookmarkStart w:id="914" w:name="_Toc76120495"/>
      <w:bookmarkStart w:id="915" w:name="_Toc76121677"/>
      <w:bookmarkStart w:id="916" w:name="_Toc76122054"/>
      <w:bookmarkStart w:id="917" w:name="_Toc76122397"/>
      <w:bookmarkStart w:id="918" w:name="_Toc76383025"/>
      <w:bookmarkStart w:id="919" w:name="_Toc202284515"/>
      <w:bookmarkStart w:id="920" w:name="Appendices"/>
      <w:r w:rsidRPr="00893910">
        <w:rPr>
          <w:sz w:val="52"/>
          <w:szCs w:val="52"/>
        </w:rPr>
        <w:lastRenderedPageBreak/>
        <w:t>Appendix</w:t>
      </w:r>
      <w:bookmarkStart w:id="921" w:name="_Toc71816458"/>
      <w:bookmarkEnd w:id="913"/>
      <w:bookmarkEnd w:id="914"/>
      <w:bookmarkEnd w:id="915"/>
      <w:bookmarkEnd w:id="916"/>
      <w:bookmarkEnd w:id="917"/>
      <w:bookmarkEnd w:id="918"/>
      <w:bookmarkEnd w:id="919"/>
    </w:p>
    <w:p w14:paraId="6455261A" w14:textId="0AD971E6" w:rsidR="008447C1" w:rsidRPr="009D3545" w:rsidRDefault="008447C1" w:rsidP="007B0D52">
      <w:pPr>
        <w:pStyle w:val="02BSubheadingNumbered1stlevelTOC"/>
        <w:ind w:left="567"/>
        <w:rPr>
          <w:sz w:val="28"/>
          <w:szCs w:val="22"/>
        </w:rPr>
      </w:pPr>
      <w:bookmarkStart w:id="922" w:name="_Toc202284516"/>
      <w:r w:rsidRPr="009D3545">
        <w:rPr>
          <w:sz w:val="28"/>
          <w:szCs w:val="22"/>
        </w:rPr>
        <w:t>Survey materials</w:t>
      </w:r>
      <w:bookmarkEnd w:id="922"/>
    </w:p>
    <w:p w14:paraId="7CB76434" w14:textId="77777777" w:rsidR="00801AD0" w:rsidRDefault="008447C1" w:rsidP="008447C1">
      <w:pPr>
        <w:pStyle w:val="04ABodyText"/>
      </w:pPr>
      <w:r>
        <w:t>The following survey materials are available on the website</w:t>
      </w:r>
      <w:r w:rsidR="00801AD0">
        <w:t>:</w:t>
      </w:r>
    </w:p>
    <w:p w14:paraId="56354E09" w14:textId="23C02AD7" w:rsidR="008447C1" w:rsidRDefault="00801AD0" w:rsidP="00096B74">
      <w:pPr>
        <w:pStyle w:val="04ABodyText"/>
        <w:numPr>
          <w:ilvl w:val="0"/>
          <w:numId w:val="63"/>
        </w:numPr>
      </w:pPr>
      <w:hyperlink r:id="rId97" w:history="1">
        <w:r w:rsidRPr="00F30936">
          <w:rPr>
            <w:rStyle w:val="Hyperlink"/>
          </w:rPr>
          <w:t>202</w:t>
        </w:r>
        <w:r w:rsidR="00AE0206" w:rsidRPr="00F30936">
          <w:rPr>
            <w:rStyle w:val="Hyperlink"/>
          </w:rPr>
          <w:t>5</w:t>
        </w:r>
        <w:r w:rsidRPr="00F30936">
          <w:rPr>
            <w:rStyle w:val="Hyperlink"/>
          </w:rPr>
          <w:t xml:space="preserve"> questionnaire</w:t>
        </w:r>
      </w:hyperlink>
      <w:r w:rsidR="008447C1" w:rsidRPr="00F30936">
        <w:t xml:space="preserve"> </w:t>
      </w:r>
      <w:r w:rsidRPr="00F30936">
        <w:t xml:space="preserve">and </w:t>
      </w:r>
      <w:hyperlink r:id="rId98" w:history="1">
        <w:r w:rsidRPr="00F30936">
          <w:rPr>
            <w:rStyle w:val="Hyperlink"/>
          </w:rPr>
          <w:t>additional online-only questions</w:t>
        </w:r>
      </w:hyperlink>
      <w:r>
        <w:t xml:space="preserve"> (note: q</w:t>
      </w:r>
      <w:r w:rsidRPr="00801AD0">
        <w:t>uestions 55 and 56 are currently under review by NHS England</w:t>
      </w:r>
      <w:r>
        <w:t>)</w:t>
      </w:r>
      <w:r w:rsidR="00F30936">
        <w:t>.</w:t>
      </w:r>
    </w:p>
    <w:p w14:paraId="6E7B39CA" w14:textId="3981A071" w:rsidR="00801AD0" w:rsidRDefault="00801AD0" w:rsidP="00096B74">
      <w:pPr>
        <w:pStyle w:val="04ABodyText"/>
        <w:numPr>
          <w:ilvl w:val="0"/>
          <w:numId w:val="63"/>
        </w:numPr>
      </w:pPr>
      <w:hyperlink r:id="rId99" w:history="1">
        <w:r w:rsidRPr="00255768">
          <w:rPr>
            <w:rStyle w:val="Hyperlink"/>
          </w:rPr>
          <w:t>Initial mailing letter</w:t>
        </w:r>
      </w:hyperlink>
      <w:r>
        <w:t>.</w:t>
      </w:r>
    </w:p>
    <w:p w14:paraId="1FA5032C" w14:textId="5B490440" w:rsidR="00801AD0" w:rsidRDefault="00801AD0" w:rsidP="00096B74">
      <w:pPr>
        <w:pStyle w:val="04ABodyText"/>
        <w:numPr>
          <w:ilvl w:val="0"/>
          <w:numId w:val="63"/>
        </w:numPr>
      </w:pPr>
      <w:hyperlink r:id="rId100" w:history="1">
        <w:r w:rsidRPr="005D0092">
          <w:rPr>
            <w:rStyle w:val="Hyperlink"/>
          </w:rPr>
          <w:t>First reminder e-letter</w:t>
        </w:r>
      </w:hyperlink>
      <w:r>
        <w:t>.</w:t>
      </w:r>
    </w:p>
    <w:p w14:paraId="6F6666B4" w14:textId="7F3461E4" w:rsidR="00801AD0" w:rsidRDefault="00801AD0" w:rsidP="00096B74">
      <w:pPr>
        <w:pStyle w:val="04ABodyText"/>
        <w:numPr>
          <w:ilvl w:val="0"/>
          <w:numId w:val="63"/>
        </w:numPr>
      </w:pPr>
      <w:hyperlink r:id="rId101" w:history="1">
        <w:r w:rsidRPr="005D0092">
          <w:rPr>
            <w:rStyle w:val="Hyperlink"/>
          </w:rPr>
          <w:t>Second reminder letter</w:t>
        </w:r>
      </w:hyperlink>
      <w:r>
        <w:t>.</w:t>
      </w:r>
    </w:p>
    <w:p w14:paraId="6041C24E" w14:textId="43014056" w:rsidR="00801AD0" w:rsidRDefault="00801AD0" w:rsidP="00096B74">
      <w:pPr>
        <w:pStyle w:val="04ABodyText"/>
        <w:numPr>
          <w:ilvl w:val="0"/>
          <w:numId w:val="63"/>
        </w:numPr>
      </w:pPr>
      <w:hyperlink r:id="rId102" w:history="1">
        <w:r w:rsidRPr="005D0092">
          <w:rPr>
            <w:rStyle w:val="Hyperlink"/>
          </w:rPr>
          <w:t>SMS reminders</w:t>
        </w:r>
      </w:hyperlink>
      <w:r>
        <w:t>.</w:t>
      </w:r>
    </w:p>
    <w:p w14:paraId="2D2B9C44" w14:textId="7CD0763E" w:rsidR="0057771B" w:rsidRPr="009D3545" w:rsidRDefault="0057771B" w:rsidP="007B0D52">
      <w:pPr>
        <w:pStyle w:val="02BSubheadingNumbered1stlevelTOC"/>
        <w:ind w:left="567"/>
        <w:rPr>
          <w:sz w:val="28"/>
          <w:szCs w:val="22"/>
        </w:rPr>
      </w:pPr>
      <w:bookmarkStart w:id="923" w:name="_Toc202284517"/>
      <w:r w:rsidRPr="009D3545">
        <w:rPr>
          <w:sz w:val="28"/>
          <w:szCs w:val="22"/>
        </w:rPr>
        <w:t>Experiments</w:t>
      </w:r>
      <w:bookmarkEnd w:id="923"/>
    </w:p>
    <w:p w14:paraId="6D2134B8" w14:textId="77777777" w:rsidR="0057771B" w:rsidRDefault="0057771B" w:rsidP="0057771B">
      <w:pPr>
        <w:pStyle w:val="04ABodyText"/>
      </w:pPr>
      <w:r w:rsidRPr="0057771B">
        <w:t>As part of the 202</w:t>
      </w:r>
      <w:r>
        <w:t>5</w:t>
      </w:r>
      <w:r w:rsidRPr="0057771B">
        <w:t xml:space="preserve"> GPPS fieldwork, Ipsos and NHS England undertook a series of experiments to try to improve cost-effectiveness while maintaining response rates, as well as examining any changes in sample profile, survey estimates and costs, compared with the main survey design. </w:t>
      </w:r>
    </w:p>
    <w:p w14:paraId="483F9409" w14:textId="58D86539" w:rsidR="0057771B" w:rsidRDefault="0057771B" w:rsidP="0057771B">
      <w:pPr>
        <w:pStyle w:val="04ABodyText"/>
      </w:pPr>
      <w:r w:rsidRPr="0057771B">
        <w:t xml:space="preserve">Experiments were carried out using a factorial design. Factorial design involves testing interventions in combination, rather than one at a time. Interventions can then be analysed by combining all groups involving that </w:t>
      </w:r>
      <w:proofErr w:type="gramStart"/>
      <w:r w:rsidRPr="0057771B">
        <w:t>particular intervention</w:t>
      </w:r>
      <w:proofErr w:type="gramEnd"/>
      <w:r w:rsidRPr="0057771B">
        <w:t>. In addition, this has the advantage of allowing the impact of a combination of interventions to be analysed (e.g. potentially demonstrating that a positive impact on response rates from the introduction of a</w:t>
      </w:r>
      <w:r>
        <w:t xml:space="preserve"> second</w:t>
      </w:r>
      <w:r w:rsidRPr="0057771B">
        <w:t xml:space="preserve"> e-letter instead of the </w:t>
      </w:r>
      <w:r>
        <w:t>final paper</w:t>
      </w:r>
      <w:r w:rsidRPr="0057771B">
        <w:t xml:space="preserve"> mailing and a separate positive impact from </w:t>
      </w:r>
      <w:r>
        <w:t>sending an email</w:t>
      </w:r>
      <w:r w:rsidRPr="0057771B">
        <w:t xml:space="preserve"> still applies when the two are combined).</w:t>
      </w:r>
    </w:p>
    <w:p w14:paraId="2EF5E538" w14:textId="37692D6C" w:rsidR="0057771B" w:rsidRDefault="007B0D52" w:rsidP="0057771B">
      <w:pPr>
        <w:pStyle w:val="04ABodyText"/>
      </w:pPr>
      <w:r>
        <w:t>This led to a series of experiments on a sub-sample of GPPS respondents, testing the impact of the following interventions:</w:t>
      </w:r>
    </w:p>
    <w:p w14:paraId="3F37BD20" w14:textId="67EF165C" w:rsidR="0057771B" w:rsidRDefault="007B0D52" w:rsidP="00096B74">
      <w:pPr>
        <w:pStyle w:val="04ABodyText"/>
        <w:numPr>
          <w:ilvl w:val="0"/>
          <w:numId w:val="62"/>
        </w:numPr>
      </w:pPr>
      <w:r w:rsidRPr="007B0D52">
        <w:rPr>
          <w:b/>
          <w:bCs/>
        </w:rPr>
        <w:t>Replacing the final paper mailing with an e-letter:</w:t>
      </w:r>
      <w:r>
        <w:rPr>
          <w:b/>
          <w:bCs/>
        </w:rPr>
        <w:t xml:space="preserve"> </w:t>
      </w:r>
      <w:r>
        <w:t>designed</w:t>
      </w:r>
      <w:r w:rsidRPr="007B0D52">
        <w:rPr>
          <w:b/>
          <w:bCs/>
        </w:rPr>
        <w:t xml:space="preserve"> </w:t>
      </w:r>
      <w:r>
        <w:t xml:space="preserve">to reduce survey costs </w:t>
      </w:r>
      <w:r w:rsidR="00987CBB">
        <w:t xml:space="preserve">by decreasing </w:t>
      </w:r>
      <w:r>
        <w:t>the volume of printing and postage and encourag</w:t>
      </w:r>
      <w:r w:rsidR="00987CBB">
        <w:t>ing</w:t>
      </w:r>
      <w:r>
        <w:t xml:space="preserve"> more people to take part online</w:t>
      </w:r>
      <w:r w:rsidR="00987CBB">
        <w:t>.</w:t>
      </w:r>
    </w:p>
    <w:p w14:paraId="066B5F68" w14:textId="2FF68328" w:rsidR="007B0D52" w:rsidRDefault="007B0D52" w:rsidP="00096B74">
      <w:pPr>
        <w:pStyle w:val="04ABodyText"/>
        <w:numPr>
          <w:ilvl w:val="0"/>
          <w:numId w:val="62"/>
        </w:numPr>
      </w:pPr>
      <w:r w:rsidRPr="00987CBB">
        <w:rPr>
          <w:b/>
          <w:bCs/>
        </w:rPr>
        <w:t>Removing the questionnaire from the final paper mailing</w:t>
      </w:r>
      <w:r w:rsidR="00987CBB" w:rsidRPr="00987CBB">
        <w:rPr>
          <w:b/>
          <w:bCs/>
        </w:rPr>
        <w:t>:</w:t>
      </w:r>
      <w:r w:rsidR="00987CBB">
        <w:t xml:space="preserve"> designed to reduce survey costs by decreasing the volume of printing and encouraging more people to take part online.</w:t>
      </w:r>
    </w:p>
    <w:p w14:paraId="5D9A8920" w14:textId="2F2F714C" w:rsidR="007B0D52" w:rsidRDefault="007B0D52" w:rsidP="00096B74">
      <w:pPr>
        <w:pStyle w:val="04ABodyText"/>
        <w:numPr>
          <w:ilvl w:val="0"/>
          <w:numId w:val="62"/>
        </w:numPr>
      </w:pPr>
      <w:r w:rsidRPr="00987CBB">
        <w:rPr>
          <w:b/>
          <w:bCs/>
        </w:rPr>
        <w:t>Extra contact by email</w:t>
      </w:r>
      <w:r w:rsidR="00987CBB" w:rsidRPr="00987CBB">
        <w:rPr>
          <w:b/>
          <w:bCs/>
        </w:rPr>
        <w:t>:</w:t>
      </w:r>
      <w:r w:rsidR="00987CBB">
        <w:t xml:space="preserve"> providing an additional way of reminding people to take part, who may have otherwise waited until the next reminder (postal or SMS) or who may not have taken part at all.</w:t>
      </w:r>
    </w:p>
    <w:p w14:paraId="33FEC035" w14:textId="25EA4223" w:rsidR="007B0D52" w:rsidRDefault="007B0D52" w:rsidP="00096B74">
      <w:pPr>
        <w:pStyle w:val="04ABodyText"/>
        <w:numPr>
          <w:ilvl w:val="0"/>
          <w:numId w:val="62"/>
        </w:numPr>
        <w:spacing w:after="120"/>
        <w:ind w:left="714" w:hanging="357"/>
      </w:pPr>
      <w:r w:rsidRPr="00987CBB">
        <w:rPr>
          <w:b/>
          <w:bCs/>
        </w:rPr>
        <w:lastRenderedPageBreak/>
        <w:t>Contact by Rich Communication Service (RCS) message</w:t>
      </w:r>
      <w:r w:rsidR="00987CBB">
        <w:t>: RCS messages are an upgrade on traditional SMS and MMS, offering a more engaging messaging experience, including the ability to use branding, richer content and sender verification. RCS also offers features which may increase engagement and reduce costs, such as improved security and no character limits.</w:t>
      </w:r>
    </w:p>
    <w:p w14:paraId="73B384A7" w14:textId="42890275" w:rsidR="0057771B" w:rsidRDefault="00987CBB" w:rsidP="0057771B">
      <w:pPr>
        <w:pStyle w:val="04ABodyText"/>
      </w:pPr>
      <w:r>
        <w:t xml:space="preserve">It was hoped that additional experiments could be run, including working with NHS Notify and using the NHS App. However, the legal direction for research had not been approved for Notify or the App by the time of fieldwork. </w:t>
      </w:r>
    </w:p>
    <w:p w14:paraId="3990A519" w14:textId="67236F9B" w:rsidR="0057771B" w:rsidRPr="009D3545" w:rsidRDefault="0057771B" w:rsidP="00987CBB">
      <w:pPr>
        <w:pStyle w:val="02BSubheadingNumbered1stlevelTOC"/>
        <w:ind w:left="567"/>
        <w:rPr>
          <w:sz w:val="28"/>
          <w:szCs w:val="22"/>
        </w:rPr>
      </w:pPr>
      <w:bookmarkStart w:id="924" w:name="_Toc202284518"/>
      <w:r w:rsidRPr="009D3545">
        <w:rPr>
          <w:sz w:val="28"/>
          <w:szCs w:val="22"/>
        </w:rPr>
        <w:t>Allocation of sample to treatment groups</w:t>
      </w:r>
      <w:bookmarkEnd w:id="924"/>
    </w:p>
    <w:p w14:paraId="4FE40B8F" w14:textId="38DF15CE" w:rsidR="0057771B" w:rsidRDefault="0057771B" w:rsidP="0057771B">
      <w:pPr>
        <w:pStyle w:val="04ABodyText"/>
      </w:pPr>
      <w:r w:rsidRPr="0057771B">
        <w:t>With the total sample of 2.</w:t>
      </w:r>
      <w:r>
        <w:t xml:space="preserve">72 </w:t>
      </w:r>
      <w:r w:rsidRPr="0057771B">
        <w:t xml:space="preserve">million cases, </w:t>
      </w:r>
      <w:r w:rsidRPr="00DC6BF0">
        <w:t xml:space="preserve">roughly </w:t>
      </w:r>
      <w:r w:rsidR="00DC6BF0" w:rsidRPr="00DC6BF0">
        <w:t>54</w:t>
      </w:r>
      <w:r w:rsidRPr="00DC6BF0">
        <w:t>,</w:t>
      </w:r>
      <w:r w:rsidR="00DC6BF0" w:rsidRPr="00DC6BF0">
        <w:t>5</w:t>
      </w:r>
      <w:r w:rsidRPr="00DC6BF0">
        <w:t>00</w:t>
      </w:r>
      <w:r w:rsidRPr="0057771B">
        <w:t xml:space="preserve"> cases were systematically selected to take part in the various experiments (using the method of random start and fixed interval). The sample was stratified by practice, with a ‘1 in n’ random selection. The </w:t>
      </w:r>
      <w:r w:rsidR="00DC6BF0">
        <w:t>54</w:t>
      </w:r>
      <w:r w:rsidRPr="0057771B">
        <w:t>,</w:t>
      </w:r>
      <w:r w:rsidR="00DC6BF0">
        <w:t>5</w:t>
      </w:r>
      <w:r>
        <w:t>0</w:t>
      </w:r>
      <w:r w:rsidRPr="0057771B">
        <w:t xml:space="preserve">0 cases were randomly allocated to </w:t>
      </w:r>
      <w:r w:rsidRPr="00DC6BF0">
        <w:t xml:space="preserve">each of </w:t>
      </w:r>
      <w:r w:rsidR="00DC6BF0" w:rsidRPr="00DC6BF0">
        <w:t>11</w:t>
      </w:r>
      <w:r w:rsidRPr="00DC6BF0">
        <w:t xml:space="preserve"> treatment groups</w:t>
      </w:r>
      <w:r w:rsidR="00DC6BF0">
        <w:t xml:space="preserve">, with the rest of the sample receiving the </w:t>
      </w:r>
      <w:r w:rsidR="00A357DE">
        <w:t>‘</w:t>
      </w:r>
      <w:r w:rsidR="00DC6BF0">
        <w:t>control</w:t>
      </w:r>
      <w:r w:rsidR="00A357DE">
        <w:t>’</w:t>
      </w:r>
      <w:r w:rsidR="00DC6BF0">
        <w:t xml:space="preserve"> approach</w:t>
      </w:r>
      <w:r w:rsidRPr="0057771B">
        <w:t xml:space="preserve">. </w:t>
      </w:r>
    </w:p>
    <w:p w14:paraId="14A62011" w14:textId="77777777" w:rsidR="0057771B" w:rsidRPr="009D3545" w:rsidRDefault="0057771B" w:rsidP="00620BAB">
      <w:pPr>
        <w:pStyle w:val="02BSubheadingNumbered1stlevelTOC"/>
        <w:ind w:left="567"/>
        <w:rPr>
          <w:sz w:val="28"/>
          <w:szCs w:val="22"/>
        </w:rPr>
      </w:pPr>
      <w:bookmarkStart w:id="925" w:name="_Toc202284519"/>
      <w:r w:rsidRPr="009D3545">
        <w:rPr>
          <w:sz w:val="28"/>
          <w:szCs w:val="22"/>
        </w:rPr>
        <w:t>Results</w:t>
      </w:r>
      <w:bookmarkEnd w:id="925"/>
      <w:r w:rsidRPr="009D3545">
        <w:rPr>
          <w:sz w:val="28"/>
          <w:szCs w:val="22"/>
        </w:rPr>
        <w:t xml:space="preserve"> </w:t>
      </w:r>
    </w:p>
    <w:p w14:paraId="019BDCF5" w14:textId="4DC54D7E" w:rsidR="0057771B" w:rsidRDefault="00DC6BF0" w:rsidP="0057771B">
      <w:pPr>
        <w:pStyle w:val="04ABodyText"/>
      </w:pPr>
      <w:r>
        <w:t>A</w:t>
      </w:r>
      <w:r w:rsidR="0057771B" w:rsidRPr="0057771B">
        <w:t>nalysi</w:t>
      </w:r>
      <w:r>
        <w:t>s</w:t>
      </w:r>
      <w:r w:rsidR="0057771B" w:rsidRPr="0057771B">
        <w:t xml:space="preserve"> was carried out looking at the interventions across the different treatment groups (for example, looking at all the groups that had the e-letter) to look at the differences for each intervention compared with the groups that had not experienced that intervention (for example, looking at all the groups that did not have the e-letter). This concluded that:</w:t>
      </w:r>
    </w:p>
    <w:p w14:paraId="579A436E" w14:textId="02125C8D" w:rsidR="00DC6BF0" w:rsidRDefault="00DC6BF0" w:rsidP="00096B74">
      <w:pPr>
        <w:pStyle w:val="04ABodyText"/>
        <w:numPr>
          <w:ilvl w:val="0"/>
          <w:numId w:val="64"/>
        </w:numPr>
        <w:spacing w:after="120"/>
        <w:ind w:left="714" w:hanging="357"/>
      </w:pPr>
      <w:r>
        <w:t xml:space="preserve">In the under 70s, replacing </w:t>
      </w:r>
      <w:r w:rsidR="00A357DE">
        <w:t xml:space="preserve">the final mailing </w:t>
      </w:r>
      <w:r>
        <w:t>with an e-letter</w:t>
      </w:r>
      <w:r w:rsidR="00A357DE">
        <w:t xml:space="preserve"> or removing the paper questionnaire</w:t>
      </w:r>
      <w:r>
        <w:t xml:space="preserve"> had a small negative impact on the response rate (1-2 percentage points). However, for those aged 70+, the negative impact was much more sizable (around 10 percentage points).</w:t>
      </w:r>
    </w:p>
    <w:p w14:paraId="106DBD37" w14:textId="17695C62" w:rsidR="00DC6BF0" w:rsidRDefault="00DC6BF0" w:rsidP="00096B74">
      <w:pPr>
        <w:pStyle w:val="04ABodyText"/>
        <w:numPr>
          <w:ilvl w:val="0"/>
          <w:numId w:val="64"/>
        </w:numPr>
        <w:spacing w:after="120"/>
        <w:ind w:left="714" w:hanging="357"/>
      </w:pPr>
      <w:r>
        <w:t>Adding an additional email contact had a small positive impact on the response rate for groups that did not receive a paper questionnaire (1-3 percentage points). However, there was no noticeable impact on groups that received a paper questionnaire.</w:t>
      </w:r>
    </w:p>
    <w:p w14:paraId="53264644" w14:textId="6B7E84D9" w:rsidR="00DC6BF0" w:rsidRDefault="00DC6BF0" w:rsidP="00096B74">
      <w:pPr>
        <w:pStyle w:val="04ABodyText"/>
        <w:numPr>
          <w:ilvl w:val="0"/>
          <w:numId w:val="64"/>
        </w:numPr>
        <w:spacing w:after="120"/>
        <w:ind w:left="714" w:hanging="357"/>
      </w:pPr>
      <w:r>
        <w:t xml:space="preserve">RCS had minimal impact on the response rate (associated with an increase of about half a percentage point). However, this may have been impacted by </w:t>
      </w:r>
      <w:r w:rsidR="00A357DE">
        <w:t xml:space="preserve">the </w:t>
      </w:r>
      <w:r>
        <w:t>practical limitations of RCS for Apple handsets during fieldwork, which would need to be reviewed.</w:t>
      </w:r>
    </w:p>
    <w:p w14:paraId="709079E9" w14:textId="24574AB2" w:rsidR="00620BAB" w:rsidRDefault="0057771B" w:rsidP="0057771B">
      <w:pPr>
        <w:pStyle w:val="04ABodyText"/>
      </w:pPr>
      <w:r w:rsidRPr="0057771B">
        <w:t xml:space="preserve">Further analysis is planned to assess the implications on cost, data quality, and non-response bias of implementing any of these changes. The non-response bias analysis will look at any differences in how respondents answer survey questions, as well as differences in demographic profiles of respondents and variation in response rates between demographic groups. </w:t>
      </w:r>
    </w:p>
    <w:p w14:paraId="790C6AAB" w14:textId="77777777" w:rsidR="007333D1" w:rsidRDefault="007333D1">
      <w:pPr>
        <w:rPr>
          <w:sz w:val="24"/>
        </w:rPr>
      </w:pPr>
      <w:r>
        <w:br w:type="page"/>
      </w:r>
    </w:p>
    <w:p w14:paraId="397A509B" w14:textId="390B1409" w:rsidR="4D649494" w:rsidRDefault="0057771B" w:rsidP="00636728">
      <w:pPr>
        <w:pStyle w:val="04ABodyText"/>
      </w:pPr>
      <w:r w:rsidRPr="0057771B">
        <w:lastRenderedPageBreak/>
        <w:t>Analysis has already been carried out to look at the differences in results between the experiment groups and the main survey across a range of key survey estimates and demographic profiles. This found that there would be no impact on the results from including the experiment groups within the overall responses. Responses to the experiment interventions have therefore been included within published results for 202</w:t>
      </w:r>
      <w:r w:rsidR="00E37CAC">
        <w:t>5</w:t>
      </w:r>
      <w:r w:rsidRPr="0057771B">
        <w:t xml:space="preserve">; they equate to </w:t>
      </w:r>
      <w:r w:rsidR="00DC6BF0">
        <w:t>1.9</w:t>
      </w:r>
      <w:r w:rsidRPr="0057771B">
        <w:t>% of the total number of returned questionnaires.</w:t>
      </w:r>
      <w:bookmarkStart w:id="926" w:name="_Toc74139588"/>
      <w:bookmarkStart w:id="927" w:name="_Toc76120496"/>
      <w:bookmarkStart w:id="928" w:name="_Toc76121678"/>
      <w:bookmarkStart w:id="929" w:name="_Toc76122055"/>
      <w:bookmarkStart w:id="930" w:name="_Toc76122398"/>
      <w:bookmarkStart w:id="931" w:name="_Toc76383026"/>
      <w:bookmarkEnd w:id="926"/>
      <w:bookmarkEnd w:id="927"/>
      <w:bookmarkEnd w:id="928"/>
      <w:bookmarkEnd w:id="929"/>
      <w:bookmarkEnd w:id="930"/>
      <w:bookmarkEnd w:id="931"/>
      <w:bookmarkEnd w:id="920"/>
      <w:bookmarkEnd w:id="921"/>
    </w:p>
    <w:p w14:paraId="4208A74A" w14:textId="77777777" w:rsidR="007D406D" w:rsidRPr="00893910" w:rsidRDefault="442DB0DB" w:rsidP="007D406D">
      <w:pPr>
        <w:pStyle w:val="01CMainHeadingNON-TOC"/>
        <w:rPr>
          <w:sz w:val="52"/>
          <w:szCs w:val="52"/>
        </w:rPr>
      </w:pPr>
      <w:r w:rsidRPr="56AD9DF6">
        <w:rPr>
          <w:sz w:val="52"/>
          <w:szCs w:val="52"/>
        </w:rPr>
        <w:lastRenderedPageBreak/>
        <w:t>Our standards and accreditations</w:t>
      </w:r>
    </w:p>
    <w:p w14:paraId="610692E1" w14:textId="0A902C4F" w:rsidR="007D406D" w:rsidRDefault="00D324D9" w:rsidP="00D31714">
      <w:pPr>
        <w:pStyle w:val="04ABodyText"/>
        <w:numPr>
          <w:ilvl w:val="0"/>
          <w:numId w:val="32"/>
        </w:numPr>
        <w:spacing w:after="120"/>
        <w:rPr>
          <w:noProof/>
          <w:szCs w:val="22"/>
        </w:rPr>
      </w:pPr>
      <w:r w:rsidRPr="00893910">
        <w:rPr>
          <w:szCs w:val="22"/>
        </w:rPr>
        <w:t>Ipsos</w:t>
      </w:r>
      <w:r w:rsidR="007D406D" w:rsidRPr="00893910">
        <w:rPr>
          <w:szCs w:val="22"/>
        </w:rPr>
        <w:t xml:space="preserve">’s standards and accreditations provide our clients with the peace of mind that they can always depend on us to deliver reliable, sustainable findings. </w:t>
      </w:r>
      <w:proofErr w:type="gramStart"/>
      <w:r w:rsidR="009E1F85">
        <w:rPr>
          <w:szCs w:val="22"/>
        </w:rPr>
        <w:t>Moreover</w:t>
      </w:r>
      <w:proofErr w:type="gramEnd"/>
      <w:r w:rsidR="009E1F85">
        <w:rPr>
          <w:szCs w:val="22"/>
        </w:rPr>
        <w:t xml:space="preserve"> o</w:t>
      </w:r>
      <w:r w:rsidR="007D406D" w:rsidRPr="00893910">
        <w:rPr>
          <w:szCs w:val="22"/>
        </w:rPr>
        <w:t xml:space="preserve">ur focus on quality and continuous improvement means we have embedded a </w:t>
      </w:r>
      <w:r w:rsidR="009E1F85">
        <w:rPr>
          <w:szCs w:val="22"/>
        </w:rPr>
        <w:t>‘</w:t>
      </w:r>
      <w:r w:rsidR="007D406D" w:rsidRPr="00893910">
        <w:rPr>
          <w:szCs w:val="22"/>
        </w:rPr>
        <w:t>right first time</w:t>
      </w:r>
      <w:r w:rsidR="009E1F85">
        <w:rPr>
          <w:szCs w:val="22"/>
        </w:rPr>
        <w:t>’</w:t>
      </w:r>
      <w:r w:rsidR="007D406D" w:rsidRPr="00893910">
        <w:rPr>
          <w:szCs w:val="22"/>
        </w:rPr>
        <w:t xml:space="preserve"> approach throughout our organisation.</w:t>
      </w:r>
    </w:p>
    <w:tbl>
      <w:tblPr>
        <w:tblStyle w:val="TableGrid"/>
        <w:tblW w:w="5000" w:type="pct"/>
        <w:tblBorders>
          <w:top w:val="single" w:sz="4" w:space="0" w:color="2F469C" w:themeColor="background2"/>
          <w:left w:val="none" w:sz="0" w:space="0" w:color="auto"/>
          <w:bottom w:val="none" w:sz="0" w:space="0" w:color="auto"/>
          <w:right w:val="none" w:sz="0" w:space="0" w:color="auto"/>
          <w:insideH w:val="single" w:sz="4" w:space="0" w:color="2F469C" w:themeColor="background2"/>
          <w:insideV w:val="none" w:sz="0" w:space="0" w:color="auto"/>
        </w:tblBorders>
        <w:tblLook w:val="04A0" w:firstRow="1" w:lastRow="0" w:firstColumn="1" w:lastColumn="0" w:noHBand="0" w:noVBand="1"/>
        <w:tblCaption w:val="Table with logos and descriptions of standards and accreditations"/>
        <w:tblDescription w:val="ISO 20252&#10;This is the international market research specific standard that supersedes &#10;BS 7911/MRQSA and incorporates IQCS (Interviewer Quality Control Scheme). It covers the five stages of a Market Research project. Ipsos MORI was the first company in the world to gain this accreditation.&#10;Market Research Society (MRS) Company Partnership&#10;By being an MRS Company Partner, Ipsos MORI endorses and supports the core MRS brand values of professionalism, research excellence and business effectiveness, and commits to comply with the MRS Code of Conduct throughout the organisation. We were the first company to sign up to the requirements and self-regulation of the MRS Code. More than 350 companies have followed our lead.&#10;ISO 9001&#10;This is the international general company standard with a focus on continual improvement through quality management systems. In 1994, we became one of the early adopters of the ISO 9001 business standard.&#10;ISO 27001&#10;This is the international standard for information security, designed to ensure the selection of adequate and proportionate security controls. Ipsos MORI was the first research company in the UK to be awarded this in August 2008.&#10;The UK General Data Protection Regulation (GDPR) &#10;and the UK Data Protection Act (DPA) 2018&#10;Ipsos MORI is required to comply with the UK GDPR and the UK DPA. It covers the processing of personal data and the protection of privacy.&#10;HMG Cyber Essentials&#10;This is a government-backed scheme and a key deliverable of the UK’s National Cyber Security Programme. Ipsos MORI was assessment-validated for Cyber Essentials certification in 2016. Cyber Essentials defines a set of controls which, when properly implemented, provide organisations with basic protection from the most prevalent forms of threat coming from the internet.&#10;Fair Data&#10;Ipsos MORI is signed up as a “Fair Data” company, agreeing to adhere to 10 core principles. The principles support and complement other standards such as ISOs, and the requirements of Data Protection legislation."/>
      </w:tblPr>
      <w:tblGrid>
        <w:gridCol w:w="1701"/>
        <w:gridCol w:w="8504"/>
      </w:tblGrid>
      <w:tr w:rsidR="007D406D" w:rsidRPr="00893910" w14:paraId="1CDD9A32" w14:textId="77777777" w:rsidTr="00027D17">
        <w:trPr>
          <w:trHeight w:val="1701"/>
        </w:trPr>
        <w:tc>
          <w:tcPr>
            <w:tcW w:w="1701" w:type="dxa"/>
            <w:tcMar>
              <w:top w:w="0" w:type="dxa"/>
              <w:left w:w="0" w:type="dxa"/>
              <w:bottom w:w="0" w:type="dxa"/>
              <w:right w:w="0" w:type="dxa"/>
            </w:tcMar>
          </w:tcPr>
          <w:p w14:paraId="38E04E20" w14:textId="77777777" w:rsidR="007D406D" w:rsidRDefault="007D406D" w:rsidP="00027D17">
            <w:pPr>
              <w:pStyle w:val="02CSubheading1stlevelNON-TOC"/>
              <w:keepNext w:val="0"/>
              <w:spacing w:before="0"/>
              <w:rPr>
                <w:sz w:val="28"/>
                <w:szCs w:val="22"/>
              </w:rPr>
            </w:pPr>
            <w:r w:rsidRPr="00893910">
              <w:rPr>
                <w:noProof/>
                <w:sz w:val="28"/>
                <w:szCs w:val="22"/>
              </w:rPr>
              <w:drawing>
                <wp:inline distT="0" distB="0" distL="0" distR="0" wp14:anchorId="729E6D22" wp14:editId="42CD9C33">
                  <wp:extent cx="947765" cy="540000"/>
                  <wp:effectExtent l="0" t="0" r="508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tretch>
                            <a:fillRect/>
                          </a:stretch>
                        </pic:blipFill>
                        <pic:spPr bwMode="auto">
                          <a:xfrm>
                            <a:off x="0" y="0"/>
                            <a:ext cx="947765" cy="540000"/>
                          </a:xfrm>
                          <a:prstGeom prst="rect">
                            <a:avLst/>
                          </a:prstGeom>
                          <a:noFill/>
                          <a:ln w="9525">
                            <a:noFill/>
                            <a:miter lim="800000"/>
                            <a:headEnd/>
                            <a:tailEnd/>
                          </a:ln>
                        </pic:spPr>
                      </pic:pic>
                    </a:graphicData>
                  </a:graphic>
                </wp:inline>
              </w:drawing>
            </w:r>
          </w:p>
          <w:p w14:paraId="543DA923" w14:textId="214D9881" w:rsidR="00027D17" w:rsidRPr="00027D17" w:rsidRDefault="00027D17" w:rsidP="00027D17">
            <w:pPr>
              <w:pStyle w:val="04ABodyText"/>
              <w:spacing w:before="0"/>
            </w:pPr>
          </w:p>
        </w:tc>
        <w:tc>
          <w:tcPr>
            <w:tcW w:w="8504" w:type="dxa"/>
            <w:tcMar>
              <w:top w:w="0" w:type="dxa"/>
              <w:left w:w="0" w:type="dxa"/>
              <w:bottom w:w="0" w:type="dxa"/>
              <w:right w:w="0" w:type="dxa"/>
            </w:tcMar>
            <w:vAlign w:val="center"/>
          </w:tcPr>
          <w:p w14:paraId="5C8E9707" w14:textId="77777777" w:rsidR="007D406D" w:rsidRPr="00893910" w:rsidRDefault="007D406D" w:rsidP="00027D17">
            <w:pPr>
              <w:pStyle w:val="02CSubheading1stlevelNON-TOC"/>
              <w:keepNext w:val="0"/>
              <w:spacing w:before="0" w:after="60"/>
              <w:rPr>
                <w:sz w:val="28"/>
                <w:szCs w:val="22"/>
              </w:rPr>
            </w:pPr>
            <w:r w:rsidRPr="00893910">
              <w:rPr>
                <w:sz w:val="28"/>
                <w:szCs w:val="22"/>
              </w:rPr>
              <w:t>ISO 20252</w:t>
            </w:r>
          </w:p>
          <w:p w14:paraId="6544D649" w14:textId="66295F00" w:rsidR="007D406D" w:rsidRPr="00D31714" w:rsidRDefault="007D406D" w:rsidP="00027D17">
            <w:pPr>
              <w:pStyle w:val="04ABodyText"/>
              <w:numPr>
                <w:ilvl w:val="0"/>
                <w:numId w:val="32"/>
              </w:numPr>
              <w:spacing w:before="0" w:after="60"/>
              <w:rPr>
                <w:sz w:val="23"/>
                <w:szCs w:val="23"/>
              </w:rPr>
            </w:pPr>
            <w:r w:rsidRPr="00D31714">
              <w:rPr>
                <w:sz w:val="23"/>
                <w:szCs w:val="23"/>
              </w:rPr>
              <w:t xml:space="preserve">This is the international market research specific standard that supersedes </w:t>
            </w:r>
            <w:r w:rsidRPr="00D31714">
              <w:rPr>
                <w:sz w:val="23"/>
                <w:szCs w:val="23"/>
              </w:rPr>
              <w:br/>
              <w:t xml:space="preserve">BS 7911/MRQSA and incorporates IQCS (Interviewer Quality Control Scheme). It covers the five stages of a Market Research project. </w:t>
            </w:r>
            <w:r w:rsidR="00D324D9" w:rsidRPr="00D31714">
              <w:rPr>
                <w:sz w:val="23"/>
                <w:szCs w:val="23"/>
              </w:rPr>
              <w:t>Ipsos</w:t>
            </w:r>
            <w:r w:rsidR="009E1F85">
              <w:rPr>
                <w:sz w:val="23"/>
                <w:szCs w:val="23"/>
              </w:rPr>
              <w:t xml:space="preserve"> UK</w:t>
            </w:r>
            <w:r w:rsidRPr="00D31714">
              <w:rPr>
                <w:sz w:val="23"/>
                <w:szCs w:val="23"/>
              </w:rPr>
              <w:t xml:space="preserve"> was the first company in the world to gain this accreditation.</w:t>
            </w:r>
          </w:p>
        </w:tc>
      </w:tr>
      <w:tr w:rsidR="007D406D" w:rsidRPr="00893910" w14:paraId="5618BF7F" w14:textId="77777777" w:rsidTr="00062445">
        <w:tc>
          <w:tcPr>
            <w:tcW w:w="1701" w:type="dxa"/>
            <w:tcMar>
              <w:top w:w="0" w:type="dxa"/>
              <w:left w:w="0" w:type="dxa"/>
              <w:bottom w:w="0" w:type="dxa"/>
              <w:right w:w="0" w:type="dxa"/>
            </w:tcMar>
          </w:tcPr>
          <w:p w14:paraId="7C712450" w14:textId="4F09ABE4" w:rsidR="007D406D" w:rsidRPr="00893910" w:rsidRDefault="007D406D" w:rsidP="00027D17">
            <w:pPr>
              <w:pStyle w:val="02CSubheading1stlevelNON-TOC"/>
              <w:keepNext w:val="0"/>
              <w:spacing w:before="0" w:after="0"/>
              <w:rPr>
                <w:sz w:val="28"/>
                <w:szCs w:val="22"/>
              </w:rPr>
            </w:pPr>
            <w:r w:rsidRPr="00893910">
              <w:rPr>
                <w:noProof/>
                <w:sz w:val="28"/>
                <w:szCs w:val="22"/>
              </w:rPr>
              <w:drawing>
                <wp:inline distT="0" distB="0" distL="0" distR="0" wp14:anchorId="64EE2B43" wp14:editId="1FFEA845">
                  <wp:extent cx="1001493" cy="540000"/>
                  <wp:effectExtent l="0" t="0" r="8255"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2">
                            <a:extLst>
                              <a:ext uri="{C183D7F6-B498-43B3-948B-1728B52AA6E4}">
                                <adec:decorative xmlns:adec="http://schemas.microsoft.com/office/drawing/2017/decorative" val="1"/>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1001493"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1B8AFB17" w14:textId="77777777" w:rsidR="007D406D" w:rsidRPr="00893910" w:rsidRDefault="007D406D" w:rsidP="00027D17">
            <w:pPr>
              <w:pStyle w:val="02CSubheading1stlevelNON-TOC"/>
              <w:keepNext w:val="0"/>
              <w:spacing w:before="0" w:after="60"/>
              <w:rPr>
                <w:sz w:val="28"/>
                <w:szCs w:val="22"/>
              </w:rPr>
            </w:pPr>
            <w:r w:rsidRPr="00893910">
              <w:rPr>
                <w:sz w:val="28"/>
                <w:szCs w:val="22"/>
              </w:rPr>
              <w:t>Market Research Society (MRS) Company Partnership</w:t>
            </w:r>
          </w:p>
          <w:p w14:paraId="3DCF55BB" w14:textId="1C74B617" w:rsidR="007D406D" w:rsidRPr="00D31714" w:rsidRDefault="009E1F85" w:rsidP="00027D17">
            <w:pPr>
              <w:pStyle w:val="04ABodyText"/>
              <w:numPr>
                <w:ilvl w:val="0"/>
                <w:numId w:val="32"/>
              </w:numPr>
              <w:spacing w:before="0" w:after="60"/>
              <w:rPr>
                <w:sz w:val="23"/>
                <w:szCs w:val="23"/>
              </w:rPr>
            </w:pPr>
            <w:r w:rsidRPr="009E1F85">
              <w:rPr>
                <w:sz w:val="23"/>
                <w:szCs w:val="23"/>
              </w:rPr>
              <w:t xml:space="preserve">By being an MRS Company Partner, Ipsos UK endorse and support the core MRS brand values of professionalism, research excellence and business effectiveness, and commit to comply with the MRS Code of Conduct throughout the organisation &amp; we were the first company to sign our organisation up to the requirements </w:t>
            </w:r>
            <w:r w:rsidR="00160A76">
              <w:rPr>
                <w:sz w:val="23"/>
                <w:szCs w:val="23"/>
              </w:rPr>
              <w:t>and</w:t>
            </w:r>
            <w:r w:rsidRPr="009E1F85">
              <w:rPr>
                <w:sz w:val="23"/>
                <w:szCs w:val="23"/>
              </w:rPr>
              <w:t xml:space="preserve"> </w:t>
            </w:r>
            <w:r w:rsidR="00407D7C" w:rsidRPr="009E1F85">
              <w:rPr>
                <w:sz w:val="23"/>
                <w:szCs w:val="23"/>
              </w:rPr>
              <w:t>self-regulation</w:t>
            </w:r>
            <w:r w:rsidRPr="009E1F85">
              <w:rPr>
                <w:sz w:val="23"/>
                <w:szCs w:val="23"/>
              </w:rPr>
              <w:t xml:space="preserve"> of the MRS Code; more than 350 companies have followed our lead.</w:t>
            </w:r>
          </w:p>
        </w:tc>
      </w:tr>
      <w:tr w:rsidR="007D406D" w:rsidRPr="00893910" w14:paraId="7B2B0D12" w14:textId="77777777" w:rsidTr="00CB4DC9">
        <w:trPr>
          <w:cantSplit/>
        </w:trPr>
        <w:tc>
          <w:tcPr>
            <w:tcW w:w="1701" w:type="dxa"/>
            <w:tcMar>
              <w:top w:w="0" w:type="dxa"/>
              <w:left w:w="0" w:type="dxa"/>
              <w:bottom w:w="0" w:type="dxa"/>
              <w:right w:w="0" w:type="dxa"/>
            </w:tcMar>
          </w:tcPr>
          <w:p w14:paraId="0E775FCE" w14:textId="3CCDC526" w:rsidR="007D406D" w:rsidRPr="00893910" w:rsidRDefault="007D406D" w:rsidP="00D31714">
            <w:pPr>
              <w:pStyle w:val="02CSubheading1stlevelNON-TOC"/>
              <w:keepNext w:val="0"/>
              <w:spacing w:before="120"/>
              <w:rPr>
                <w:sz w:val="28"/>
                <w:szCs w:val="22"/>
              </w:rPr>
            </w:pPr>
            <w:r w:rsidRPr="00893910">
              <w:rPr>
                <w:noProof/>
                <w:sz w:val="28"/>
                <w:szCs w:val="22"/>
              </w:rPr>
              <w:drawing>
                <wp:inline distT="0" distB="0" distL="0" distR="0" wp14:anchorId="078A2D5F" wp14:editId="5AFB41DE">
                  <wp:extent cx="950347" cy="540000"/>
                  <wp:effectExtent l="0" t="0" r="254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a:extLst>
                              <a:ext uri="{C183D7F6-B498-43B3-948B-1728B52AA6E4}">
                                <adec:decorative xmlns:adec="http://schemas.microsoft.com/office/drawing/2017/decorative" val="1"/>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950347"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14A30E32" w14:textId="77777777" w:rsidR="007D406D" w:rsidRPr="00893910" w:rsidRDefault="007D406D" w:rsidP="00027D17">
            <w:pPr>
              <w:pStyle w:val="02CSubheading1stlevelNON-TOC"/>
              <w:keepNext w:val="0"/>
              <w:spacing w:before="0" w:after="60"/>
              <w:rPr>
                <w:sz w:val="28"/>
                <w:szCs w:val="22"/>
              </w:rPr>
            </w:pPr>
            <w:r w:rsidRPr="00893910">
              <w:rPr>
                <w:sz w:val="28"/>
                <w:szCs w:val="22"/>
              </w:rPr>
              <w:t>ISO 9001</w:t>
            </w:r>
          </w:p>
          <w:p w14:paraId="4E645C05" w14:textId="31CBF2E8" w:rsidR="007D406D" w:rsidRPr="00D31714" w:rsidRDefault="009E1F85" w:rsidP="00027D17">
            <w:pPr>
              <w:pStyle w:val="04ABodyText"/>
              <w:numPr>
                <w:ilvl w:val="0"/>
                <w:numId w:val="32"/>
              </w:numPr>
              <w:spacing w:before="0" w:after="60"/>
              <w:rPr>
                <w:sz w:val="23"/>
                <w:szCs w:val="23"/>
              </w:rPr>
            </w:pPr>
            <w:r w:rsidRPr="009E1F85">
              <w:rPr>
                <w:sz w:val="23"/>
                <w:szCs w:val="23"/>
              </w:rPr>
              <w:t>International general company standard with a focus on continual improvement through quality management systems. In 1994 we became one of the early adopters of the ISO 9001 business standard.</w:t>
            </w:r>
          </w:p>
        </w:tc>
      </w:tr>
      <w:tr w:rsidR="007D406D" w:rsidRPr="00893910" w14:paraId="45343846" w14:textId="77777777" w:rsidTr="00CB4DC9">
        <w:trPr>
          <w:cantSplit/>
        </w:trPr>
        <w:tc>
          <w:tcPr>
            <w:tcW w:w="1701" w:type="dxa"/>
            <w:tcMar>
              <w:top w:w="0" w:type="dxa"/>
              <w:left w:w="0" w:type="dxa"/>
              <w:bottom w:w="0" w:type="dxa"/>
              <w:right w:w="0" w:type="dxa"/>
            </w:tcMar>
          </w:tcPr>
          <w:p w14:paraId="3DA162E6" w14:textId="5F0BDF14" w:rsidR="007D406D" w:rsidRPr="00893910" w:rsidRDefault="007D406D" w:rsidP="00062445">
            <w:pPr>
              <w:pStyle w:val="02CSubheading1stlevelNON-TOC"/>
              <w:spacing w:before="120"/>
              <w:rPr>
                <w:sz w:val="28"/>
                <w:szCs w:val="22"/>
              </w:rPr>
            </w:pPr>
            <w:r w:rsidRPr="00893910">
              <w:rPr>
                <w:noProof/>
                <w:sz w:val="28"/>
                <w:szCs w:val="22"/>
              </w:rPr>
              <w:drawing>
                <wp:inline distT="0" distB="0" distL="0" distR="0" wp14:anchorId="741ACFDD" wp14:editId="43A558E8">
                  <wp:extent cx="950347" cy="540000"/>
                  <wp:effectExtent l="0" t="0" r="2540" b="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2">
                            <a:extLst>
                              <a:ext uri="{C183D7F6-B498-43B3-948B-1728B52AA6E4}">
                                <adec:decorative xmlns:adec="http://schemas.microsoft.com/office/drawing/2017/decorative" val="1"/>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950347" cy="540000"/>
                          </a:xfrm>
                          <a:prstGeom prst="rect">
                            <a:avLst/>
                          </a:prstGeom>
                          <a:noFill/>
                          <a:ln w="9525">
                            <a:noFill/>
                            <a:miter lim="800000"/>
                            <a:headEnd/>
                            <a:tailEnd/>
                          </a:ln>
                        </pic:spPr>
                      </pic:pic>
                    </a:graphicData>
                  </a:graphic>
                </wp:inline>
              </w:drawing>
            </w:r>
          </w:p>
        </w:tc>
        <w:tc>
          <w:tcPr>
            <w:tcW w:w="8504" w:type="dxa"/>
            <w:tcMar>
              <w:top w:w="0" w:type="dxa"/>
              <w:left w:w="0" w:type="dxa"/>
              <w:bottom w:w="0" w:type="dxa"/>
              <w:right w:w="0" w:type="dxa"/>
            </w:tcMar>
            <w:vAlign w:val="center"/>
          </w:tcPr>
          <w:p w14:paraId="735BF907" w14:textId="77777777" w:rsidR="007D406D" w:rsidRPr="00893910" w:rsidRDefault="007D406D" w:rsidP="00027D17">
            <w:pPr>
              <w:pStyle w:val="02CSubheading1stlevelNON-TOC"/>
              <w:spacing w:before="0" w:after="60"/>
              <w:rPr>
                <w:b w:val="0"/>
                <w:sz w:val="28"/>
                <w:szCs w:val="22"/>
              </w:rPr>
            </w:pPr>
            <w:r w:rsidRPr="00893910">
              <w:rPr>
                <w:sz w:val="28"/>
                <w:szCs w:val="22"/>
              </w:rPr>
              <w:t>ISO 27001</w:t>
            </w:r>
          </w:p>
          <w:p w14:paraId="2A6D7BD4" w14:textId="5D696391" w:rsidR="007D406D" w:rsidRPr="00893910" w:rsidRDefault="009E1F85" w:rsidP="00027D17">
            <w:pPr>
              <w:pStyle w:val="04ABodyText"/>
              <w:numPr>
                <w:ilvl w:val="0"/>
                <w:numId w:val="32"/>
              </w:numPr>
              <w:spacing w:before="0" w:after="60"/>
              <w:rPr>
                <w:szCs w:val="22"/>
              </w:rPr>
            </w:pPr>
            <w:r w:rsidRPr="009E1F85">
              <w:rPr>
                <w:sz w:val="23"/>
                <w:szCs w:val="23"/>
              </w:rPr>
              <w:t>International standard for information security designed to ensure the selection of adequate and proportionate security controls. Ipsos UK was the first research company in the UK to be awarded this in August 2008.</w:t>
            </w:r>
          </w:p>
        </w:tc>
      </w:tr>
      <w:tr w:rsidR="007D406D" w:rsidRPr="00893910" w14:paraId="674B9117" w14:textId="77777777" w:rsidTr="00CB4DC9">
        <w:trPr>
          <w:cantSplit/>
        </w:trPr>
        <w:tc>
          <w:tcPr>
            <w:tcW w:w="1701" w:type="dxa"/>
            <w:tcMar>
              <w:top w:w="0" w:type="dxa"/>
              <w:left w:w="0" w:type="dxa"/>
              <w:bottom w:w="0" w:type="dxa"/>
              <w:right w:w="0" w:type="dxa"/>
            </w:tcMar>
          </w:tcPr>
          <w:p w14:paraId="7F5FC179" w14:textId="263686B9" w:rsidR="007D406D" w:rsidRPr="00893910" w:rsidRDefault="007D406D" w:rsidP="00062445">
            <w:pPr>
              <w:pStyle w:val="02CSubheading1stlevelNON-TOC"/>
              <w:spacing w:before="120"/>
              <w:rPr>
                <w:noProof/>
                <w:sz w:val="28"/>
                <w:szCs w:val="22"/>
              </w:rPr>
            </w:pPr>
            <w:r w:rsidRPr="00893910">
              <w:rPr>
                <w:noProof/>
                <w:sz w:val="28"/>
                <w:szCs w:val="22"/>
              </w:rPr>
              <w:drawing>
                <wp:inline distT="0" distB="0" distL="0" distR="0" wp14:anchorId="39508D6E" wp14:editId="624E83EF">
                  <wp:extent cx="627971" cy="540000"/>
                  <wp:effectExtent l="0" t="0" r="1270" b="0"/>
                  <wp:docPr id="253954" name="Picture 253954">
                    <a:extLst xmlns:a="http://schemas.openxmlformats.org/drawingml/2006/main">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54" name="Picture 2">
                            <a:extLst>
                              <a:ext uri="{FF2B5EF4-FFF2-40B4-BE49-F238E27FC236}">
                                <a16:creationId xmlns:a16="http://schemas.microsoft.com/office/drawing/2014/main" id="{3496D7E1-F002-43C8-BA5C-44EFAB1F154E}"/>
                              </a:ext>
                              <a:ext uri="{C183D7F6-B498-43B3-948B-1728B52AA6E4}">
                                <adec:decorative xmlns:adec="http://schemas.microsoft.com/office/drawing/2017/decorative" val="1"/>
                              </a:ext>
                            </a:extLst>
                          </pic:cNvPr>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0" y="0"/>
                            <a:ext cx="627971" cy="540000"/>
                          </a:xfrm>
                          <a:prstGeom prst="rect">
                            <a:avLst/>
                          </a:prstGeom>
                          <a:noFill/>
                        </pic:spPr>
                      </pic:pic>
                    </a:graphicData>
                  </a:graphic>
                </wp:inline>
              </w:drawing>
            </w:r>
          </w:p>
        </w:tc>
        <w:tc>
          <w:tcPr>
            <w:tcW w:w="8504" w:type="dxa"/>
            <w:tcMar>
              <w:top w:w="0" w:type="dxa"/>
              <w:left w:w="0" w:type="dxa"/>
              <w:bottom w:w="0" w:type="dxa"/>
              <w:right w:w="0" w:type="dxa"/>
            </w:tcMar>
            <w:vAlign w:val="center"/>
          </w:tcPr>
          <w:p w14:paraId="178E3C51" w14:textId="77777777" w:rsidR="007D406D" w:rsidRPr="00893910" w:rsidRDefault="007D406D" w:rsidP="00027D17">
            <w:pPr>
              <w:pStyle w:val="02CSubheading1stlevelNON-TOC"/>
              <w:spacing w:before="0" w:after="60"/>
              <w:rPr>
                <w:sz w:val="28"/>
                <w:szCs w:val="22"/>
              </w:rPr>
            </w:pPr>
            <w:r w:rsidRPr="00893910">
              <w:rPr>
                <w:sz w:val="28"/>
                <w:szCs w:val="22"/>
              </w:rPr>
              <w:t xml:space="preserve">The UK General Data Protection Regulation (GDPR) </w:t>
            </w:r>
            <w:r w:rsidRPr="00893910">
              <w:rPr>
                <w:sz w:val="28"/>
                <w:szCs w:val="22"/>
              </w:rPr>
              <w:br/>
              <w:t>and the UK Data Protection Act (DPA) 2018</w:t>
            </w:r>
          </w:p>
          <w:p w14:paraId="46AC9E8E" w14:textId="278D1FF0" w:rsidR="007D406D" w:rsidRPr="00D31714" w:rsidRDefault="00D324D9" w:rsidP="00027D17">
            <w:pPr>
              <w:pStyle w:val="04ABodyText"/>
              <w:numPr>
                <w:ilvl w:val="0"/>
                <w:numId w:val="32"/>
              </w:numPr>
              <w:spacing w:before="0" w:after="60"/>
              <w:rPr>
                <w:sz w:val="23"/>
                <w:szCs w:val="23"/>
              </w:rPr>
            </w:pPr>
            <w:r w:rsidRPr="00D31714">
              <w:rPr>
                <w:sz w:val="23"/>
                <w:szCs w:val="23"/>
              </w:rPr>
              <w:t>Ipsos</w:t>
            </w:r>
            <w:r w:rsidR="007D406D" w:rsidRPr="00D31714">
              <w:rPr>
                <w:sz w:val="23"/>
                <w:szCs w:val="23"/>
              </w:rPr>
              <w:t xml:space="preserve"> </w:t>
            </w:r>
            <w:r w:rsidR="009E1F85">
              <w:rPr>
                <w:sz w:val="23"/>
                <w:szCs w:val="23"/>
              </w:rPr>
              <w:t xml:space="preserve">UK </w:t>
            </w:r>
            <w:r w:rsidR="007D406D" w:rsidRPr="00D31714">
              <w:rPr>
                <w:sz w:val="23"/>
                <w:szCs w:val="23"/>
              </w:rPr>
              <w:t xml:space="preserve">is required to comply with </w:t>
            </w:r>
            <w:r w:rsidR="00E175C3" w:rsidRPr="00D31714">
              <w:rPr>
                <w:sz w:val="23"/>
                <w:szCs w:val="23"/>
              </w:rPr>
              <w:t xml:space="preserve">the UK </w:t>
            </w:r>
            <w:r w:rsidR="007D406D" w:rsidRPr="00D31714">
              <w:rPr>
                <w:sz w:val="23"/>
                <w:szCs w:val="23"/>
              </w:rPr>
              <w:t>GDPR and the UK DPA. It covers the processing of personal data and the protection of privacy.</w:t>
            </w:r>
          </w:p>
        </w:tc>
      </w:tr>
      <w:tr w:rsidR="007D406D" w:rsidRPr="00893910" w14:paraId="0BA7405D" w14:textId="77777777" w:rsidTr="00CB4DC9">
        <w:trPr>
          <w:cantSplit/>
        </w:trPr>
        <w:tc>
          <w:tcPr>
            <w:tcW w:w="1701" w:type="dxa"/>
            <w:tcBorders>
              <w:bottom w:val="single" w:sz="4" w:space="0" w:color="2F469C" w:themeColor="background2"/>
            </w:tcBorders>
            <w:tcMar>
              <w:top w:w="0" w:type="dxa"/>
              <w:left w:w="0" w:type="dxa"/>
              <w:bottom w:w="0" w:type="dxa"/>
              <w:right w:w="0" w:type="dxa"/>
            </w:tcMar>
          </w:tcPr>
          <w:p w14:paraId="590A0196" w14:textId="53A2A7FD" w:rsidR="007D406D" w:rsidRPr="00893910" w:rsidRDefault="007D406D" w:rsidP="00062445">
            <w:pPr>
              <w:pStyle w:val="02CSubheading1stlevelNON-TOC"/>
              <w:spacing w:before="120"/>
              <w:rPr>
                <w:noProof/>
                <w:sz w:val="28"/>
                <w:szCs w:val="22"/>
              </w:rPr>
            </w:pPr>
            <w:r w:rsidRPr="00893910">
              <w:rPr>
                <w:noProof/>
                <w:sz w:val="28"/>
                <w:szCs w:val="22"/>
              </w:rPr>
              <w:drawing>
                <wp:inline distT="0" distB="0" distL="0" distR="0" wp14:anchorId="792852E5" wp14:editId="1B010AB0">
                  <wp:extent cx="640332" cy="540000"/>
                  <wp:effectExtent l="0" t="0" r="7620" b="0"/>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a:extLst>
                              <a:ext uri="{C183D7F6-B498-43B3-948B-1728B52AA6E4}">
                                <adec:decorative xmlns:adec="http://schemas.microsoft.com/office/drawing/2017/decorative" val="1"/>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40332" cy="540000"/>
                          </a:xfrm>
                          <a:prstGeom prst="rect">
                            <a:avLst/>
                          </a:prstGeom>
                          <a:noFill/>
                          <a:ln>
                            <a:noFill/>
                          </a:ln>
                        </pic:spPr>
                      </pic:pic>
                    </a:graphicData>
                  </a:graphic>
                </wp:inline>
              </w:drawing>
            </w:r>
          </w:p>
        </w:tc>
        <w:tc>
          <w:tcPr>
            <w:tcW w:w="8504" w:type="dxa"/>
            <w:tcBorders>
              <w:bottom w:val="single" w:sz="4" w:space="0" w:color="2F469C" w:themeColor="background2"/>
            </w:tcBorders>
            <w:tcMar>
              <w:top w:w="0" w:type="dxa"/>
              <w:left w:w="0" w:type="dxa"/>
              <w:bottom w:w="0" w:type="dxa"/>
              <w:right w:w="0" w:type="dxa"/>
            </w:tcMar>
            <w:vAlign w:val="center"/>
          </w:tcPr>
          <w:p w14:paraId="6FEBB659" w14:textId="77777777" w:rsidR="007D406D" w:rsidRPr="00893910" w:rsidRDefault="007D406D" w:rsidP="00027D17">
            <w:pPr>
              <w:pStyle w:val="02CSubheading1stlevelNON-TOC"/>
              <w:spacing w:before="0" w:after="60"/>
              <w:rPr>
                <w:sz w:val="28"/>
                <w:szCs w:val="22"/>
                <w:lang w:val="en-US"/>
              </w:rPr>
            </w:pPr>
            <w:r w:rsidRPr="00893910">
              <w:rPr>
                <w:sz w:val="28"/>
                <w:szCs w:val="22"/>
                <w:lang w:val="en-US"/>
              </w:rPr>
              <w:t>HMG Cyber Essentials</w:t>
            </w:r>
          </w:p>
          <w:p w14:paraId="40BF72E3" w14:textId="76DA5C3D" w:rsidR="007D406D" w:rsidRPr="00D31714" w:rsidRDefault="007D406D" w:rsidP="00027D17">
            <w:pPr>
              <w:pStyle w:val="04ABodyText"/>
              <w:numPr>
                <w:ilvl w:val="0"/>
                <w:numId w:val="32"/>
              </w:numPr>
              <w:spacing w:before="0" w:after="60"/>
              <w:rPr>
                <w:sz w:val="23"/>
                <w:szCs w:val="23"/>
              </w:rPr>
            </w:pPr>
            <w:r w:rsidRPr="00D31714">
              <w:rPr>
                <w:sz w:val="23"/>
                <w:szCs w:val="23"/>
              </w:rPr>
              <w:t xml:space="preserve">This is a government-backed scheme and a key deliverable of the UK’s National Cyber Security Programme. </w:t>
            </w:r>
            <w:r w:rsidR="00D324D9" w:rsidRPr="00D31714">
              <w:rPr>
                <w:sz w:val="23"/>
                <w:szCs w:val="23"/>
              </w:rPr>
              <w:t>Ipsos</w:t>
            </w:r>
            <w:r w:rsidRPr="00D31714">
              <w:rPr>
                <w:sz w:val="23"/>
                <w:szCs w:val="23"/>
              </w:rPr>
              <w:t xml:space="preserve"> was assessment-validated for Cyber Essentials certification in 2016. Cyber Essentials defines a set of controls which, when properly implemented, provide organisations with basic protection from the most prevalent forms of threat coming from the internet.</w:t>
            </w:r>
          </w:p>
        </w:tc>
      </w:tr>
      <w:tr w:rsidR="007D406D" w:rsidRPr="00893910" w14:paraId="34248B44" w14:textId="77777777" w:rsidTr="00CB4DC9">
        <w:trPr>
          <w:cantSplit/>
          <w:trHeight w:val="1542"/>
        </w:trPr>
        <w:tc>
          <w:tcPr>
            <w:tcW w:w="1701" w:type="dxa"/>
            <w:tcMar>
              <w:top w:w="0" w:type="dxa"/>
              <w:left w:w="0" w:type="dxa"/>
              <w:bottom w:w="0" w:type="dxa"/>
              <w:right w:w="0" w:type="dxa"/>
            </w:tcMar>
          </w:tcPr>
          <w:p w14:paraId="2A5CF7B8" w14:textId="7B595DFE" w:rsidR="007D406D" w:rsidRPr="00893910" w:rsidRDefault="007D406D" w:rsidP="00062445">
            <w:pPr>
              <w:pStyle w:val="02CSubheading1stlevelNON-TOC"/>
              <w:spacing w:before="120"/>
              <w:rPr>
                <w:noProof/>
                <w:sz w:val="28"/>
                <w:szCs w:val="22"/>
              </w:rPr>
            </w:pPr>
            <w:r w:rsidRPr="00893910">
              <w:rPr>
                <w:noProof/>
                <w:sz w:val="28"/>
                <w:szCs w:val="22"/>
              </w:rPr>
              <w:drawing>
                <wp:inline distT="0" distB="0" distL="0" distR="0" wp14:anchorId="1203C035" wp14:editId="34F1628F">
                  <wp:extent cx="946200" cy="540000"/>
                  <wp:effectExtent l="0" t="0" r="6350" b="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946200" cy="540000"/>
                          </a:xfrm>
                          <a:prstGeom prst="rect">
                            <a:avLst/>
                          </a:prstGeom>
                          <a:noFill/>
                          <a:ln>
                            <a:noFill/>
                          </a:ln>
                        </pic:spPr>
                      </pic:pic>
                    </a:graphicData>
                  </a:graphic>
                </wp:inline>
              </w:drawing>
            </w:r>
          </w:p>
        </w:tc>
        <w:tc>
          <w:tcPr>
            <w:tcW w:w="8504" w:type="dxa"/>
            <w:tcMar>
              <w:top w:w="0" w:type="dxa"/>
              <w:left w:w="0" w:type="dxa"/>
              <w:bottom w:w="0" w:type="dxa"/>
              <w:right w:w="0" w:type="dxa"/>
            </w:tcMar>
            <w:vAlign w:val="center"/>
          </w:tcPr>
          <w:p w14:paraId="4B980FB5" w14:textId="77777777" w:rsidR="007D406D" w:rsidRPr="00893910" w:rsidRDefault="007D406D" w:rsidP="00027D17">
            <w:pPr>
              <w:pStyle w:val="02CSubheading1stlevelNON-TOC"/>
              <w:spacing w:before="0" w:after="60"/>
              <w:rPr>
                <w:sz w:val="28"/>
                <w:szCs w:val="22"/>
              </w:rPr>
            </w:pPr>
            <w:r w:rsidRPr="00893910">
              <w:rPr>
                <w:sz w:val="28"/>
                <w:szCs w:val="22"/>
              </w:rPr>
              <w:t>Fair Data</w:t>
            </w:r>
          </w:p>
          <w:p w14:paraId="239F5FA2" w14:textId="07EC624E" w:rsidR="005A7B10" w:rsidRPr="005A7B10" w:rsidRDefault="00D324D9" w:rsidP="005A7B10">
            <w:pPr>
              <w:pStyle w:val="04ABodyText"/>
              <w:numPr>
                <w:ilvl w:val="0"/>
                <w:numId w:val="32"/>
              </w:numPr>
              <w:spacing w:before="0" w:after="60"/>
              <w:rPr>
                <w:sz w:val="23"/>
                <w:szCs w:val="23"/>
              </w:rPr>
            </w:pPr>
            <w:r w:rsidRPr="00D31714">
              <w:rPr>
                <w:sz w:val="23"/>
                <w:szCs w:val="23"/>
              </w:rPr>
              <w:t>Ipsos</w:t>
            </w:r>
            <w:r w:rsidR="009E1F85">
              <w:rPr>
                <w:sz w:val="23"/>
                <w:szCs w:val="23"/>
              </w:rPr>
              <w:t xml:space="preserve"> UK</w:t>
            </w:r>
            <w:r w:rsidR="007D406D" w:rsidRPr="00D31714">
              <w:rPr>
                <w:sz w:val="23"/>
                <w:szCs w:val="23"/>
              </w:rPr>
              <w:t xml:space="preserve"> is signed up as a “Fair Data” company, agreeing to adhere to 10 core principles. The principles support and complement other standards such as ISOs, </w:t>
            </w:r>
            <w:r w:rsidR="007D406D" w:rsidRPr="005A7B10">
              <w:rPr>
                <w:sz w:val="23"/>
                <w:szCs w:val="23"/>
              </w:rPr>
              <w:t>and the requirements of Data Protection legislation.</w:t>
            </w:r>
          </w:p>
        </w:tc>
      </w:tr>
    </w:tbl>
    <w:p w14:paraId="3970D3AE" w14:textId="77777777" w:rsidR="00CB4DC9" w:rsidRDefault="00CB4DC9"/>
    <w:p w14:paraId="78FF7921" w14:textId="531F14A9" w:rsidR="00404977" w:rsidRPr="00893910" w:rsidRDefault="00404977" w:rsidP="007D406D">
      <w:pPr>
        <w:rPr>
          <w:noProof/>
          <w:sz w:val="22"/>
          <w:szCs w:val="22"/>
        </w:rPr>
      </w:pPr>
      <w:r w:rsidRPr="00893910">
        <w:rPr>
          <w:noProof/>
          <w:sz w:val="22"/>
          <w:szCs w:val="22"/>
        </w:rPr>
        <w:br w:type="page"/>
      </w:r>
    </w:p>
    <w:p w14:paraId="7BD6E77D" w14:textId="4559E9BC" w:rsidR="00804D13" w:rsidRPr="00893910" w:rsidRDefault="009A1B85" w:rsidP="00712491">
      <w:pPr>
        <w:pStyle w:val="MoreInformationText"/>
        <w:rPr>
          <w:sz w:val="22"/>
          <w:szCs w:val="22"/>
        </w:rPr>
      </w:pPr>
      <w:r w:rsidRPr="00893910">
        <w:rPr>
          <w:noProof/>
          <w:sz w:val="22"/>
          <w:szCs w:val="22"/>
        </w:rPr>
        <w:lastRenderedPageBreak/>
        <mc:AlternateContent>
          <mc:Choice Requires="wps">
            <w:drawing>
              <wp:anchor distT="0" distB="0" distL="114300" distR="114300" simplePos="0" relativeHeight="251658247" behindDoc="1" locked="1" layoutInCell="1" allowOverlap="1" wp14:anchorId="2B5ECF5C" wp14:editId="141E1685">
                <wp:simplePos x="0" y="0"/>
                <wp:positionH relativeFrom="page">
                  <wp:align>left</wp:align>
                </wp:positionH>
                <wp:positionV relativeFrom="page">
                  <wp:align>top</wp:align>
                </wp:positionV>
                <wp:extent cx="7559675" cy="10801350"/>
                <wp:effectExtent l="0" t="0" r="3175" b="0"/>
                <wp:wrapNone/>
                <wp:docPr id="18"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801350"/>
                        </a:xfrm>
                        <a:prstGeom prst="rect">
                          <a:avLst/>
                        </a:prstGeom>
                        <a:blipFill dpi="0" rotWithShape="1">
                          <a:blip r:embed="rId110"/>
                          <a:srcRect/>
                          <a:stretch>
                            <a:fillRect/>
                          </a:stretch>
                        </a:blipFill>
                        <a:ln w="3683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0FD3A" w14:textId="77777777" w:rsidR="00256148" w:rsidRPr="004D550A" w:rsidRDefault="00256148" w:rsidP="009A1B85">
                            <w:pPr>
                              <w:pStyle w:val="MoreInformationText"/>
                              <w:rPr>
                                <w:rStyle w:val="IntenseReference"/>
                              </w:rPr>
                            </w:pPr>
                            <w:r w:rsidRPr="004D550A">
                              <w:rPr>
                                <w:rStyle w:val="IntenseReference"/>
                              </w:rPr>
                              <w:t>For more information</w:t>
                            </w:r>
                          </w:p>
                          <w:p w14:paraId="52AF843E" w14:textId="77777777" w:rsidR="00256148" w:rsidRDefault="00256148" w:rsidP="009A1B85">
                            <w:pPr>
                              <w:pStyle w:val="MoreInformationText"/>
                            </w:pPr>
                            <w:r>
                              <w:t>3 Thomas More Square</w:t>
                            </w:r>
                            <w:r>
                              <w:br/>
                              <w:t>London</w:t>
                            </w:r>
                            <w:r>
                              <w:br/>
                              <w:t>E1W 1YW</w:t>
                            </w:r>
                          </w:p>
                          <w:p w14:paraId="32712720" w14:textId="77777777" w:rsidR="00256148" w:rsidRPr="00AA5749" w:rsidRDefault="00256148" w:rsidP="009A1B85">
                            <w:pPr>
                              <w:pStyle w:val="MoreInformationText"/>
                              <w:rPr>
                                <w:lang w:val="fr-FR"/>
                              </w:rPr>
                            </w:pPr>
                            <w:proofErr w:type="gramStart"/>
                            <w:r w:rsidRPr="00AA5749">
                              <w:rPr>
                                <w:lang w:val="fr-FR"/>
                              </w:rPr>
                              <w:t>t:</w:t>
                            </w:r>
                            <w:proofErr w:type="gramEnd"/>
                            <w:r w:rsidRPr="00AA5749">
                              <w:rPr>
                                <w:lang w:val="fr-FR"/>
                              </w:rPr>
                              <w:t xml:space="preserve"> +44 (0)20 3059 5000</w:t>
                            </w:r>
                          </w:p>
                          <w:p w14:paraId="03D543DF" w14:textId="69A29464" w:rsidR="00880A04" w:rsidRDefault="00122535" w:rsidP="00880A04">
                            <w:pPr>
                              <w:rPr>
                                <w:rFonts w:cs="Segoe UI Light"/>
                                <w:color w:val="FFFFFF"/>
                              </w:rPr>
                            </w:pPr>
                            <w:hyperlink r:id="rId111" w:history="1">
                              <w:r w:rsidRPr="00AA5749">
                                <w:rPr>
                                  <w:rStyle w:val="Hyperlink"/>
                                  <w:color w:val="FFFFFF" w:themeColor="background1"/>
                                  <w:lang w:val="fr-FR"/>
                                </w:rPr>
                                <w:t>www.ipsos.com/en-uk</w:t>
                              </w:r>
                            </w:hyperlink>
                            <w:r w:rsidRPr="00AA5749">
                              <w:rPr>
                                <w:color w:val="FFFFFF" w:themeColor="background1"/>
                                <w:lang w:val="fr-FR"/>
                              </w:rPr>
                              <w:t xml:space="preserve"> </w:t>
                            </w:r>
                          </w:p>
                          <w:p w14:paraId="2BB83A5C" w14:textId="6FDAF2ED" w:rsidR="00880A04" w:rsidRDefault="00142793" w:rsidP="00A31C2E">
                            <w:pPr>
                              <w:rPr>
                                <w:rStyle w:val="Hyperlink"/>
                                <w:color w:val="FFFFFF" w:themeColor="background1"/>
                                <w:lang w:val="fr-FR"/>
                              </w:rPr>
                            </w:pPr>
                            <w:hyperlink r:id="rId112" w:history="1">
                              <w:r w:rsidRPr="00A31C2E">
                                <w:rPr>
                                  <w:rStyle w:val="Hyperlink"/>
                                  <w:color w:val="FFFFFF" w:themeColor="background1"/>
                                  <w:lang w:val="fr-FR"/>
                                </w:rPr>
                                <w:t>https://x.com/IpsosUK</w:t>
                              </w:r>
                            </w:hyperlink>
                          </w:p>
                          <w:p w14:paraId="22DEF2B4" w14:textId="77777777" w:rsidR="00A31C2E" w:rsidRPr="00A31C2E" w:rsidRDefault="00A31C2E" w:rsidP="00A31C2E">
                            <w:pPr>
                              <w:rPr>
                                <w:rStyle w:val="Hyperlink"/>
                                <w:color w:val="FFFFFF" w:themeColor="background1"/>
                                <w:lang w:val="fr-FR"/>
                              </w:rPr>
                            </w:pPr>
                          </w:p>
                          <w:p w14:paraId="4A2FD35B" w14:textId="2D8AE751" w:rsidR="00256148" w:rsidRPr="00AA5749" w:rsidRDefault="00256148" w:rsidP="00880A04">
                            <w:pPr>
                              <w:pStyle w:val="MoreInformationText"/>
                              <w:rPr>
                                <w:b/>
                                <w:lang w:val="fr-FR"/>
                              </w:rPr>
                            </w:pPr>
                            <w:r w:rsidRPr="00AA5749">
                              <w:rPr>
                                <w:b/>
                                <w:lang w:val="fr-FR"/>
                              </w:rPr>
                              <w:t xml:space="preserve">About Ipsos Public </w:t>
                            </w:r>
                            <w:proofErr w:type="spellStart"/>
                            <w:r w:rsidRPr="00AA5749">
                              <w:rPr>
                                <w:b/>
                                <w:lang w:val="fr-FR"/>
                              </w:rPr>
                              <w:t>Affairs</w:t>
                            </w:r>
                            <w:proofErr w:type="spellEnd"/>
                          </w:p>
                          <w:p w14:paraId="27CC155D" w14:textId="2C668BD7" w:rsidR="00256148" w:rsidRDefault="00256148" w:rsidP="009A1B85">
                            <w:pPr>
                              <w:pStyle w:val="MoreInformationText"/>
                              <w:rPr>
                                <w:noProof/>
                              </w:rPr>
                            </w:pPr>
                            <w:r>
                              <w:t>Ipsos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r w:rsidRPr="007B1D04">
                              <w:rPr>
                                <w:noProof/>
                              </w:rPr>
                              <w:t xml:space="preserve"> </w:t>
                            </w:r>
                          </w:p>
                          <w:p w14:paraId="1F7782CC" w14:textId="556E7414" w:rsidR="00256148" w:rsidRDefault="00256148" w:rsidP="009A1B85">
                            <w:pPr>
                              <w:pStyle w:val="MoreInformationText"/>
                              <w:rPr>
                                <w:noProof/>
                              </w:rPr>
                            </w:pPr>
                          </w:p>
                          <w:p w14:paraId="096817C8" w14:textId="79651870" w:rsidR="00256148" w:rsidRDefault="00256148" w:rsidP="009A1B85">
                            <w:pPr>
                              <w:pStyle w:val="MoreInformationText"/>
                              <w:rPr>
                                <w:noProof/>
                              </w:rPr>
                            </w:pPr>
                          </w:p>
                          <w:p w14:paraId="36677726" w14:textId="3A52CD63" w:rsidR="00256148" w:rsidRDefault="00256148" w:rsidP="009A1B85">
                            <w:pPr>
                              <w:pStyle w:val="MoreInformationText"/>
                              <w:rPr>
                                <w:noProof/>
                              </w:rPr>
                            </w:pPr>
                          </w:p>
                          <w:p w14:paraId="159E2DFA" w14:textId="70568F95" w:rsidR="00256148" w:rsidRDefault="00256148" w:rsidP="009A1B85">
                            <w:pPr>
                              <w:pStyle w:val="MoreInformationText"/>
                              <w:rPr>
                                <w:noProof/>
                              </w:rPr>
                            </w:pPr>
                          </w:p>
                          <w:p w14:paraId="43CF3712" w14:textId="30E8BFA4" w:rsidR="00256148" w:rsidRDefault="00256148" w:rsidP="009A1B85">
                            <w:pPr>
                              <w:pStyle w:val="MoreInformationText"/>
                              <w:rPr>
                                <w:noProof/>
                              </w:rPr>
                            </w:pPr>
                            <w:r w:rsidRPr="00F53A39">
                              <w:rPr>
                                <w:noProof/>
                              </w:rPr>
                              <w:drawing>
                                <wp:inline distT="0" distB="0" distL="0" distR="0" wp14:anchorId="6C0CD596" wp14:editId="436AC19F">
                                  <wp:extent cx="714689" cy="648000"/>
                                  <wp:effectExtent l="0" t="0" r="0" b="0"/>
                                  <wp:docPr id="54" name="Picture 54">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4689" cy="648000"/>
                                          </a:xfrm>
                                          <a:prstGeom prst="rect">
                                            <a:avLst/>
                                          </a:prstGeom>
                                        </pic:spPr>
                                      </pic:pic>
                                    </a:graphicData>
                                  </a:graphic>
                                </wp:inline>
                              </w:drawing>
                            </w:r>
                          </w:p>
                          <w:p w14:paraId="02FE4D15" w14:textId="70DFE030" w:rsidR="00256148" w:rsidRDefault="00256148" w:rsidP="009A1B85">
                            <w:pPr>
                              <w:pStyle w:val="MoreInformationText"/>
                              <w:rPr>
                                <w:noProof/>
                              </w:rPr>
                            </w:pPr>
                          </w:p>
                          <w:p w14:paraId="57A88F2B" w14:textId="78894D98" w:rsidR="00256148" w:rsidRDefault="00256148" w:rsidP="009A1B85">
                            <w:pPr>
                              <w:pStyle w:val="MoreInformationText"/>
                              <w:rPr>
                                <w:noProof/>
                              </w:rPr>
                            </w:pPr>
                          </w:p>
                          <w:p w14:paraId="4672AC6A" w14:textId="384D4370" w:rsidR="00256148" w:rsidRDefault="00256148" w:rsidP="009A1B85">
                            <w:pPr>
                              <w:pStyle w:val="MoreInformationText"/>
                              <w:rPr>
                                <w:noProof/>
                              </w:rPr>
                            </w:pPr>
                          </w:p>
                          <w:p w14:paraId="0720ECDE" w14:textId="152BB793" w:rsidR="00256148" w:rsidRDefault="00256148" w:rsidP="009A1B85">
                            <w:pPr>
                              <w:pStyle w:val="MoreInformationText"/>
                              <w:rPr>
                                <w:noProof/>
                              </w:rPr>
                            </w:pPr>
                          </w:p>
                          <w:p w14:paraId="492E3B59" w14:textId="0DA7A0F9" w:rsidR="00256148" w:rsidRDefault="00256148" w:rsidP="009A1B85">
                            <w:pPr>
                              <w:pStyle w:val="MoreInformationText"/>
                              <w:rPr>
                                <w:noProof/>
                              </w:rPr>
                            </w:pPr>
                          </w:p>
                          <w:p w14:paraId="72D7298D" w14:textId="0612D255" w:rsidR="00256148" w:rsidRDefault="00256148" w:rsidP="009A1B85">
                            <w:pPr>
                              <w:pStyle w:val="MoreInformationText"/>
                              <w:rPr>
                                <w:noProof/>
                              </w:rPr>
                            </w:pPr>
                          </w:p>
                          <w:p w14:paraId="1F393C67" w14:textId="7CC76685" w:rsidR="00256148" w:rsidRDefault="00256148" w:rsidP="009A1B85">
                            <w:pPr>
                              <w:pStyle w:val="MoreInformationText"/>
                              <w:rPr>
                                <w:noProof/>
                              </w:rPr>
                            </w:pPr>
                          </w:p>
                          <w:p w14:paraId="2E335063" w14:textId="019FA788" w:rsidR="00256148" w:rsidRDefault="00256148" w:rsidP="009A1B85">
                            <w:pPr>
                              <w:pStyle w:val="MoreInformationText"/>
                              <w:rPr>
                                <w:noProof/>
                              </w:rPr>
                            </w:pPr>
                          </w:p>
                          <w:p w14:paraId="64EABD68" w14:textId="1C71370B" w:rsidR="00256148" w:rsidRDefault="00256148" w:rsidP="009A1B85">
                            <w:pPr>
                              <w:pStyle w:val="MoreInformationText"/>
                              <w:rPr>
                                <w:noProof/>
                              </w:rPr>
                            </w:pPr>
                          </w:p>
                          <w:p w14:paraId="3E597464" w14:textId="4CEB53AB" w:rsidR="00256148" w:rsidRDefault="00256148" w:rsidP="009A1B85">
                            <w:pPr>
                              <w:pStyle w:val="MoreInformationText"/>
                              <w:rPr>
                                <w:noProof/>
                              </w:rPr>
                            </w:pPr>
                            <w:r>
                              <w:rPr>
                                <w:noProof/>
                              </w:rPr>
                              <w:t xml:space="preserve">                                                                                                                                                                        </w:t>
                            </w:r>
                          </w:p>
                          <w:p w14:paraId="21C86A4D" w14:textId="059E058F" w:rsidR="00256148" w:rsidRDefault="00256148" w:rsidP="009A1B85">
                            <w:pPr>
                              <w:pStyle w:val="MoreInformationText"/>
                              <w:rPr>
                                <w:noProof/>
                              </w:rPr>
                            </w:pPr>
                            <w:r>
                              <w:rPr>
                                <w:noProof/>
                              </w:rPr>
                              <w:t xml:space="preserve">                                    </w:t>
                            </w:r>
                          </w:p>
                          <w:p w14:paraId="2B8E415D" w14:textId="77777777" w:rsidR="00256148" w:rsidRDefault="00256148" w:rsidP="009A1B85">
                            <w:pPr>
                              <w:pStyle w:val="MoreInformationText"/>
                              <w:rPr>
                                <w:noProof/>
                              </w:rPr>
                            </w:pPr>
                            <w:r>
                              <w:rPr>
                                <w:noProof/>
                              </w:rPr>
                              <w:t xml:space="preserve">                                                                                                                                                                         </w:t>
                            </w:r>
                          </w:p>
                          <w:p w14:paraId="227B5B4B" w14:textId="77777777" w:rsidR="00256148" w:rsidRDefault="00256148" w:rsidP="009A1B85">
                            <w:pPr>
                              <w:pStyle w:val="MoreInformationText"/>
                              <w:rPr>
                                <w:noProof/>
                              </w:rPr>
                            </w:pPr>
                          </w:p>
                          <w:p w14:paraId="238557AD" w14:textId="4DF9EB8E" w:rsidR="00256148" w:rsidRDefault="00256148" w:rsidP="009A1B85">
                            <w:pPr>
                              <w:pStyle w:val="MoreInformationText"/>
                            </w:pPr>
                            <w:r>
                              <w:rPr>
                                <w:noProof/>
                              </w:rPr>
                              <w:t xml:space="preserve">                                                                                                                                                                                </w:t>
                            </w:r>
                          </w:p>
                        </w:txbxContent>
                      </wps:txbx>
                      <wps:bodyPr rot="0" vert="horz" wrap="square" lIns="360000" tIns="540000" rIns="360000" bIns="540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ECF5C" id="Rectangle 18" o:spid="_x0000_s1045" alt="&quot;&quot;" style="position:absolute;margin-left:0;margin-top:0;width:595.25pt;height:850.5pt;z-index:-251658233;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" stroked="f" strokeweight="29pt">
                <v:fill r:id="rId113" o:title="" recolor="t" rotate="t" type="frame"/>
                <v:textbox inset="10mm,15mm,10mm,15mm">
                  <w:txbxContent>
                    <w:p w14:paraId="5D70FD3A" w14:textId="77777777" w:rsidR="00256148" w:rsidRPr="004D550A" w:rsidRDefault="00256148" w:rsidP="009A1B85">
                      <w:pPr>
                        <w:pStyle w:val="MoreInformationText"/>
                        <w:rPr>
                          <w:rStyle w:val="IntenseReference"/>
                        </w:rPr>
                      </w:pPr>
                      <w:r w:rsidRPr="004D550A">
                        <w:rPr>
                          <w:rStyle w:val="IntenseReference"/>
                        </w:rPr>
                        <w:t>For more information</w:t>
                      </w:r>
                    </w:p>
                    <w:p w14:paraId="52AF843E" w14:textId="77777777" w:rsidR="00256148" w:rsidRDefault="00256148" w:rsidP="009A1B85">
                      <w:pPr>
                        <w:pStyle w:val="MoreInformationText"/>
                      </w:pPr>
                      <w:r>
                        <w:t>3 Thomas More Square</w:t>
                      </w:r>
                      <w:r>
                        <w:br/>
                        <w:t>London</w:t>
                      </w:r>
                      <w:r>
                        <w:br/>
                        <w:t>E1W 1YW</w:t>
                      </w:r>
                    </w:p>
                    <w:p w14:paraId="32712720" w14:textId="77777777" w:rsidR="00256148" w:rsidRPr="00AA5749" w:rsidRDefault="00256148" w:rsidP="009A1B85">
                      <w:pPr>
                        <w:pStyle w:val="MoreInformationText"/>
                        <w:rPr>
                          <w:lang w:val="fr-FR"/>
                        </w:rPr>
                      </w:pPr>
                      <w:proofErr w:type="gramStart"/>
                      <w:r w:rsidRPr="00AA5749">
                        <w:rPr>
                          <w:lang w:val="fr-FR"/>
                        </w:rPr>
                        <w:t>t:</w:t>
                      </w:r>
                      <w:proofErr w:type="gramEnd"/>
                      <w:r w:rsidRPr="00AA5749">
                        <w:rPr>
                          <w:lang w:val="fr-FR"/>
                        </w:rPr>
                        <w:t xml:space="preserve"> +44 (0)20 3059 5000</w:t>
                      </w:r>
                    </w:p>
                    <w:p w14:paraId="03D543DF" w14:textId="69A29464" w:rsidR="00880A04" w:rsidRDefault="00122535" w:rsidP="00880A04">
                      <w:pPr>
                        <w:rPr>
                          <w:rFonts w:cs="Segoe UI Light"/>
                          <w:color w:val="FFFFFF"/>
                        </w:rPr>
                      </w:pPr>
                      <w:hyperlink r:id="rId114" w:history="1">
                        <w:r w:rsidRPr="00AA5749">
                          <w:rPr>
                            <w:rStyle w:val="Hyperlink"/>
                            <w:color w:val="FFFFFF" w:themeColor="background1"/>
                            <w:lang w:val="fr-FR"/>
                          </w:rPr>
                          <w:t>www.ipsos.com/en-uk</w:t>
                        </w:r>
                      </w:hyperlink>
                      <w:r w:rsidRPr="00AA5749">
                        <w:rPr>
                          <w:color w:val="FFFFFF" w:themeColor="background1"/>
                          <w:lang w:val="fr-FR"/>
                        </w:rPr>
                        <w:t xml:space="preserve"> </w:t>
                      </w:r>
                    </w:p>
                    <w:p w14:paraId="2BB83A5C" w14:textId="6FDAF2ED" w:rsidR="00880A04" w:rsidRDefault="00142793" w:rsidP="00A31C2E">
                      <w:pPr>
                        <w:rPr>
                          <w:rStyle w:val="Hyperlink"/>
                          <w:color w:val="FFFFFF" w:themeColor="background1"/>
                          <w:lang w:val="fr-FR"/>
                        </w:rPr>
                      </w:pPr>
                      <w:hyperlink r:id="rId115" w:history="1">
                        <w:r w:rsidRPr="00A31C2E">
                          <w:rPr>
                            <w:rStyle w:val="Hyperlink"/>
                            <w:color w:val="FFFFFF" w:themeColor="background1"/>
                            <w:lang w:val="fr-FR"/>
                          </w:rPr>
                          <w:t>https://x.com/IpsosUK</w:t>
                        </w:r>
                      </w:hyperlink>
                    </w:p>
                    <w:p w14:paraId="22DEF2B4" w14:textId="77777777" w:rsidR="00A31C2E" w:rsidRPr="00A31C2E" w:rsidRDefault="00A31C2E" w:rsidP="00A31C2E">
                      <w:pPr>
                        <w:rPr>
                          <w:rStyle w:val="Hyperlink"/>
                          <w:color w:val="FFFFFF" w:themeColor="background1"/>
                          <w:lang w:val="fr-FR"/>
                        </w:rPr>
                      </w:pPr>
                    </w:p>
                    <w:p w14:paraId="4A2FD35B" w14:textId="2D8AE751" w:rsidR="00256148" w:rsidRPr="00AA5749" w:rsidRDefault="00256148" w:rsidP="00880A04">
                      <w:pPr>
                        <w:pStyle w:val="MoreInformationText"/>
                        <w:rPr>
                          <w:b/>
                          <w:lang w:val="fr-FR"/>
                        </w:rPr>
                      </w:pPr>
                      <w:r w:rsidRPr="00AA5749">
                        <w:rPr>
                          <w:b/>
                          <w:lang w:val="fr-FR"/>
                        </w:rPr>
                        <w:t xml:space="preserve">About Ipsos Public </w:t>
                      </w:r>
                      <w:proofErr w:type="spellStart"/>
                      <w:r w:rsidRPr="00AA5749">
                        <w:rPr>
                          <w:b/>
                          <w:lang w:val="fr-FR"/>
                        </w:rPr>
                        <w:t>Affairs</w:t>
                      </w:r>
                      <w:proofErr w:type="spellEnd"/>
                    </w:p>
                    <w:p w14:paraId="27CC155D" w14:textId="2C668BD7" w:rsidR="00256148" w:rsidRDefault="00256148" w:rsidP="009A1B85">
                      <w:pPr>
                        <w:pStyle w:val="MoreInformationText"/>
                        <w:rPr>
                          <w:noProof/>
                        </w:rPr>
                      </w:pPr>
                      <w:r>
                        <w:t>Ipsos Public Affairs works closely with national governments, local public services and the not-for-profit sector. Its c.200 research staff focus on public service and policy issues. Each has expertise in a particular part of the public sector, ensuring we have a detailed understanding of specific sectors and policy challenges. Combined with our methods and communications expertise, this helps ensure that our research makes a difference for decision makers and communities.</w:t>
                      </w:r>
                      <w:r w:rsidRPr="007B1D04">
                        <w:rPr>
                          <w:noProof/>
                        </w:rPr>
                        <w:t xml:space="preserve"> </w:t>
                      </w:r>
                    </w:p>
                    <w:p w14:paraId="1F7782CC" w14:textId="556E7414" w:rsidR="00256148" w:rsidRDefault="00256148" w:rsidP="009A1B85">
                      <w:pPr>
                        <w:pStyle w:val="MoreInformationText"/>
                        <w:rPr>
                          <w:noProof/>
                        </w:rPr>
                      </w:pPr>
                    </w:p>
                    <w:p w14:paraId="096817C8" w14:textId="79651870" w:rsidR="00256148" w:rsidRDefault="00256148" w:rsidP="009A1B85">
                      <w:pPr>
                        <w:pStyle w:val="MoreInformationText"/>
                        <w:rPr>
                          <w:noProof/>
                        </w:rPr>
                      </w:pPr>
                    </w:p>
                    <w:p w14:paraId="36677726" w14:textId="3A52CD63" w:rsidR="00256148" w:rsidRDefault="00256148" w:rsidP="009A1B85">
                      <w:pPr>
                        <w:pStyle w:val="MoreInformationText"/>
                        <w:rPr>
                          <w:noProof/>
                        </w:rPr>
                      </w:pPr>
                    </w:p>
                    <w:p w14:paraId="159E2DFA" w14:textId="70568F95" w:rsidR="00256148" w:rsidRDefault="00256148" w:rsidP="009A1B85">
                      <w:pPr>
                        <w:pStyle w:val="MoreInformationText"/>
                        <w:rPr>
                          <w:noProof/>
                        </w:rPr>
                      </w:pPr>
                    </w:p>
                    <w:p w14:paraId="43CF3712" w14:textId="30E8BFA4" w:rsidR="00256148" w:rsidRDefault="00256148" w:rsidP="009A1B85">
                      <w:pPr>
                        <w:pStyle w:val="MoreInformationText"/>
                        <w:rPr>
                          <w:noProof/>
                        </w:rPr>
                      </w:pPr>
                      <w:r w:rsidRPr="00F53A39">
                        <w:rPr>
                          <w:noProof/>
                        </w:rPr>
                        <w:drawing>
                          <wp:inline distT="0" distB="0" distL="0" distR="0" wp14:anchorId="6C0CD596" wp14:editId="436AC19F">
                            <wp:extent cx="714689" cy="648000"/>
                            <wp:effectExtent l="0" t="0" r="0" b="0"/>
                            <wp:docPr id="54" name="Picture 54">
                              <a:extLst xmlns:a="http://schemas.openxmlformats.org/drawingml/2006/main">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FF2B5EF4-FFF2-40B4-BE49-F238E27FC236}">
                                          <a16:creationId xmlns:a16="http://schemas.microsoft.com/office/drawing/2014/main" id="{EB4A98FE-D01E-4D9D-AED5-D8EE08B99EB6}"/>
                                        </a:ex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714689" cy="648000"/>
                                    </a:xfrm>
                                    <a:prstGeom prst="rect">
                                      <a:avLst/>
                                    </a:prstGeom>
                                  </pic:spPr>
                                </pic:pic>
                              </a:graphicData>
                            </a:graphic>
                          </wp:inline>
                        </w:drawing>
                      </w:r>
                    </w:p>
                    <w:p w14:paraId="02FE4D15" w14:textId="70DFE030" w:rsidR="00256148" w:rsidRDefault="00256148" w:rsidP="009A1B85">
                      <w:pPr>
                        <w:pStyle w:val="MoreInformationText"/>
                        <w:rPr>
                          <w:noProof/>
                        </w:rPr>
                      </w:pPr>
                    </w:p>
                    <w:p w14:paraId="57A88F2B" w14:textId="78894D98" w:rsidR="00256148" w:rsidRDefault="00256148" w:rsidP="009A1B85">
                      <w:pPr>
                        <w:pStyle w:val="MoreInformationText"/>
                        <w:rPr>
                          <w:noProof/>
                        </w:rPr>
                      </w:pPr>
                    </w:p>
                    <w:p w14:paraId="4672AC6A" w14:textId="384D4370" w:rsidR="00256148" w:rsidRDefault="00256148" w:rsidP="009A1B85">
                      <w:pPr>
                        <w:pStyle w:val="MoreInformationText"/>
                        <w:rPr>
                          <w:noProof/>
                        </w:rPr>
                      </w:pPr>
                    </w:p>
                    <w:p w14:paraId="0720ECDE" w14:textId="152BB793" w:rsidR="00256148" w:rsidRDefault="00256148" w:rsidP="009A1B85">
                      <w:pPr>
                        <w:pStyle w:val="MoreInformationText"/>
                        <w:rPr>
                          <w:noProof/>
                        </w:rPr>
                      </w:pPr>
                    </w:p>
                    <w:p w14:paraId="492E3B59" w14:textId="0DA7A0F9" w:rsidR="00256148" w:rsidRDefault="00256148" w:rsidP="009A1B85">
                      <w:pPr>
                        <w:pStyle w:val="MoreInformationText"/>
                        <w:rPr>
                          <w:noProof/>
                        </w:rPr>
                      </w:pPr>
                    </w:p>
                    <w:p w14:paraId="72D7298D" w14:textId="0612D255" w:rsidR="00256148" w:rsidRDefault="00256148" w:rsidP="009A1B85">
                      <w:pPr>
                        <w:pStyle w:val="MoreInformationText"/>
                        <w:rPr>
                          <w:noProof/>
                        </w:rPr>
                      </w:pPr>
                    </w:p>
                    <w:p w14:paraId="1F393C67" w14:textId="7CC76685" w:rsidR="00256148" w:rsidRDefault="00256148" w:rsidP="009A1B85">
                      <w:pPr>
                        <w:pStyle w:val="MoreInformationText"/>
                        <w:rPr>
                          <w:noProof/>
                        </w:rPr>
                      </w:pPr>
                    </w:p>
                    <w:p w14:paraId="2E335063" w14:textId="019FA788" w:rsidR="00256148" w:rsidRDefault="00256148" w:rsidP="009A1B85">
                      <w:pPr>
                        <w:pStyle w:val="MoreInformationText"/>
                        <w:rPr>
                          <w:noProof/>
                        </w:rPr>
                      </w:pPr>
                    </w:p>
                    <w:p w14:paraId="64EABD68" w14:textId="1C71370B" w:rsidR="00256148" w:rsidRDefault="00256148" w:rsidP="009A1B85">
                      <w:pPr>
                        <w:pStyle w:val="MoreInformationText"/>
                        <w:rPr>
                          <w:noProof/>
                        </w:rPr>
                      </w:pPr>
                    </w:p>
                    <w:p w14:paraId="3E597464" w14:textId="4CEB53AB" w:rsidR="00256148" w:rsidRDefault="00256148" w:rsidP="009A1B85">
                      <w:pPr>
                        <w:pStyle w:val="MoreInformationText"/>
                        <w:rPr>
                          <w:noProof/>
                        </w:rPr>
                      </w:pPr>
                      <w:r>
                        <w:rPr>
                          <w:noProof/>
                        </w:rPr>
                        <w:t xml:space="preserve">                                                                                                                                                                        </w:t>
                      </w:r>
                    </w:p>
                    <w:p w14:paraId="21C86A4D" w14:textId="059E058F" w:rsidR="00256148" w:rsidRDefault="00256148" w:rsidP="009A1B85">
                      <w:pPr>
                        <w:pStyle w:val="MoreInformationText"/>
                        <w:rPr>
                          <w:noProof/>
                        </w:rPr>
                      </w:pPr>
                      <w:r>
                        <w:rPr>
                          <w:noProof/>
                        </w:rPr>
                        <w:t xml:space="preserve">                                    </w:t>
                      </w:r>
                    </w:p>
                    <w:p w14:paraId="2B8E415D" w14:textId="77777777" w:rsidR="00256148" w:rsidRDefault="00256148" w:rsidP="009A1B85">
                      <w:pPr>
                        <w:pStyle w:val="MoreInformationText"/>
                        <w:rPr>
                          <w:noProof/>
                        </w:rPr>
                      </w:pPr>
                      <w:r>
                        <w:rPr>
                          <w:noProof/>
                        </w:rPr>
                        <w:t xml:space="preserve">                                                                                                                                                                         </w:t>
                      </w:r>
                    </w:p>
                    <w:p w14:paraId="227B5B4B" w14:textId="77777777" w:rsidR="00256148" w:rsidRDefault="00256148" w:rsidP="009A1B85">
                      <w:pPr>
                        <w:pStyle w:val="MoreInformationText"/>
                        <w:rPr>
                          <w:noProof/>
                        </w:rPr>
                      </w:pPr>
                    </w:p>
                    <w:p w14:paraId="238557AD" w14:textId="4DF9EB8E" w:rsidR="00256148" w:rsidRDefault="00256148" w:rsidP="009A1B85">
                      <w:pPr>
                        <w:pStyle w:val="MoreInformationText"/>
                      </w:pPr>
                      <w:r>
                        <w:rPr>
                          <w:noProof/>
                        </w:rPr>
                        <w:t xml:space="preserve">                                                                                                                                                                                </w:t>
                      </w:r>
                    </w:p>
                  </w:txbxContent>
                </v:textbox>
                <w10:wrap anchorx="page" anchory="page"/>
                <w10:anchorlock/>
              </v:rect>
            </w:pict>
          </mc:Fallback>
        </mc:AlternateContent>
      </w:r>
      <w:r w:rsidR="00712491" w:rsidRPr="00893910">
        <w:rPr>
          <w:noProof/>
          <w:color w:val="222223"/>
          <w:sz w:val="22"/>
          <w:szCs w:val="22"/>
        </w:rPr>
        <w:t xml:space="preserve"> </w:t>
      </w:r>
      <w:bookmarkStart w:id="932" w:name="_Toc405380313"/>
      <w:bookmarkStart w:id="933" w:name="_Appendix_1:_Vendor"/>
      <w:bookmarkStart w:id="934" w:name="_Appendix_2:_Ipsos"/>
      <w:bookmarkStart w:id="935" w:name="_Appendix_3:_Audited"/>
      <w:bookmarkStart w:id="936" w:name="_Appendix_4:_Directors’"/>
      <w:bookmarkStart w:id="937" w:name="_Appendix_5:_Ipsos"/>
      <w:bookmarkStart w:id="938" w:name="_Appendix_6:_Declaration"/>
      <w:bookmarkEnd w:id="932"/>
      <w:bookmarkEnd w:id="933"/>
      <w:bookmarkEnd w:id="934"/>
      <w:bookmarkEnd w:id="935"/>
      <w:bookmarkEnd w:id="936"/>
      <w:bookmarkEnd w:id="937"/>
      <w:bookmarkEnd w:id="938"/>
    </w:p>
    <w:sectPr w:rsidR="00804D13" w:rsidRPr="00893910" w:rsidSect="003E0379">
      <w:pgSz w:w="11907" w:h="16840" w:code="9"/>
      <w:pgMar w:top="1134" w:right="851" w:bottom="1134" w:left="851" w:header="567"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5847" w14:textId="77777777" w:rsidR="00A4462A" w:rsidRDefault="00A4462A">
      <w:r>
        <w:separator/>
      </w:r>
    </w:p>
    <w:p w14:paraId="0BE567A0" w14:textId="77777777" w:rsidR="00A4462A" w:rsidRDefault="00A4462A"/>
    <w:p w14:paraId="7AC511B4" w14:textId="77777777" w:rsidR="00A4462A" w:rsidRDefault="00A4462A" w:rsidP="00815DB5"/>
    <w:p w14:paraId="75452983" w14:textId="77777777" w:rsidR="00A4462A" w:rsidRDefault="00A4462A"/>
  </w:endnote>
  <w:endnote w:type="continuationSeparator" w:id="0">
    <w:p w14:paraId="06C5F3C6" w14:textId="77777777" w:rsidR="00A4462A" w:rsidRDefault="00A4462A">
      <w:r>
        <w:continuationSeparator/>
      </w:r>
    </w:p>
    <w:p w14:paraId="7325A833" w14:textId="77777777" w:rsidR="00A4462A" w:rsidRDefault="00A4462A"/>
    <w:p w14:paraId="06B2B25A" w14:textId="77777777" w:rsidR="00A4462A" w:rsidRDefault="00A4462A" w:rsidP="00815DB5"/>
    <w:p w14:paraId="1070EA0F" w14:textId="77777777" w:rsidR="00A4462A" w:rsidRDefault="00A4462A"/>
  </w:endnote>
  <w:endnote w:type="continuationNotice" w:id="1">
    <w:p w14:paraId="04A6063F" w14:textId="77777777" w:rsidR="00A4462A" w:rsidRDefault="00A44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Std Light">
    <w:altName w:val="Arial"/>
    <w:panose1 w:val="00000000000000000000"/>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vantGarde Bk BT">
    <w:altName w:val="Calibri"/>
    <w:charset w:val="00"/>
    <w:family w:val="swiss"/>
    <w:pitch w:val="variable"/>
    <w:sig w:usb0="00000087" w:usb1="00000000" w:usb2="00000000" w:usb3="00000000" w:csb0="0000001B" w:csb1="00000000"/>
  </w:font>
  <w:font w:name="ITCAvantGardeStd-Md">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936D2" w14:textId="77777777" w:rsidR="00A4462A" w:rsidRPr="00030A88" w:rsidRDefault="00A4462A">
      <w:r w:rsidRPr="00030A88">
        <w:separator/>
      </w:r>
    </w:p>
  </w:footnote>
  <w:footnote w:type="continuationSeparator" w:id="0">
    <w:p w14:paraId="6CB2C424" w14:textId="77777777" w:rsidR="00A4462A" w:rsidRPr="0036539C" w:rsidRDefault="00A4462A">
      <w:r w:rsidRPr="0036539C">
        <w:continuationSeparator/>
      </w:r>
    </w:p>
  </w:footnote>
  <w:footnote w:type="continuationNotice" w:id="1">
    <w:p w14:paraId="38C068E7" w14:textId="77777777" w:rsidR="00A4462A" w:rsidRDefault="00A4462A"/>
  </w:footnote>
  <w:footnote w:id="2">
    <w:p w14:paraId="403E14C6" w14:textId="51C6EAD6" w:rsidR="00256148" w:rsidRPr="008F54C3" w:rsidRDefault="00256148" w:rsidP="00205AC3">
      <w:pPr>
        <w:pStyle w:val="FootnoteText"/>
      </w:pPr>
      <w:r w:rsidRPr="008F54C3">
        <w:rPr>
          <w:rStyle w:val="FootnoteReference"/>
        </w:rPr>
        <w:footnoteRef/>
      </w:r>
      <w:r w:rsidRPr="008F54C3">
        <w:t xml:space="preserve"> </w:t>
      </w:r>
      <w:r w:rsidR="002344A9" w:rsidRPr="002344A9">
        <w:t>https://gss.civilservice.gov.uk/wp-content/uploads/2019/11/Guidance-on-Calculating-Compliance-Costs.pdf</w:t>
      </w:r>
    </w:p>
  </w:footnote>
  <w:footnote w:id="3">
    <w:p w14:paraId="56E7CC89" w14:textId="77777777" w:rsidR="00256148" w:rsidRPr="004B2440" w:rsidRDefault="00256148" w:rsidP="00DD0557">
      <w:pPr>
        <w:pStyle w:val="FootnoteText"/>
      </w:pPr>
      <w:r w:rsidRPr="004B2440">
        <w:rPr>
          <w:rStyle w:val="FootnoteReference"/>
        </w:rPr>
        <w:footnoteRef/>
      </w:r>
      <w:r w:rsidRPr="004B2440">
        <w:t xml:space="preserve"> Standard confidence interval testing uses the Wald method.</w:t>
      </w:r>
    </w:p>
  </w:footnote>
  <w:footnote w:id="4">
    <w:p w14:paraId="159E93B7" w14:textId="77777777" w:rsidR="00256148" w:rsidRDefault="00256148" w:rsidP="00DD0557">
      <w:pPr>
        <w:pStyle w:val="FootnoteText"/>
      </w:pPr>
      <w:r w:rsidRPr="00386938">
        <w:rPr>
          <w:rStyle w:val="FootnoteReference"/>
          <w:szCs w:val="16"/>
        </w:rPr>
        <w:footnoteRef/>
      </w:r>
      <w:r w:rsidRPr="00386938">
        <w:rPr>
          <w:szCs w:val="16"/>
        </w:rPr>
        <w:t xml:space="preserve"> Power calculations apply a statistical test to protect against the risk of false negatives. False negatives occur when a difference that does exist is declared as not existing.</w:t>
      </w:r>
    </w:p>
  </w:footnote>
  <w:footnote w:id="5">
    <w:p w14:paraId="7BA8B814" w14:textId="30960BB6" w:rsidR="00256148" w:rsidRDefault="00256148" w:rsidP="004D093A">
      <w:pPr>
        <w:pStyle w:val="FootnoteText"/>
      </w:pPr>
      <w:r>
        <w:rPr>
          <w:rStyle w:val="FootnoteReference"/>
        </w:rPr>
        <w:footnoteRef/>
      </w:r>
      <w:r>
        <w:t xml:space="preserve"> Please note that </w:t>
      </w:r>
      <w:r w:rsidR="00051C09">
        <w:t>an asterisk (</w:t>
      </w:r>
      <w:r>
        <w:t>*</w:t>
      </w:r>
      <w:r w:rsidR="00051C09">
        <w:t>)</w:t>
      </w:r>
      <w:r>
        <w:t xml:space="preserve"> indicates </w:t>
      </w:r>
      <w:r w:rsidR="00051C09" w:rsidRPr="00051C09">
        <w:t>a percentage of less than 0.5% but greater than 0</w:t>
      </w:r>
      <w:r>
        <w:t>.</w:t>
      </w:r>
    </w:p>
  </w:footnote>
  <w:footnote w:id="6">
    <w:p w14:paraId="519E3776" w14:textId="77777777" w:rsidR="00256148" w:rsidRPr="00396434" w:rsidRDefault="00256148" w:rsidP="006468BA">
      <w:pPr>
        <w:pStyle w:val="FootnoteText"/>
      </w:pPr>
      <w:r w:rsidRPr="00396434">
        <w:rPr>
          <w:rStyle w:val="FootnoteReference"/>
        </w:rPr>
        <w:footnoteRef/>
      </w:r>
      <w:r w:rsidRPr="00396434">
        <w:t xml:space="preserve"> Peter Lynn, Roeland </w:t>
      </w:r>
      <w:proofErr w:type="spellStart"/>
      <w:r w:rsidRPr="00396434">
        <w:t>Beerten</w:t>
      </w:r>
      <w:proofErr w:type="spellEnd"/>
      <w:r w:rsidRPr="00396434">
        <w:t>, Johanna Laiho and Jean Martin (2001) Recommended Standard Final Outcome Categories and Standard Definitions of Response Rate for Social Surveys. ISER Working Papers Number 2001-23.</w:t>
      </w:r>
    </w:p>
  </w:footnote>
  <w:footnote w:id="7">
    <w:p w14:paraId="3E8F3CD0" w14:textId="4401DABF" w:rsidR="00C41860" w:rsidRDefault="00C41860">
      <w:pPr>
        <w:pStyle w:val="FootnoteText"/>
      </w:pPr>
      <w:r>
        <w:rPr>
          <w:rStyle w:val="FootnoteReference"/>
        </w:rPr>
        <w:footnoteRef/>
      </w:r>
      <w:r>
        <w:t xml:space="preserve"> </w:t>
      </w:r>
      <w:r w:rsidRPr="00C41860">
        <w:t>Prior to January 2016, reports are available for Regions and Area Teams; these are no longer provided following the integration of Area Teams into the four Regional Teams which existed at that time.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B89F" w14:textId="5E3DDEF2" w:rsidR="00256148" w:rsidRPr="002A545A" w:rsidRDefault="00256148" w:rsidP="00500FFB">
    <w:pPr>
      <w:tabs>
        <w:tab w:val="right" w:pos="10205"/>
      </w:tabs>
      <w:rPr>
        <w:rFonts w:ascii="Segoe UI Light" w:hAnsi="Segoe UI Light" w:cs="Segoe UI Light"/>
        <w:sz w:val="14"/>
        <w:szCs w:val="14"/>
      </w:rPr>
    </w:pPr>
    <w:r w:rsidRPr="00843CAB">
      <w:rPr>
        <w:sz w:val="14"/>
        <w:szCs w:val="14"/>
      </w:rPr>
      <w:t>Ipsos</w:t>
    </w:r>
    <w:r>
      <w:rPr>
        <w:sz w:val="14"/>
        <w:szCs w:val="14"/>
      </w:rPr>
      <w:t xml:space="preserve"> </w:t>
    </w:r>
    <w:r w:rsidRPr="00843CAB">
      <w:rPr>
        <w:sz w:val="14"/>
        <w:szCs w:val="14"/>
      </w:rPr>
      <w:t xml:space="preserve">| </w:t>
    </w:r>
    <w:r>
      <w:rPr>
        <w:sz w:val="14"/>
        <w:szCs w:val="14"/>
      </w:rPr>
      <w:t xml:space="preserve">GP Patient Survey </w:t>
    </w:r>
    <w:r w:rsidR="0078459C">
      <w:rPr>
        <w:sz w:val="14"/>
        <w:szCs w:val="14"/>
      </w:rPr>
      <w:t xml:space="preserve">2025 </w:t>
    </w:r>
    <w:r>
      <w:rPr>
        <w:sz w:val="14"/>
        <w:szCs w:val="14"/>
      </w:rPr>
      <w:t>Technical Annex</w:t>
    </w:r>
    <w:r w:rsidR="00AF1081">
      <w:rPr>
        <w:sz w:val="14"/>
        <w:szCs w:val="14"/>
      </w:rPr>
      <w:t xml:space="preserve"> PUBLIC</w:t>
    </w:r>
    <w:r>
      <w:rPr>
        <w:sz w:val="14"/>
        <w:szCs w:val="14"/>
      </w:rPr>
      <w:tab/>
    </w:r>
    <w:r w:rsidRPr="00843CAB">
      <w:rPr>
        <w:rFonts w:ascii="Arial Black" w:hAnsi="Arial Black"/>
        <w:sz w:val="18"/>
        <w:szCs w:val="18"/>
      </w:rPr>
      <w:fldChar w:fldCharType="begin"/>
    </w:r>
    <w:r w:rsidRPr="00843CAB">
      <w:rPr>
        <w:rFonts w:ascii="Arial Black" w:hAnsi="Arial Black"/>
        <w:sz w:val="18"/>
        <w:szCs w:val="18"/>
      </w:rPr>
      <w:instrText xml:space="preserve"> PAGE   \* MERGEFORMAT </w:instrText>
    </w:r>
    <w:r w:rsidRPr="00843CAB">
      <w:rPr>
        <w:rFonts w:ascii="Arial Black" w:hAnsi="Arial Black"/>
        <w:sz w:val="18"/>
        <w:szCs w:val="18"/>
      </w:rPr>
      <w:fldChar w:fldCharType="separate"/>
    </w:r>
    <w:r>
      <w:rPr>
        <w:rFonts w:ascii="Arial Black" w:hAnsi="Arial Black"/>
        <w:sz w:val="18"/>
        <w:szCs w:val="18"/>
      </w:rPr>
      <w:t>52</w:t>
    </w:r>
    <w:r w:rsidRPr="00843CAB">
      <w:rPr>
        <w:rFonts w:ascii="Arial Black" w:hAnsi="Arial Black"/>
        <w:noProof/>
        <w:sz w:val="18"/>
        <w:szCs w:val="18"/>
      </w:rPr>
      <w:fldChar w:fldCharType="end"/>
    </w:r>
  </w:p>
  <w:p w14:paraId="22842FA6" w14:textId="77777777" w:rsidR="00256148" w:rsidRPr="00663C9A" w:rsidRDefault="00256148" w:rsidP="00FF043B">
    <w:pPr>
      <w:rPr>
        <w:color w:val="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5090" w:type="dxa"/>
      <w:tblBorders>
        <w:insideH w:val="single" w:sz="8" w:space="0" w:color="FFFFFF" w:themeColor="background1"/>
        <w:insideV w:val="single" w:sz="8" w:space="0" w:color="FFFFFF" w:themeColor="background1"/>
      </w:tblBorders>
      <w:tblLook w:val="04A0" w:firstRow="1" w:lastRow="0" w:firstColumn="1" w:lastColumn="0" w:noHBand="0" w:noVBand="1"/>
    </w:tblPr>
    <w:tblGrid>
      <w:gridCol w:w="14092"/>
      <w:gridCol w:w="998"/>
    </w:tblGrid>
    <w:tr w:rsidR="00256148" w:rsidRPr="00036E32" w14:paraId="671438B6" w14:textId="77777777" w:rsidTr="00036E32">
      <w:trPr>
        <w:trHeight w:hRule="exact" w:val="277"/>
      </w:trPr>
      <w:tc>
        <w:tcPr>
          <w:tcW w:w="14092" w:type="dxa"/>
          <w:tcBorders>
            <w:top w:val="nil"/>
            <w:bottom w:val="nil"/>
          </w:tcBorders>
          <w:shd w:val="clear" w:color="auto" w:fill="auto"/>
          <w:vAlign w:val="center"/>
        </w:tcPr>
        <w:p w14:paraId="50667290" w14:textId="0664871C" w:rsidR="00256148" w:rsidRPr="00036E32" w:rsidRDefault="00256148" w:rsidP="00FF043B">
          <w:pPr>
            <w:pStyle w:val="Header"/>
            <w:rPr>
              <w:bCs/>
              <w:color w:val="auto"/>
            </w:rPr>
          </w:pPr>
          <w:r>
            <w:rPr>
              <w:bCs/>
              <w:color w:val="auto"/>
            </w:rPr>
            <w:t>Ipsos</w:t>
          </w:r>
          <w:r w:rsidRPr="00036E32">
            <w:rPr>
              <w:bCs/>
              <w:color w:val="auto"/>
            </w:rPr>
            <w:t xml:space="preserve"> | GP</w:t>
          </w:r>
          <w:r w:rsidR="0071627D">
            <w:rPr>
              <w:bCs/>
              <w:color w:val="auto"/>
            </w:rPr>
            <w:t xml:space="preserve"> </w:t>
          </w:r>
          <w:r w:rsidRPr="00036E32">
            <w:rPr>
              <w:bCs/>
              <w:color w:val="auto"/>
            </w:rPr>
            <w:t>P</w:t>
          </w:r>
          <w:r w:rsidR="0071627D">
            <w:rPr>
              <w:bCs/>
              <w:color w:val="auto"/>
            </w:rPr>
            <w:t xml:space="preserve">atient </w:t>
          </w:r>
          <w:r w:rsidRPr="00036E32">
            <w:rPr>
              <w:bCs/>
              <w:color w:val="auto"/>
            </w:rPr>
            <w:t>S</w:t>
          </w:r>
          <w:r w:rsidR="0071627D">
            <w:rPr>
              <w:bCs/>
              <w:color w:val="auto"/>
            </w:rPr>
            <w:t>urvey</w:t>
          </w:r>
          <w:r w:rsidRPr="00036E32">
            <w:rPr>
              <w:bCs/>
              <w:color w:val="auto"/>
            </w:rPr>
            <w:t xml:space="preserve"> 20</w:t>
          </w:r>
          <w:r w:rsidR="0071627D">
            <w:rPr>
              <w:bCs/>
              <w:color w:val="auto"/>
            </w:rPr>
            <w:t>24</w:t>
          </w:r>
          <w:r w:rsidRPr="00036E32">
            <w:rPr>
              <w:bCs/>
              <w:color w:val="auto"/>
            </w:rPr>
            <w:t xml:space="preserve"> </w:t>
          </w:r>
          <w:r w:rsidR="0071627D">
            <w:rPr>
              <w:bCs/>
              <w:color w:val="auto"/>
            </w:rPr>
            <w:t>T</w:t>
          </w:r>
          <w:r w:rsidRPr="00036E32">
            <w:rPr>
              <w:bCs/>
              <w:color w:val="auto"/>
            </w:rPr>
            <w:t xml:space="preserve">echnical </w:t>
          </w:r>
          <w:r w:rsidR="0071627D">
            <w:rPr>
              <w:bCs/>
              <w:color w:val="auto"/>
            </w:rPr>
            <w:t>A</w:t>
          </w:r>
          <w:r w:rsidRPr="00036E32">
            <w:rPr>
              <w:bCs/>
              <w:color w:val="auto"/>
            </w:rPr>
            <w:t>nnex</w:t>
          </w:r>
          <w:r w:rsidR="00AF1081">
            <w:rPr>
              <w:bCs/>
              <w:color w:val="auto"/>
            </w:rPr>
            <w:t xml:space="preserve"> PUBLIC</w:t>
          </w:r>
        </w:p>
      </w:tc>
      <w:tc>
        <w:tcPr>
          <w:tcW w:w="998" w:type="dxa"/>
          <w:tcBorders>
            <w:top w:val="nil"/>
            <w:bottom w:val="nil"/>
          </w:tcBorders>
          <w:shd w:val="clear" w:color="auto" w:fill="auto"/>
          <w:vAlign w:val="center"/>
        </w:tcPr>
        <w:p w14:paraId="0545EFFC" w14:textId="77777777" w:rsidR="00256148" w:rsidRPr="00036E32" w:rsidRDefault="00256148" w:rsidP="00FF043B">
          <w:pPr>
            <w:pStyle w:val="Header"/>
            <w:jc w:val="right"/>
            <w:rPr>
              <w:rFonts w:ascii="Arial Black" w:hAnsi="Arial Black"/>
              <w:bCs/>
              <w:color w:val="auto"/>
              <w:sz w:val="18"/>
              <w:szCs w:val="18"/>
            </w:rPr>
          </w:pPr>
          <w:r w:rsidRPr="00036E32">
            <w:rPr>
              <w:rFonts w:ascii="Arial Black" w:hAnsi="Arial Black"/>
              <w:bCs/>
              <w:color w:val="auto"/>
              <w:sz w:val="18"/>
              <w:szCs w:val="18"/>
            </w:rPr>
            <w:fldChar w:fldCharType="begin"/>
          </w:r>
          <w:r w:rsidRPr="00036E32">
            <w:rPr>
              <w:rFonts w:ascii="Arial Black" w:hAnsi="Arial Black"/>
              <w:bCs/>
              <w:color w:val="auto"/>
              <w:sz w:val="18"/>
              <w:szCs w:val="18"/>
            </w:rPr>
            <w:instrText xml:space="preserve"> PAGE   \* MERGEFORMAT </w:instrText>
          </w:r>
          <w:r w:rsidRPr="00036E32">
            <w:rPr>
              <w:rFonts w:ascii="Arial Black" w:hAnsi="Arial Black"/>
              <w:bCs/>
              <w:color w:val="auto"/>
              <w:sz w:val="18"/>
              <w:szCs w:val="18"/>
            </w:rPr>
            <w:fldChar w:fldCharType="separate"/>
          </w:r>
          <w:r w:rsidRPr="00036E32">
            <w:rPr>
              <w:rFonts w:ascii="Arial Black" w:hAnsi="Arial Black"/>
              <w:bCs/>
              <w:noProof/>
              <w:color w:val="auto"/>
              <w:sz w:val="18"/>
              <w:szCs w:val="18"/>
            </w:rPr>
            <w:t>42</w:t>
          </w:r>
          <w:r w:rsidRPr="00036E32">
            <w:rPr>
              <w:rFonts w:ascii="Arial Black" w:hAnsi="Arial Black"/>
              <w:bCs/>
              <w:noProof/>
              <w:color w:val="auto"/>
              <w:sz w:val="18"/>
              <w:szCs w:val="18"/>
            </w:rPr>
            <w:fldChar w:fldCharType="end"/>
          </w:r>
        </w:p>
      </w:tc>
    </w:tr>
  </w:tbl>
  <w:p w14:paraId="0DD097BB" w14:textId="77777777" w:rsidR="00256148" w:rsidRPr="00C009F2" w:rsidRDefault="00256148" w:rsidP="00FF043B">
    <w:pPr>
      <w:rPr>
        <w:rFonts w:ascii="Segoe UI Light" w:hAnsi="Segoe UI Light" w:cs="Segoe UI Ligh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F8AAD" w14:textId="3C08DECB" w:rsidR="009D3545" w:rsidRPr="00CB0F60" w:rsidRDefault="009D3545" w:rsidP="00036E32">
    <w:pPr>
      <w:tabs>
        <w:tab w:val="right" w:pos="10205"/>
      </w:tabs>
      <w:rPr>
        <w:sz w:val="14"/>
        <w:szCs w:val="14"/>
      </w:rPr>
    </w:pPr>
    <w:r w:rsidRPr="00843CAB">
      <w:rPr>
        <w:sz w:val="14"/>
        <w:szCs w:val="14"/>
      </w:rPr>
      <w:t xml:space="preserve">Ipsos | </w:t>
    </w:r>
    <w:r>
      <w:rPr>
        <w:sz w:val="14"/>
        <w:szCs w:val="14"/>
      </w:rPr>
      <w:t xml:space="preserve">GP Patient Survey 2025 Technical Annex </w:t>
    </w:r>
    <w:r w:rsidR="00AF1081">
      <w:rPr>
        <w:sz w:val="14"/>
        <w:szCs w:val="14"/>
      </w:rPr>
      <w:t>PUBLIC</w:t>
    </w:r>
    <w:r>
      <w:rPr>
        <w:sz w:val="14"/>
        <w:szCs w:val="14"/>
      </w:rPr>
      <w:t xml:space="preserve"> </w:t>
    </w:r>
    <w:r>
      <w:rPr>
        <w:sz w:val="14"/>
        <w:szCs w:val="14"/>
      </w:rPr>
      <w:tab/>
    </w:r>
    <w:r>
      <w:rPr>
        <w:sz w:val="14"/>
        <w:szCs w:val="14"/>
      </w:rPr>
      <w:tab/>
    </w:r>
    <w:r w:rsidRPr="00843CAB">
      <w:rPr>
        <w:rFonts w:ascii="Arial Black" w:hAnsi="Arial Black"/>
        <w:sz w:val="18"/>
        <w:szCs w:val="18"/>
      </w:rPr>
      <w:fldChar w:fldCharType="begin"/>
    </w:r>
    <w:r w:rsidRPr="00843CAB">
      <w:rPr>
        <w:rFonts w:ascii="Arial Black" w:hAnsi="Arial Black"/>
        <w:sz w:val="18"/>
        <w:szCs w:val="18"/>
      </w:rPr>
      <w:instrText xml:space="preserve"> PAGE   \* MERGEFORMAT </w:instrText>
    </w:r>
    <w:r w:rsidRPr="00843CAB">
      <w:rPr>
        <w:rFonts w:ascii="Arial Black" w:hAnsi="Arial Black"/>
        <w:sz w:val="18"/>
        <w:szCs w:val="18"/>
      </w:rPr>
      <w:fldChar w:fldCharType="separate"/>
    </w:r>
    <w:r>
      <w:rPr>
        <w:rFonts w:ascii="Arial Black" w:hAnsi="Arial Black"/>
        <w:sz w:val="18"/>
        <w:szCs w:val="18"/>
      </w:rPr>
      <w:t>39</w:t>
    </w:r>
    <w:r w:rsidRPr="00843CAB">
      <w:rPr>
        <w:rFonts w:ascii="Arial Black" w:hAnsi="Arial Black"/>
        <w:noProof/>
        <w:sz w:val="18"/>
        <w:szCs w:val="18"/>
      </w:rPr>
      <w:fldChar w:fldCharType="end"/>
    </w:r>
  </w:p>
  <w:p w14:paraId="0D57D4D6" w14:textId="77777777" w:rsidR="009D3545" w:rsidRPr="00AD0EEA" w:rsidRDefault="009D3545" w:rsidP="00554861">
    <w:pPr>
      <w:tabs>
        <w:tab w:val="right" w:pos="10205"/>
      </w:tabs>
      <w:rPr>
        <w:rFonts w:ascii="Segoe UI Light" w:hAnsi="Segoe UI Light" w:cs="Segoe UI Light"/>
        <w:sz w:val="14"/>
        <w:szCs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B4D11" w14:textId="28500E44" w:rsidR="00256148" w:rsidRPr="00CB0F60" w:rsidRDefault="00256148" w:rsidP="00036E32">
    <w:pPr>
      <w:tabs>
        <w:tab w:val="right" w:pos="10205"/>
      </w:tabs>
      <w:rPr>
        <w:sz w:val="14"/>
        <w:szCs w:val="14"/>
      </w:rPr>
    </w:pPr>
    <w:r w:rsidRPr="00843CAB">
      <w:rPr>
        <w:sz w:val="14"/>
        <w:szCs w:val="14"/>
      </w:rPr>
      <w:t xml:space="preserve">Ipsos | </w:t>
    </w:r>
    <w:r>
      <w:rPr>
        <w:sz w:val="14"/>
        <w:szCs w:val="14"/>
      </w:rPr>
      <w:t>GP Patient Survey 202</w:t>
    </w:r>
    <w:r w:rsidR="005B43A3">
      <w:rPr>
        <w:sz w:val="14"/>
        <w:szCs w:val="14"/>
      </w:rPr>
      <w:t>5</w:t>
    </w:r>
    <w:r>
      <w:rPr>
        <w:sz w:val="14"/>
        <w:szCs w:val="14"/>
      </w:rPr>
      <w:t xml:space="preserve"> Technical Annex</w:t>
    </w:r>
    <w:r w:rsidR="00CB0F60">
      <w:rPr>
        <w:sz w:val="14"/>
        <w:szCs w:val="14"/>
      </w:rPr>
      <w:t xml:space="preserve"> </w:t>
    </w:r>
    <w:r w:rsidR="00AF1081">
      <w:rPr>
        <w:sz w:val="14"/>
        <w:szCs w:val="14"/>
      </w:rPr>
      <w:t>PUBLIC</w:t>
    </w:r>
    <w:r w:rsidR="00CB0F60">
      <w:rPr>
        <w:sz w:val="14"/>
        <w:szCs w:val="14"/>
      </w:rPr>
      <w:t xml:space="preserve"> </w:t>
    </w:r>
    <w:r>
      <w:rPr>
        <w:sz w:val="14"/>
        <w:szCs w:val="14"/>
      </w:rPr>
      <w:tab/>
    </w:r>
    <w:r>
      <w:rPr>
        <w:sz w:val="14"/>
        <w:szCs w:val="14"/>
      </w:rPr>
      <w:tab/>
    </w:r>
    <w:r w:rsidRPr="00843CAB">
      <w:rPr>
        <w:rFonts w:ascii="Arial Black" w:hAnsi="Arial Black"/>
        <w:sz w:val="18"/>
        <w:szCs w:val="18"/>
      </w:rPr>
      <w:fldChar w:fldCharType="begin"/>
    </w:r>
    <w:r w:rsidRPr="00843CAB">
      <w:rPr>
        <w:rFonts w:ascii="Arial Black" w:hAnsi="Arial Black"/>
        <w:sz w:val="18"/>
        <w:szCs w:val="18"/>
      </w:rPr>
      <w:instrText xml:space="preserve"> PAGE   \* MERGEFORMAT </w:instrText>
    </w:r>
    <w:r w:rsidRPr="00843CAB">
      <w:rPr>
        <w:rFonts w:ascii="Arial Black" w:hAnsi="Arial Black"/>
        <w:sz w:val="18"/>
        <w:szCs w:val="18"/>
      </w:rPr>
      <w:fldChar w:fldCharType="separate"/>
    </w:r>
    <w:r>
      <w:rPr>
        <w:rFonts w:ascii="Arial Black" w:hAnsi="Arial Black"/>
        <w:sz w:val="18"/>
        <w:szCs w:val="18"/>
      </w:rPr>
      <w:t>39</w:t>
    </w:r>
    <w:r w:rsidRPr="00843CAB">
      <w:rPr>
        <w:rFonts w:ascii="Arial Black" w:hAnsi="Arial Black"/>
        <w:noProof/>
        <w:sz w:val="18"/>
        <w:szCs w:val="18"/>
      </w:rPr>
      <w:fldChar w:fldCharType="end"/>
    </w:r>
  </w:p>
  <w:p w14:paraId="240DBD73" w14:textId="4257C347" w:rsidR="00256148" w:rsidRPr="00AD0EEA" w:rsidRDefault="00256148" w:rsidP="00554861">
    <w:pPr>
      <w:tabs>
        <w:tab w:val="right" w:pos="10205"/>
      </w:tabs>
      <w:rPr>
        <w:rFonts w:ascii="Segoe UI Light" w:hAnsi="Segoe UI Light" w:cs="Segoe UI Light"/>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1D81"/>
    <w:multiLevelType w:val="multilevel"/>
    <w:tmpl w:val="6A940A6A"/>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000000" w:themeColor="text1"/>
      </w:rPr>
    </w:lvl>
    <w:lvl w:ilvl="2">
      <w:start w:val="1"/>
      <w:numFmt w:val="bullet"/>
      <w:lvlText w:val="−"/>
      <w:lvlJc w:val="left"/>
      <w:pPr>
        <w:ind w:left="851" w:hanging="284"/>
      </w:pPr>
      <w:rPr>
        <w:rFonts w:ascii="Arial" w:hAnsi="Arial" w:hint="default"/>
        <w:color w:val="000000" w:themeColor="text1"/>
      </w:rPr>
    </w:lvl>
    <w:lvl w:ilvl="3">
      <w:start w:val="1"/>
      <w:numFmt w:val="bullet"/>
      <w:lvlRestart w:val="1"/>
      <w:lvlText w:val="▪"/>
      <w:lvlJc w:val="left"/>
      <w:pPr>
        <w:ind w:left="567" w:hanging="283"/>
      </w:pPr>
      <w:rPr>
        <w:rFonts w:ascii="Arial" w:hAnsi="Arial" w:hint="default"/>
        <w:b w:val="0"/>
        <w:i w:val="0"/>
        <w:color w:val="000000" w:themeColor="text1"/>
      </w:rPr>
    </w:lvl>
    <w:lvl w:ilvl="4">
      <w:start w:val="1"/>
      <w:numFmt w:val="decimal"/>
      <w:lvlRestart w:val="1"/>
      <w:lvlText w:val="%5."/>
      <w:lvlJc w:val="left"/>
      <w:pPr>
        <w:ind w:left="567" w:hanging="283"/>
      </w:pPr>
      <w:rPr>
        <w:rFonts w:ascii="Arial" w:hAnsi="Arial" w:hint="default"/>
        <w:b/>
        <w:i w:val="0"/>
        <w:color w:val="000000" w:themeColor="text1"/>
      </w:rPr>
    </w:lvl>
    <w:lvl w:ilvl="5">
      <w:start w:val="1"/>
      <w:numFmt w:val="lowerLetter"/>
      <w:lvlText w:val="%6."/>
      <w:lvlJc w:val="left"/>
      <w:pPr>
        <w:ind w:left="851" w:hanging="284"/>
      </w:pPr>
      <w:rPr>
        <w:rFonts w:ascii="Arial" w:hAnsi="Arial" w:hint="default"/>
        <w:b/>
        <w:i w:val="0"/>
        <w:color w:val="000000" w:themeColor="text1"/>
      </w:rPr>
    </w:lvl>
    <w:lvl w:ilvl="6">
      <w:start w:val="1"/>
      <w:numFmt w:val="decimal"/>
      <w:lvlRestart w:val="1"/>
      <w:lvlText w:val="%7."/>
      <w:lvlJc w:val="left"/>
      <w:pPr>
        <w:ind w:left="567" w:hanging="283"/>
      </w:pPr>
      <w:rPr>
        <w:rFonts w:ascii="Arial" w:hAnsi="Arial" w:hint="default"/>
        <w:b/>
        <w:i w:val="0"/>
        <w:color w:val="000000" w:themeColor="text1"/>
      </w:rPr>
    </w:lvl>
    <w:lvl w:ilvl="7">
      <w:start w:val="1"/>
      <w:numFmt w:val="decimal"/>
      <w:lvlRestart w:val="1"/>
      <w:suff w:val="space"/>
      <w:lvlText w:val="Recommendation %8:"/>
      <w:lvlJc w:val="left"/>
      <w:pPr>
        <w:ind w:left="0" w:firstLine="0"/>
      </w:pPr>
      <w:rPr>
        <w:rFonts w:hint="default"/>
        <w:b/>
        <w:i w:val="0"/>
      </w:rPr>
    </w:lvl>
    <w:lvl w:ilvl="8">
      <w:start w:val="1"/>
      <w:numFmt w:val="lowerRoman"/>
      <w:lvlText w:val="%9."/>
      <w:lvlJc w:val="left"/>
      <w:pPr>
        <w:ind w:left="3240" w:hanging="360"/>
      </w:pPr>
      <w:rPr>
        <w:rFonts w:hint="default"/>
      </w:rPr>
    </w:lvl>
  </w:abstractNum>
  <w:abstractNum w:abstractNumId="1" w15:restartNumberingAfterBreak="0">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hint="default"/>
        <w:b/>
        <w:i w:val="0"/>
        <w:color w:val="E87722"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5208FB"/>
    <w:multiLevelType w:val="multilevel"/>
    <w:tmpl w:val="98381DF0"/>
    <w:styleLink w:val="JayeshNavinShahEasterEgg"/>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Arial" w:hAnsi="Arial" w:hint="default"/>
        <w:color w:val="000000" w:themeColor="text1"/>
      </w:rPr>
    </w:lvl>
    <w:lvl w:ilvl="2">
      <w:start w:val="1"/>
      <w:numFmt w:val="bullet"/>
      <w:lvlText w:val="−"/>
      <w:lvlJc w:val="left"/>
      <w:pPr>
        <w:ind w:left="851" w:hanging="284"/>
      </w:pPr>
      <w:rPr>
        <w:rFonts w:ascii="Arial" w:hAnsi="Arial" w:hint="default"/>
        <w:color w:val="000000" w:themeColor="text1"/>
      </w:rPr>
    </w:lvl>
    <w:lvl w:ilvl="3">
      <w:start w:val="1"/>
      <w:numFmt w:val="bullet"/>
      <w:lvlRestart w:val="1"/>
      <w:lvlText w:val="▪"/>
      <w:lvlJc w:val="left"/>
      <w:pPr>
        <w:ind w:left="567" w:hanging="283"/>
      </w:pPr>
      <w:rPr>
        <w:rFonts w:ascii="Arial" w:hAnsi="Arial" w:hint="default"/>
        <w:b w:val="0"/>
        <w:i w:val="0"/>
        <w:color w:val="000000" w:themeColor="text1"/>
      </w:rPr>
    </w:lvl>
    <w:lvl w:ilvl="4">
      <w:start w:val="1"/>
      <w:numFmt w:val="decimal"/>
      <w:lvlRestart w:val="1"/>
      <w:lvlText w:val="%5."/>
      <w:lvlJc w:val="left"/>
      <w:pPr>
        <w:ind w:left="567" w:hanging="283"/>
      </w:pPr>
      <w:rPr>
        <w:rFonts w:ascii="Arial" w:hAnsi="Arial" w:hint="default"/>
        <w:b/>
        <w:i w:val="0"/>
        <w:color w:val="000000" w:themeColor="text1"/>
      </w:rPr>
    </w:lvl>
    <w:lvl w:ilvl="5">
      <w:start w:val="1"/>
      <w:numFmt w:val="lowerLetter"/>
      <w:lvlText w:val="%6."/>
      <w:lvlJc w:val="left"/>
      <w:pPr>
        <w:ind w:left="851" w:hanging="284"/>
      </w:pPr>
      <w:rPr>
        <w:rFonts w:ascii="Arial" w:hAnsi="Arial" w:hint="default"/>
        <w:b/>
        <w:i w:val="0"/>
        <w:color w:val="000000" w:themeColor="text1"/>
      </w:rPr>
    </w:lvl>
    <w:lvl w:ilvl="6">
      <w:start w:val="1"/>
      <w:numFmt w:val="decimal"/>
      <w:lvlRestart w:val="1"/>
      <w:lvlText w:val="%7."/>
      <w:lvlJc w:val="left"/>
      <w:pPr>
        <w:ind w:left="567" w:hanging="283"/>
      </w:pPr>
      <w:rPr>
        <w:rFonts w:ascii="Arial" w:hAnsi="Arial" w:hint="default"/>
        <w:b/>
        <w:i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111F02"/>
    <w:multiLevelType w:val="hybridMultilevel"/>
    <w:tmpl w:val="DDA6E5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7B1599"/>
    <w:multiLevelType w:val="multilevel"/>
    <w:tmpl w:val="A5B496B0"/>
    <w:styleLink w:val="JayeshNavinShahEasterEgg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 w15:restartNumberingAfterBreak="0">
    <w:nsid w:val="0A3B38FC"/>
    <w:multiLevelType w:val="hybridMultilevel"/>
    <w:tmpl w:val="CB82B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7B69CC"/>
    <w:multiLevelType w:val="multilevel"/>
    <w:tmpl w:val="8E223BE6"/>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Segoe UI Light" w:hAnsi="Segoe UI Light" w:hint="default"/>
        <w:color w:val="E87722" w:themeColor="accent3"/>
      </w:rPr>
    </w:lvl>
    <w:lvl w:ilvl="2">
      <w:start w:val="1"/>
      <w:numFmt w:val="bullet"/>
      <w:lvlText w:val=""/>
      <w:lvlJc w:val="left"/>
      <w:pPr>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FC41074"/>
    <w:multiLevelType w:val="hybridMultilevel"/>
    <w:tmpl w:val="E0AE3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51C15"/>
    <w:multiLevelType w:val="hybridMultilevel"/>
    <w:tmpl w:val="10FCECB4"/>
    <w:lvl w:ilvl="0" w:tplc="792ABA3C">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24A4F2C"/>
    <w:multiLevelType w:val="multilevel"/>
    <w:tmpl w:val="48381400"/>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Restart w:val="1"/>
      <w:suff w:val="space"/>
      <w:lvlText w:val="Figure %1.%4:"/>
      <w:lvlJc w:val="left"/>
      <w:pPr>
        <w:ind w:left="567" w:hanging="567"/>
      </w:pPr>
      <w:rPr>
        <w:rFonts w:hint="default"/>
      </w:rPr>
    </w:lvl>
    <w:lvl w:ilvl="4">
      <w:start w:val="1"/>
      <w:numFmt w:val="decimal"/>
      <w:lvlRestart w:val="1"/>
      <w:suff w:val="space"/>
      <w:lvlText w:val="Table %1.%5:"/>
      <w:lvlJc w:val="left"/>
      <w:pPr>
        <w:ind w:left="1843" w:hanging="184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151633ED"/>
    <w:multiLevelType w:val="hybridMultilevel"/>
    <w:tmpl w:val="2D0CB3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1E3049"/>
    <w:multiLevelType w:val="hybridMultilevel"/>
    <w:tmpl w:val="D5C21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hint="default"/>
        <w:color w:val="74AA5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6BBulletsGreen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4" w15:restartNumberingAfterBreak="0">
    <w:nsid w:val="1B3A2C62"/>
    <w:multiLevelType w:val="hybridMultilevel"/>
    <w:tmpl w:val="E46C9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8" w15:restartNumberingAfterBreak="0">
    <w:nsid w:val="24A3403D"/>
    <w:multiLevelType w:val="hybridMultilevel"/>
    <w:tmpl w:val="6A24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78C63F2"/>
    <w:multiLevelType w:val="hybridMultilevel"/>
    <w:tmpl w:val="0C440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CF4EF7"/>
    <w:multiLevelType w:val="multilevel"/>
    <w:tmpl w:val="0C963ECC"/>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851" w:hanging="284"/>
      </w:pPr>
      <w:rPr>
        <w:rFonts w:ascii="Segoe UI Light" w:hAnsi="Segoe UI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B075795"/>
    <w:multiLevelType w:val="hybridMultilevel"/>
    <w:tmpl w:val="327C419C"/>
    <w:lvl w:ilvl="0" w:tplc="925656B2">
      <w:start w:val="1"/>
      <w:numFmt w:val="decimal"/>
      <w:pStyle w:val="10EBoxedNumbers1stleve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8A3A6F"/>
    <w:multiLevelType w:val="hybridMultilevel"/>
    <w:tmpl w:val="D48A5576"/>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15:restartNumberingAfterBreak="0">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Corporate"/>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hint="default"/>
        <w:b/>
        <w:i w:val="0"/>
        <w:color w:val="71B2C9"/>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pStyle w:val="07CNumberedListSkyBlue1stlevel"/>
      <w:lvlText w:val="%4."/>
      <w:lvlJc w:val="left"/>
      <w:pPr>
        <w:ind w:left="3237" w:hanging="360"/>
      </w:pPr>
    </w:lvl>
    <w:lvl w:ilvl="4" w:tplc="08090019" w:tentative="1">
      <w:start w:val="1"/>
      <w:numFmt w:val="lowerLetter"/>
      <w:pStyle w:val="07CNumberedListSkyBlue1stlevel"/>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6" w15:restartNumberingAfterBreak="0">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Tech"/>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35B76273"/>
    <w:multiLevelType w:val="hybridMultilevel"/>
    <w:tmpl w:val="34A4F4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1E60E4"/>
    <w:multiLevelType w:val="hybridMultilevel"/>
    <w:tmpl w:val="9FC6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412A3C"/>
    <w:multiLevelType w:val="multilevel"/>
    <w:tmpl w:val="61463424"/>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851" w:hanging="284"/>
      </w:pPr>
      <w:rPr>
        <w:rFonts w:ascii="Segoe UI Light" w:hAnsi="Segoe UI Light" w:hint="default"/>
        <w:color w:val="E87722"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7865A4F"/>
    <w:multiLevelType w:val="hybridMultilevel"/>
    <w:tmpl w:val="5878909C"/>
    <w:lvl w:ilvl="0" w:tplc="2A14AC1A">
      <w:start w:val="1"/>
      <w:numFmt w:val="decimal"/>
      <w:lvlText w:val=""/>
      <w:lvlJc w:val="left"/>
      <w:pPr>
        <w:ind w:left="720" w:hanging="360"/>
      </w:pPr>
    </w:lvl>
    <w:lvl w:ilvl="1" w:tplc="F5A8F612">
      <w:start w:val="1"/>
      <w:numFmt w:val="lowerLetter"/>
      <w:lvlText w:val="%2."/>
      <w:lvlJc w:val="left"/>
      <w:pPr>
        <w:ind w:left="1440" w:hanging="360"/>
      </w:pPr>
    </w:lvl>
    <w:lvl w:ilvl="2" w:tplc="929CE8A6">
      <w:start w:val="1"/>
      <w:numFmt w:val="lowerRoman"/>
      <w:lvlText w:val="%3."/>
      <w:lvlJc w:val="right"/>
      <w:pPr>
        <w:ind w:left="2160" w:hanging="180"/>
      </w:pPr>
    </w:lvl>
    <w:lvl w:ilvl="3" w:tplc="A4D03890">
      <w:start w:val="1"/>
      <w:numFmt w:val="decimal"/>
      <w:lvlText w:val="%4."/>
      <w:lvlJc w:val="left"/>
      <w:pPr>
        <w:ind w:left="2880" w:hanging="360"/>
      </w:pPr>
    </w:lvl>
    <w:lvl w:ilvl="4" w:tplc="74041FFE">
      <w:start w:val="1"/>
      <w:numFmt w:val="lowerLetter"/>
      <w:lvlText w:val="%5."/>
      <w:lvlJc w:val="left"/>
      <w:pPr>
        <w:ind w:left="3600" w:hanging="360"/>
      </w:pPr>
    </w:lvl>
    <w:lvl w:ilvl="5" w:tplc="C062FEFE">
      <w:start w:val="1"/>
      <w:numFmt w:val="lowerRoman"/>
      <w:lvlText w:val="%6."/>
      <w:lvlJc w:val="right"/>
      <w:pPr>
        <w:ind w:left="4320" w:hanging="180"/>
      </w:pPr>
    </w:lvl>
    <w:lvl w:ilvl="6" w:tplc="1256B298">
      <w:start w:val="1"/>
      <w:numFmt w:val="decimal"/>
      <w:lvlText w:val="%7."/>
      <w:lvlJc w:val="left"/>
      <w:pPr>
        <w:ind w:left="5040" w:hanging="360"/>
      </w:pPr>
    </w:lvl>
    <w:lvl w:ilvl="7" w:tplc="077EE0BE">
      <w:start w:val="1"/>
      <w:numFmt w:val="lowerLetter"/>
      <w:lvlText w:val="%8."/>
      <w:lvlJc w:val="left"/>
      <w:pPr>
        <w:ind w:left="5760" w:hanging="360"/>
      </w:pPr>
    </w:lvl>
    <w:lvl w:ilvl="8" w:tplc="76344968">
      <w:start w:val="1"/>
      <w:numFmt w:val="lowerRoman"/>
      <w:lvlText w:val="%9."/>
      <w:lvlJc w:val="right"/>
      <w:pPr>
        <w:ind w:left="6480" w:hanging="180"/>
      </w:pPr>
    </w:lvl>
  </w:abstractNum>
  <w:abstractNum w:abstractNumId="32" w15:restartNumberingAfterBreak="0">
    <w:nsid w:val="38C23C97"/>
    <w:multiLevelType w:val="hybridMultilevel"/>
    <w:tmpl w:val="7E4CA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E81391"/>
    <w:multiLevelType w:val="hybridMultilevel"/>
    <w:tmpl w:val="B99AE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hint="default"/>
        <w:b/>
        <w:i w:val="0"/>
        <w:color w:val="74AA5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pStyle w:val="06DNumberedListGreen2ndlevel"/>
      <w:lvlText w:val="%5."/>
      <w:lvlJc w:val="left"/>
      <w:pPr>
        <w:ind w:left="4680" w:hanging="360"/>
      </w:pPr>
    </w:lvl>
    <w:lvl w:ilvl="5" w:tplc="0809001B" w:tentative="1">
      <w:start w:val="1"/>
      <w:numFmt w:val="lowerRoman"/>
      <w:pStyle w:val="06DNumberedListGreen2ndlevel"/>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hint="default"/>
        <w:color w:val="71B2C9"/>
      </w:rPr>
    </w:lvl>
    <w:lvl w:ilvl="1" w:tplc="08090003" w:tentative="1">
      <w:start w:val="1"/>
      <w:numFmt w:val="bullet"/>
      <w:pStyle w:val="07ABulletsSkyBlue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2446A5F"/>
    <w:multiLevelType w:val="multilevel"/>
    <w:tmpl w:val="D398139E"/>
    <w:lvl w:ilvl="0">
      <w:start w:val="1"/>
      <w:numFmt w:val="decimal"/>
      <w:pStyle w:val="01BMainHeadingNumberedTOC"/>
      <w:lvlText w:val="%1"/>
      <w:lvlJc w:val="left"/>
      <w:pPr>
        <w:ind w:left="850" w:hanging="567"/>
      </w:pPr>
    </w:lvl>
    <w:lvl w:ilvl="1">
      <w:start w:val="1"/>
      <w:numFmt w:val="decimal"/>
      <w:pStyle w:val="02BSubheadingNumbered1stlevelTOC"/>
      <w:lvlText w:val="%1.%2"/>
      <w:lvlJc w:val="left"/>
      <w:pPr>
        <w:ind w:left="8080" w:hanging="567"/>
      </w:pPr>
      <w:rPr>
        <w:rFonts w:ascii="Arial" w:hAnsi="Arial" w:cs="Arial"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03BSubheadingNumbered2ndlevelNON-TOC"/>
      <w:lvlText w:val="%1.%2.%3"/>
      <w:lvlJc w:val="left"/>
      <w:pPr>
        <w:ind w:left="567" w:hanging="567"/>
      </w:pPr>
      <w:rPr>
        <w:rFonts w:hint="default"/>
      </w:rPr>
    </w:lvl>
    <w:lvl w:ilvl="3">
      <w:start w:val="1"/>
      <w:numFmt w:val="decimal"/>
      <w:lvlRestart w:val="1"/>
      <w:pStyle w:val="07BImageCaptionNumbered"/>
      <w:suff w:val="space"/>
      <w:lvlText w:val="Figure %1.%4:"/>
      <w:lvlJc w:val="left"/>
      <w:pPr>
        <w:ind w:left="567" w:hanging="567"/>
      </w:pPr>
      <w:rPr>
        <w:rFonts w:hint="default"/>
      </w:rPr>
    </w:lvl>
    <w:lvl w:ilvl="4">
      <w:start w:val="1"/>
      <w:numFmt w:val="decimal"/>
      <w:lvlRestart w:val="1"/>
      <w:pStyle w:val="07DTableCaptionNumbered"/>
      <w:suff w:val="space"/>
      <w:lvlText w:val="Table %1.%5:"/>
      <w:lvlJc w:val="left"/>
      <w:pPr>
        <w:ind w:left="4536"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7" w15:restartNumberingAfterBreak="0">
    <w:nsid w:val="42E8746D"/>
    <w:multiLevelType w:val="hybridMultilevel"/>
    <w:tmpl w:val="F984C7B4"/>
    <w:lvl w:ilvl="0" w:tplc="FB84A410">
      <w:start w:val="1"/>
      <w:numFmt w:val="decimal"/>
      <w:pStyle w:val="NumberedListLevel2"/>
      <w:lvlText w:val="%1"/>
      <w:lvlJc w:val="left"/>
      <w:pPr>
        <w:ind w:left="855" w:hanging="495"/>
      </w:pPr>
      <w:rPr>
        <w:rFonts w:ascii="Segoe UI" w:hAnsi="Segoe UI" w:hint="default"/>
        <w:color w:val="7D62A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6446882"/>
    <w:multiLevelType w:val="hybridMultilevel"/>
    <w:tmpl w:val="D08E85E4"/>
    <w:lvl w:ilvl="0" w:tplc="F76A5AB0">
      <w:start w:val="1"/>
      <w:numFmt w:val="decimal"/>
      <w:lvlText w:val=""/>
      <w:lvlJc w:val="left"/>
      <w:pPr>
        <w:ind w:left="720" w:hanging="360"/>
      </w:pPr>
    </w:lvl>
    <w:lvl w:ilvl="1" w:tplc="73E8FE2E">
      <w:start w:val="1"/>
      <w:numFmt w:val="lowerLetter"/>
      <w:lvlText w:val="%2."/>
      <w:lvlJc w:val="left"/>
      <w:pPr>
        <w:ind w:left="1440" w:hanging="360"/>
      </w:pPr>
    </w:lvl>
    <w:lvl w:ilvl="2" w:tplc="C31ECBBC">
      <w:start w:val="1"/>
      <w:numFmt w:val="lowerRoman"/>
      <w:lvlText w:val="%3."/>
      <w:lvlJc w:val="right"/>
      <w:pPr>
        <w:ind w:left="2160" w:hanging="180"/>
      </w:pPr>
    </w:lvl>
    <w:lvl w:ilvl="3" w:tplc="7FC87D78">
      <w:start w:val="1"/>
      <w:numFmt w:val="decimal"/>
      <w:lvlText w:val="%4."/>
      <w:lvlJc w:val="left"/>
      <w:pPr>
        <w:ind w:left="2880" w:hanging="360"/>
      </w:pPr>
    </w:lvl>
    <w:lvl w:ilvl="4" w:tplc="FAFACBE0">
      <w:start w:val="1"/>
      <w:numFmt w:val="lowerLetter"/>
      <w:lvlText w:val="%5."/>
      <w:lvlJc w:val="left"/>
      <w:pPr>
        <w:ind w:left="3600" w:hanging="360"/>
      </w:pPr>
    </w:lvl>
    <w:lvl w:ilvl="5" w:tplc="C6F2D044">
      <w:start w:val="1"/>
      <w:numFmt w:val="lowerRoman"/>
      <w:lvlText w:val="%6."/>
      <w:lvlJc w:val="right"/>
      <w:pPr>
        <w:ind w:left="4320" w:hanging="180"/>
      </w:pPr>
    </w:lvl>
    <w:lvl w:ilvl="6" w:tplc="4B86A882">
      <w:start w:val="1"/>
      <w:numFmt w:val="decimal"/>
      <w:lvlText w:val="%7."/>
      <w:lvlJc w:val="left"/>
      <w:pPr>
        <w:ind w:left="5040" w:hanging="360"/>
      </w:pPr>
    </w:lvl>
    <w:lvl w:ilvl="7" w:tplc="F134E58A">
      <w:start w:val="1"/>
      <w:numFmt w:val="lowerLetter"/>
      <w:lvlText w:val="%8."/>
      <w:lvlJc w:val="left"/>
      <w:pPr>
        <w:ind w:left="5760" w:hanging="360"/>
      </w:pPr>
    </w:lvl>
    <w:lvl w:ilvl="8" w:tplc="8E0CF99E">
      <w:start w:val="1"/>
      <w:numFmt w:val="lowerRoman"/>
      <w:lvlText w:val="%9."/>
      <w:lvlJc w:val="right"/>
      <w:pPr>
        <w:ind w:left="6480" w:hanging="180"/>
      </w:pPr>
    </w:lvl>
  </w:abstractNum>
  <w:abstractNum w:abstractNumId="39" w15:restartNumberingAfterBreak="0">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hint="default"/>
        <w:b/>
        <w:i w:val="0"/>
        <w:color w:val="74AA5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pStyle w:val="06CNumberedListGreen1stlevel"/>
      <w:lvlText w:val="%4."/>
      <w:lvlJc w:val="left"/>
      <w:pPr>
        <w:ind w:left="3240" w:hanging="360"/>
      </w:pPr>
    </w:lvl>
    <w:lvl w:ilvl="4" w:tplc="08090019" w:tentative="1">
      <w:start w:val="1"/>
      <w:numFmt w:val="lowerLetter"/>
      <w:pStyle w:val="06CNumberedListGreen1stlevel"/>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hint="default"/>
        <w:b/>
        <w:i w:val="0"/>
        <w:color w:val="71B2C9"/>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pStyle w:val="07DNumberedListSkyBlue2ndlevel"/>
      <w:lvlText w:val="%5."/>
      <w:lvlJc w:val="left"/>
      <w:pPr>
        <w:ind w:left="4677" w:hanging="360"/>
      </w:pPr>
    </w:lvl>
    <w:lvl w:ilvl="5" w:tplc="0809001B" w:tentative="1">
      <w:start w:val="1"/>
      <w:numFmt w:val="lowerRoman"/>
      <w:pStyle w:val="07DNumberedListSkyBlue2ndlevel"/>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41" w15:restartNumberingAfterBreak="0">
    <w:nsid w:val="4FC33211"/>
    <w:multiLevelType w:val="hybridMultilevel"/>
    <w:tmpl w:val="8362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625085"/>
    <w:multiLevelType w:val="hybridMultilevel"/>
    <w:tmpl w:val="9B20A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White"/>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4" w15:restartNumberingAfterBreak="0">
    <w:nsid w:val="58F57DCF"/>
    <w:multiLevelType w:val="hybridMultilevel"/>
    <w:tmpl w:val="A51A8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E6C9FA"/>
    <w:multiLevelType w:val="hybridMultilevel"/>
    <w:tmpl w:val="186439D8"/>
    <w:lvl w:ilvl="0" w:tplc="861C63A4">
      <w:start w:val="1"/>
      <w:numFmt w:val="decimal"/>
      <w:lvlText w:val=""/>
      <w:lvlJc w:val="left"/>
      <w:pPr>
        <w:ind w:left="720" w:hanging="360"/>
      </w:pPr>
    </w:lvl>
    <w:lvl w:ilvl="1" w:tplc="215288F4">
      <w:start w:val="1"/>
      <w:numFmt w:val="lowerLetter"/>
      <w:lvlText w:val="%2."/>
      <w:lvlJc w:val="left"/>
      <w:pPr>
        <w:ind w:left="1440" w:hanging="360"/>
      </w:pPr>
    </w:lvl>
    <w:lvl w:ilvl="2" w:tplc="60F283F4">
      <w:start w:val="1"/>
      <w:numFmt w:val="lowerRoman"/>
      <w:lvlText w:val="%3."/>
      <w:lvlJc w:val="right"/>
      <w:pPr>
        <w:ind w:left="2160" w:hanging="180"/>
      </w:pPr>
    </w:lvl>
    <w:lvl w:ilvl="3" w:tplc="AE2C704C">
      <w:start w:val="1"/>
      <w:numFmt w:val="decimal"/>
      <w:lvlText w:val="%4."/>
      <w:lvlJc w:val="left"/>
      <w:pPr>
        <w:ind w:left="2880" w:hanging="360"/>
      </w:pPr>
    </w:lvl>
    <w:lvl w:ilvl="4" w:tplc="B78CEF88">
      <w:start w:val="1"/>
      <w:numFmt w:val="lowerLetter"/>
      <w:lvlText w:val="%5."/>
      <w:lvlJc w:val="left"/>
      <w:pPr>
        <w:ind w:left="3600" w:hanging="360"/>
      </w:pPr>
    </w:lvl>
    <w:lvl w:ilvl="5" w:tplc="D9B6AF66">
      <w:start w:val="1"/>
      <w:numFmt w:val="lowerRoman"/>
      <w:lvlText w:val="%6."/>
      <w:lvlJc w:val="right"/>
      <w:pPr>
        <w:ind w:left="4320" w:hanging="180"/>
      </w:pPr>
    </w:lvl>
    <w:lvl w:ilvl="6" w:tplc="8934176E">
      <w:start w:val="1"/>
      <w:numFmt w:val="decimal"/>
      <w:lvlText w:val="%7."/>
      <w:lvlJc w:val="left"/>
      <w:pPr>
        <w:ind w:left="5040" w:hanging="360"/>
      </w:pPr>
    </w:lvl>
    <w:lvl w:ilvl="7" w:tplc="385809F2">
      <w:start w:val="1"/>
      <w:numFmt w:val="lowerLetter"/>
      <w:lvlText w:val="%8."/>
      <w:lvlJc w:val="left"/>
      <w:pPr>
        <w:ind w:left="5760" w:hanging="360"/>
      </w:pPr>
    </w:lvl>
    <w:lvl w:ilvl="8" w:tplc="C9E61C40">
      <w:start w:val="1"/>
      <w:numFmt w:val="lowerRoman"/>
      <w:lvlText w:val="%9."/>
      <w:lvlJc w:val="right"/>
      <w:pPr>
        <w:ind w:left="6480" w:hanging="180"/>
      </w:pPr>
    </w:lvl>
  </w:abstractNum>
  <w:abstractNum w:abstractNumId="46" w15:restartNumberingAfterBreak="0">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tentative="1">
      <w:start w:val="1"/>
      <w:numFmt w:val="lowerLetter"/>
      <w:pStyle w:val="NumberedListLevel1Muted"/>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638E1660"/>
    <w:multiLevelType w:val="hybridMultilevel"/>
    <w:tmpl w:val="B7887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hint="default"/>
        <w:color w:val="71B2C9"/>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7BBulletsSkyBlue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49" w15:restartNumberingAfterBreak="0">
    <w:nsid w:val="656B07D6"/>
    <w:multiLevelType w:val="hybridMultilevel"/>
    <w:tmpl w:val="BF9C4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1" w15:restartNumberingAfterBreak="0">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E8727B"/>
    <w:multiLevelType w:val="hybridMultilevel"/>
    <w:tmpl w:val="5A5CD212"/>
    <w:lvl w:ilvl="0" w:tplc="BCF69CD0">
      <w:start w:val="1"/>
      <w:numFmt w:val="bullet"/>
      <w:lvlText w:val=""/>
      <w:lvlJc w:val="left"/>
      <w:pPr>
        <w:ind w:left="1004" w:hanging="360"/>
      </w:pPr>
      <w:rPr>
        <w:rFonts w:ascii="Symbol" w:hAnsi="Symbol" w:hint="default"/>
        <w:color w:val="auto"/>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3" w15:restartNumberingAfterBreak="0">
    <w:nsid w:val="7612647F"/>
    <w:multiLevelType w:val="multilevel"/>
    <w:tmpl w:val="98381DF0"/>
    <w:numStyleLink w:val="JayeshNavinShahEasterEgg"/>
  </w:abstractNum>
  <w:abstractNum w:abstractNumId="54" w15:restartNumberingAfterBreak="0">
    <w:nsid w:val="770C69AB"/>
    <w:multiLevelType w:val="hybridMultilevel"/>
    <w:tmpl w:val="466AA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79156420"/>
    <w:multiLevelType w:val="multilevel"/>
    <w:tmpl w:val="40988988"/>
    <w:lvl w:ilvl="0">
      <w:start w:val="1"/>
      <w:numFmt w:val="none"/>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abstractNum w:abstractNumId="56" w15:restartNumberingAfterBreak="0">
    <w:nsid w:val="79186391"/>
    <w:multiLevelType w:val="multilevel"/>
    <w:tmpl w:val="6BF29398"/>
    <w:lvl w:ilvl="0">
      <w:start w:val="1"/>
      <w:numFmt w:val="none"/>
      <w:suff w:val="nothing"/>
      <w:lvlText w:val=""/>
      <w:lvlJc w:val="left"/>
      <w:pPr>
        <w:ind w:left="0" w:firstLine="0"/>
      </w:pPr>
      <w:rPr>
        <w:rFonts w:hint="default"/>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851" w:hanging="284"/>
      </w:pPr>
      <w:rPr>
        <w:rFonts w:ascii="Segoe UI Light" w:hAnsi="Segoe UI Light" w:hint="default"/>
        <w:color w:val="E87722"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D8478A8"/>
    <w:multiLevelType w:val="hybridMultilevel"/>
    <w:tmpl w:val="3B90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219164">
    <w:abstractNumId w:val="38"/>
  </w:num>
  <w:num w:numId="2" w16cid:durableId="1752432716">
    <w:abstractNumId w:val="31"/>
  </w:num>
  <w:num w:numId="3" w16cid:durableId="1308709535">
    <w:abstractNumId w:val="45"/>
  </w:num>
  <w:num w:numId="4" w16cid:durableId="234634123">
    <w:abstractNumId w:val="37"/>
  </w:num>
  <w:num w:numId="5" w16cid:durableId="1907640783">
    <w:abstractNumId w:val="9"/>
  </w:num>
  <w:num w:numId="6" w16cid:durableId="834883461">
    <w:abstractNumId w:val="24"/>
  </w:num>
  <w:num w:numId="7" w16cid:durableId="42533303">
    <w:abstractNumId w:val="46"/>
  </w:num>
  <w:num w:numId="8" w16cid:durableId="164636781">
    <w:abstractNumId w:val="27"/>
  </w:num>
  <w:num w:numId="9" w16cid:durableId="2088576967">
    <w:abstractNumId w:val="50"/>
  </w:num>
  <w:num w:numId="10" w16cid:durableId="210313097">
    <w:abstractNumId w:val="2"/>
  </w:num>
  <w:num w:numId="11" w16cid:durableId="1611693830">
    <w:abstractNumId w:val="43"/>
  </w:num>
  <w:num w:numId="12" w16cid:durableId="150801989">
    <w:abstractNumId w:val="19"/>
  </w:num>
  <w:num w:numId="13" w16cid:durableId="1161580509">
    <w:abstractNumId w:val="55"/>
  </w:num>
  <w:num w:numId="14" w16cid:durableId="632298708">
    <w:abstractNumId w:val="17"/>
  </w:num>
  <w:num w:numId="15" w16cid:durableId="896167137">
    <w:abstractNumId w:val="16"/>
  </w:num>
  <w:num w:numId="16" w16cid:durableId="1776710595">
    <w:abstractNumId w:val="26"/>
  </w:num>
  <w:num w:numId="17" w16cid:durableId="1576359308">
    <w:abstractNumId w:val="35"/>
  </w:num>
  <w:num w:numId="18" w16cid:durableId="783697784">
    <w:abstractNumId w:val="13"/>
  </w:num>
  <w:num w:numId="19" w16cid:durableId="24796498">
    <w:abstractNumId w:val="48"/>
  </w:num>
  <w:num w:numId="20" w16cid:durableId="860053400">
    <w:abstractNumId w:val="39"/>
  </w:num>
  <w:num w:numId="21" w16cid:durableId="823201662">
    <w:abstractNumId w:val="25"/>
  </w:num>
  <w:num w:numId="22" w16cid:durableId="952131190">
    <w:abstractNumId w:val="34"/>
  </w:num>
  <w:num w:numId="23" w16cid:durableId="1450977419">
    <w:abstractNumId w:val="40"/>
  </w:num>
  <w:num w:numId="24" w16cid:durableId="1634555842">
    <w:abstractNumId w:val="51"/>
  </w:num>
  <w:num w:numId="25" w16cid:durableId="622925367">
    <w:abstractNumId w:val="22"/>
  </w:num>
  <w:num w:numId="26" w16cid:durableId="1917666415">
    <w:abstractNumId w:val="1"/>
  </w:num>
  <w:num w:numId="27" w16cid:durableId="966009301">
    <w:abstractNumId w:val="8"/>
  </w:num>
  <w:num w:numId="28" w16cid:durableId="700283635">
    <w:abstractNumId w:val="15"/>
  </w:num>
  <w:num w:numId="29" w16cid:durableId="1875073083">
    <w:abstractNumId w:val="4"/>
  </w:num>
  <w:num w:numId="30" w16cid:durableId="1750539764">
    <w:abstractNumId w:val="10"/>
  </w:num>
  <w:num w:numId="31" w16cid:durableId="1828865959">
    <w:abstractNumId w:val="53"/>
  </w:num>
  <w:num w:numId="32" w16cid:durableId="1421441390">
    <w:abstractNumId w:val="0"/>
  </w:num>
  <w:num w:numId="33" w16cid:durableId="1412779066">
    <w:abstractNumId w:val="2"/>
  </w:num>
  <w:num w:numId="34" w16cid:durableId="2111965569">
    <w:abstractNumId w:val="30"/>
  </w:num>
  <w:num w:numId="35" w16cid:durableId="450125796">
    <w:abstractNumId w:val="52"/>
  </w:num>
  <w:num w:numId="36" w16cid:durableId="2072654365">
    <w:abstractNumId w:val="2"/>
  </w:num>
  <w:num w:numId="37" w16cid:durableId="1650019083">
    <w:abstractNumId w:val="21"/>
  </w:num>
  <w:num w:numId="38" w16cid:durableId="324281648">
    <w:abstractNumId w:val="6"/>
  </w:num>
  <w:num w:numId="39" w16cid:durableId="411972791">
    <w:abstractNumId w:val="56"/>
  </w:num>
  <w:num w:numId="40" w16cid:durableId="840393336">
    <w:abstractNumId w:val="2"/>
    <w:lvlOverride w:ilvl="0">
      <w:startOverride w:val="1"/>
      <w:lvl w:ilvl="0">
        <w:start w:val="1"/>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lowerLetter"/>
        <w:lvlText w:val="(%5)"/>
        <w:lvlJc w:val="left"/>
        <w:pPr>
          <w:ind w:left="1800" w:hanging="360"/>
        </w:pPr>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1" w16cid:durableId="1133018937">
    <w:abstractNumId w:val="28"/>
  </w:num>
  <w:num w:numId="42" w16cid:durableId="1148060649">
    <w:abstractNumId w:val="3"/>
  </w:num>
  <w:num w:numId="43" w16cid:durableId="474882036">
    <w:abstractNumId w:val="54"/>
  </w:num>
  <w:num w:numId="44" w16cid:durableId="881135831">
    <w:abstractNumId w:val="23"/>
  </w:num>
  <w:num w:numId="45" w16cid:durableId="1735737728">
    <w:abstractNumId w:val="5"/>
  </w:num>
  <w:num w:numId="46" w16cid:durableId="1028409684">
    <w:abstractNumId w:val="41"/>
  </w:num>
  <w:num w:numId="47" w16cid:durableId="329333093">
    <w:abstractNumId w:val="11"/>
  </w:num>
  <w:num w:numId="48" w16cid:durableId="887955337">
    <w:abstractNumId w:val="7"/>
  </w:num>
  <w:num w:numId="49" w16cid:durableId="1405565103">
    <w:abstractNumId w:val="36"/>
  </w:num>
  <w:num w:numId="50" w16cid:durableId="76087964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317579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16793368">
    <w:abstractNumId w:val="53"/>
    <w:lvlOverride w:ilvl="0">
      <w:lvl w:ilvl="0">
        <w:start w:val="1"/>
        <w:numFmt w:val="none"/>
        <w:suff w:val="nothing"/>
        <w:lvlText w:val=""/>
        <w:lvlJc w:val="left"/>
        <w:pPr>
          <w:ind w:left="0" w:firstLine="0"/>
        </w:pPr>
        <w:rPr>
          <w:rFonts w:hint="default"/>
        </w:rPr>
      </w:lvl>
    </w:lvlOverride>
    <w:lvlOverride w:ilvl="1">
      <w:lvl w:ilvl="1">
        <w:start w:val="1"/>
        <w:numFmt w:val="bullet"/>
        <w:lvlText w:val="▪"/>
        <w:lvlJc w:val="left"/>
        <w:pPr>
          <w:ind w:left="567" w:hanging="283"/>
        </w:pPr>
        <w:rPr>
          <w:rFonts w:ascii="Arial" w:hAnsi="Arial" w:hint="default"/>
          <w:color w:val="000000" w:themeColor="text1"/>
        </w:rPr>
      </w:lvl>
    </w:lvlOverride>
    <w:lvlOverride w:ilvl="2">
      <w:lvl w:ilvl="2">
        <w:start w:val="1"/>
        <w:numFmt w:val="bullet"/>
        <w:lvlText w:val="−"/>
        <w:lvlJc w:val="left"/>
        <w:pPr>
          <w:ind w:left="851" w:hanging="284"/>
        </w:pPr>
        <w:rPr>
          <w:rFonts w:ascii="Arial" w:hAnsi="Arial" w:hint="default"/>
          <w:color w:val="000000" w:themeColor="text1"/>
        </w:rPr>
      </w:lvl>
    </w:lvlOverride>
    <w:lvlOverride w:ilvl="3">
      <w:lvl w:ilvl="3">
        <w:start w:val="1"/>
        <w:numFmt w:val="bullet"/>
        <w:lvlRestart w:val="1"/>
        <w:lvlText w:val="▪"/>
        <w:lvlJc w:val="left"/>
        <w:pPr>
          <w:ind w:left="567" w:hanging="283"/>
        </w:pPr>
        <w:rPr>
          <w:rFonts w:ascii="Arial" w:hAnsi="Arial" w:hint="default"/>
          <w:b w:val="0"/>
          <w:i w:val="0"/>
          <w:color w:val="000000" w:themeColor="text1"/>
        </w:rPr>
      </w:lvl>
    </w:lvlOverride>
    <w:lvlOverride w:ilvl="4">
      <w:lvl w:ilvl="4">
        <w:start w:val="1"/>
        <w:numFmt w:val="decimal"/>
        <w:lvlRestart w:val="1"/>
        <w:lvlText w:val="%5."/>
        <w:lvlJc w:val="left"/>
        <w:pPr>
          <w:ind w:left="567" w:hanging="283"/>
        </w:pPr>
        <w:rPr>
          <w:rFonts w:ascii="Arial" w:hAnsi="Arial" w:hint="default"/>
          <w:b/>
          <w:i w:val="0"/>
          <w:color w:val="000000" w:themeColor="text1"/>
        </w:rPr>
      </w:lvl>
    </w:lvlOverride>
    <w:lvlOverride w:ilvl="5">
      <w:lvl w:ilvl="5">
        <w:start w:val="1"/>
        <w:numFmt w:val="lowerLetter"/>
        <w:lvlText w:val="%6."/>
        <w:lvlJc w:val="left"/>
        <w:pPr>
          <w:ind w:left="851" w:hanging="284"/>
        </w:pPr>
        <w:rPr>
          <w:rFonts w:ascii="Arial" w:hAnsi="Arial" w:hint="default"/>
          <w:b/>
          <w:i w:val="0"/>
          <w:color w:val="000000" w:themeColor="text1"/>
        </w:rPr>
      </w:lvl>
    </w:lvlOverride>
    <w:lvlOverride w:ilvl="6">
      <w:lvl w:ilvl="6">
        <w:start w:val="1"/>
        <w:numFmt w:val="decimal"/>
        <w:lvlRestart w:val="1"/>
        <w:lvlText w:val="%7."/>
        <w:lvlJc w:val="left"/>
        <w:pPr>
          <w:ind w:left="567" w:hanging="283"/>
        </w:pPr>
        <w:rPr>
          <w:rFonts w:ascii="Arial" w:hAnsi="Arial" w:hint="default"/>
          <w:b/>
          <w:i w:val="0"/>
          <w:color w:val="000000" w:themeColor="text1"/>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3" w16cid:durableId="1832717842">
    <w:abstractNumId w:val="12"/>
  </w:num>
  <w:num w:numId="54" w16cid:durableId="429814140">
    <w:abstractNumId w:val="47"/>
  </w:num>
  <w:num w:numId="55" w16cid:durableId="1045636916">
    <w:abstractNumId w:val="32"/>
  </w:num>
  <w:num w:numId="56" w16cid:durableId="1475371445">
    <w:abstractNumId w:val="14"/>
  </w:num>
  <w:num w:numId="57" w16cid:durableId="1667397078">
    <w:abstractNumId w:val="44"/>
  </w:num>
  <w:num w:numId="58" w16cid:durableId="2099325431">
    <w:abstractNumId w:val="29"/>
  </w:num>
  <w:num w:numId="59" w16cid:durableId="1453864007">
    <w:abstractNumId w:val="42"/>
  </w:num>
  <w:num w:numId="60" w16cid:durableId="1286228709">
    <w:abstractNumId w:val="57"/>
  </w:num>
  <w:num w:numId="61" w16cid:durableId="614487686">
    <w:abstractNumId w:val="18"/>
  </w:num>
  <w:num w:numId="62" w16cid:durableId="1555922693">
    <w:abstractNumId w:val="33"/>
  </w:num>
  <w:num w:numId="63" w16cid:durableId="1693451943">
    <w:abstractNumId w:val="49"/>
  </w:num>
  <w:num w:numId="64" w16cid:durableId="1785801814">
    <w:abstractNumId w:val="2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2050"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2NjMwtzA1MDIxMzVR0lEKTi0uzszPAykwrAUAdd6KbSwAAAA="/>
    <w:docVar w:name="Economic" w:val="False"/>
    <w:docVar w:name="PaletteName" w:val="Tech"/>
  </w:docVars>
  <w:rsids>
    <w:rsidRoot w:val="00390C4F"/>
    <w:rsid w:val="00000241"/>
    <w:rsid w:val="00000A7E"/>
    <w:rsid w:val="00000D64"/>
    <w:rsid w:val="0000272E"/>
    <w:rsid w:val="00002BD6"/>
    <w:rsid w:val="000033EB"/>
    <w:rsid w:val="00003772"/>
    <w:rsid w:val="000037B9"/>
    <w:rsid w:val="000038F9"/>
    <w:rsid w:val="000039EE"/>
    <w:rsid w:val="0000425F"/>
    <w:rsid w:val="00004271"/>
    <w:rsid w:val="0000486A"/>
    <w:rsid w:val="00004C1B"/>
    <w:rsid w:val="00004CAA"/>
    <w:rsid w:val="00004F80"/>
    <w:rsid w:val="00005577"/>
    <w:rsid w:val="000055AF"/>
    <w:rsid w:val="0000562A"/>
    <w:rsid w:val="00005794"/>
    <w:rsid w:val="00005ECF"/>
    <w:rsid w:val="00005EF6"/>
    <w:rsid w:val="00007CD2"/>
    <w:rsid w:val="00007F6E"/>
    <w:rsid w:val="000101C8"/>
    <w:rsid w:val="0001079D"/>
    <w:rsid w:val="00010CED"/>
    <w:rsid w:val="000115DB"/>
    <w:rsid w:val="00011618"/>
    <w:rsid w:val="00012016"/>
    <w:rsid w:val="00012564"/>
    <w:rsid w:val="0001276F"/>
    <w:rsid w:val="0001289D"/>
    <w:rsid w:val="00012B3C"/>
    <w:rsid w:val="00012E3E"/>
    <w:rsid w:val="000134DF"/>
    <w:rsid w:val="000135E4"/>
    <w:rsid w:val="00013986"/>
    <w:rsid w:val="000140E3"/>
    <w:rsid w:val="000142DF"/>
    <w:rsid w:val="00015CB0"/>
    <w:rsid w:val="00015DEC"/>
    <w:rsid w:val="00015EEB"/>
    <w:rsid w:val="00015F37"/>
    <w:rsid w:val="0001735D"/>
    <w:rsid w:val="00017B1B"/>
    <w:rsid w:val="0002059F"/>
    <w:rsid w:val="0002328F"/>
    <w:rsid w:val="000237E8"/>
    <w:rsid w:val="000238BE"/>
    <w:rsid w:val="000239B0"/>
    <w:rsid w:val="00024584"/>
    <w:rsid w:val="00024895"/>
    <w:rsid w:val="000254AE"/>
    <w:rsid w:val="0002550E"/>
    <w:rsid w:val="000256E2"/>
    <w:rsid w:val="00025A64"/>
    <w:rsid w:val="00026553"/>
    <w:rsid w:val="000271B1"/>
    <w:rsid w:val="0002764E"/>
    <w:rsid w:val="00027954"/>
    <w:rsid w:val="00027BEC"/>
    <w:rsid w:val="00027D17"/>
    <w:rsid w:val="00030065"/>
    <w:rsid w:val="00030A88"/>
    <w:rsid w:val="00031076"/>
    <w:rsid w:val="000310F7"/>
    <w:rsid w:val="00031144"/>
    <w:rsid w:val="00031E31"/>
    <w:rsid w:val="000325E8"/>
    <w:rsid w:val="00032F10"/>
    <w:rsid w:val="00033505"/>
    <w:rsid w:val="000335CC"/>
    <w:rsid w:val="000336B0"/>
    <w:rsid w:val="0003378B"/>
    <w:rsid w:val="00033B06"/>
    <w:rsid w:val="00033C0B"/>
    <w:rsid w:val="00033DB3"/>
    <w:rsid w:val="000340AB"/>
    <w:rsid w:val="000343CA"/>
    <w:rsid w:val="000345A1"/>
    <w:rsid w:val="000345A7"/>
    <w:rsid w:val="0003465B"/>
    <w:rsid w:val="00034B21"/>
    <w:rsid w:val="00035241"/>
    <w:rsid w:val="00036BE0"/>
    <w:rsid w:val="00036E32"/>
    <w:rsid w:val="00036EEE"/>
    <w:rsid w:val="00037F64"/>
    <w:rsid w:val="00040443"/>
    <w:rsid w:val="000404A3"/>
    <w:rsid w:val="00040648"/>
    <w:rsid w:val="000413A9"/>
    <w:rsid w:val="00041878"/>
    <w:rsid w:val="000427F2"/>
    <w:rsid w:val="0004282F"/>
    <w:rsid w:val="00042AE2"/>
    <w:rsid w:val="00042C15"/>
    <w:rsid w:val="00042F35"/>
    <w:rsid w:val="00042F8D"/>
    <w:rsid w:val="000433F9"/>
    <w:rsid w:val="000436A1"/>
    <w:rsid w:val="0004391F"/>
    <w:rsid w:val="00043DE9"/>
    <w:rsid w:val="00044B25"/>
    <w:rsid w:val="00044E11"/>
    <w:rsid w:val="000450D8"/>
    <w:rsid w:val="00045116"/>
    <w:rsid w:val="0004569F"/>
    <w:rsid w:val="00045D95"/>
    <w:rsid w:val="00045E69"/>
    <w:rsid w:val="0004605A"/>
    <w:rsid w:val="00046961"/>
    <w:rsid w:val="00046B92"/>
    <w:rsid w:val="000475E4"/>
    <w:rsid w:val="00047AEE"/>
    <w:rsid w:val="00047B83"/>
    <w:rsid w:val="00047CDD"/>
    <w:rsid w:val="00047E50"/>
    <w:rsid w:val="00047E7E"/>
    <w:rsid w:val="000503E7"/>
    <w:rsid w:val="00050A59"/>
    <w:rsid w:val="000518F0"/>
    <w:rsid w:val="00051C09"/>
    <w:rsid w:val="00051DFB"/>
    <w:rsid w:val="000521AB"/>
    <w:rsid w:val="00052667"/>
    <w:rsid w:val="00052A74"/>
    <w:rsid w:val="00052BB9"/>
    <w:rsid w:val="00052C1C"/>
    <w:rsid w:val="00053A5C"/>
    <w:rsid w:val="000549A4"/>
    <w:rsid w:val="00054A84"/>
    <w:rsid w:val="00055109"/>
    <w:rsid w:val="00055167"/>
    <w:rsid w:val="000556C9"/>
    <w:rsid w:val="00055D2C"/>
    <w:rsid w:val="00055E9E"/>
    <w:rsid w:val="000569F2"/>
    <w:rsid w:val="00056B83"/>
    <w:rsid w:val="0005746E"/>
    <w:rsid w:val="00057514"/>
    <w:rsid w:val="00060D37"/>
    <w:rsid w:val="000613D4"/>
    <w:rsid w:val="0006232A"/>
    <w:rsid w:val="000623F4"/>
    <w:rsid w:val="00062445"/>
    <w:rsid w:val="000626A3"/>
    <w:rsid w:val="00062DED"/>
    <w:rsid w:val="00063596"/>
    <w:rsid w:val="000638E8"/>
    <w:rsid w:val="00064200"/>
    <w:rsid w:val="00064250"/>
    <w:rsid w:val="00064839"/>
    <w:rsid w:val="00065346"/>
    <w:rsid w:val="00066501"/>
    <w:rsid w:val="00066CFB"/>
    <w:rsid w:val="00067002"/>
    <w:rsid w:val="00067179"/>
    <w:rsid w:val="0006766D"/>
    <w:rsid w:val="00067E85"/>
    <w:rsid w:val="000707A7"/>
    <w:rsid w:val="00070C5C"/>
    <w:rsid w:val="0007102A"/>
    <w:rsid w:val="000718C6"/>
    <w:rsid w:val="00071FD7"/>
    <w:rsid w:val="00072363"/>
    <w:rsid w:val="00072E89"/>
    <w:rsid w:val="00073447"/>
    <w:rsid w:val="00073B0D"/>
    <w:rsid w:val="000743C2"/>
    <w:rsid w:val="00074417"/>
    <w:rsid w:val="00074784"/>
    <w:rsid w:val="00074A69"/>
    <w:rsid w:val="0007502C"/>
    <w:rsid w:val="000750AB"/>
    <w:rsid w:val="00075303"/>
    <w:rsid w:val="000758D5"/>
    <w:rsid w:val="00076125"/>
    <w:rsid w:val="00076CB5"/>
    <w:rsid w:val="00076CCC"/>
    <w:rsid w:val="000775D5"/>
    <w:rsid w:val="00077B35"/>
    <w:rsid w:val="00080EBC"/>
    <w:rsid w:val="00082724"/>
    <w:rsid w:val="0008286E"/>
    <w:rsid w:val="00083E02"/>
    <w:rsid w:val="00083E05"/>
    <w:rsid w:val="0008473B"/>
    <w:rsid w:val="00084B89"/>
    <w:rsid w:val="00084F8D"/>
    <w:rsid w:val="00085122"/>
    <w:rsid w:val="00085147"/>
    <w:rsid w:val="00086920"/>
    <w:rsid w:val="00090017"/>
    <w:rsid w:val="00090BC5"/>
    <w:rsid w:val="00091391"/>
    <w:rsid w:val="00091C36"/>
    <w:rsid w:val="00091CDA"/>
    <w:rsid w:val="00091F21"/>
    <w:rsid w:val="00091FBF"/>
    <w:rsid w:val="000926FA"/>
    <w:rsid w:val="00092DFE"/>
    <w:rsid w:val="00092F24"/>
    <w:rsid w:val="000934E1"/>
    <w:rsid w:val="00093692"/>
    <w:rsid w:val="000936F4"/>
    <w:rsid w:val="00093DC4"/>
    <w:rsid w:val="0009414B"/>
    <w:rsid w:val="00094AE6"/>
    <w:rsid w:val="00095374"/>
    <w:rsid w:val="000959C2"/>
    <w:rsid w:val="00095ECD"/>
    <w:rsid w:val="000962A8"/>
    <w:rsid w:val="00096B74"/>
    <w:rsid w:val="00096CCC"/>
    <w:rsid w:val="000973CB"/>
    <w:rsid w:val="00097A61"/>
    <w:rsid w:val="00097D04"/>
    <w:rsid w:val="000A0D48"/>
    <w:rsid w:val="000A0F0C"/>
    <w:rsid w:val="000A0F8F"/>
    <w:rsid w:val="000A0FBB"/>
    <w:rsid w:val="000A1211"/>
    <w:rsid w:val="000A1846"/>
    <w:rsid w:val="000A1A8A"/>
    <w:rsid w:val="000A23B0"/>
    <w:rsid w:val="000A2D55"/>
    <w:rsid w:val="000A3401"/>
    <w:rsid w:val="000A373F"/>
    <w:rsid w:val="000A4243"/>
    <w:rsid w:val="000A4AE3"/>
    <w:rsid w:val="000A4D96"/>
    <w:rsid w:val="000A50A9"/>
    <w:rsid w:val="000A5D2D"/>
    <w:rsid w:val="000A5E18"/>
    <w:rsid w:val="000A6013"/>
    <w:rsid w:val="000A6AF5"/>
    <w:rsid w:val="000A6CC9"/>
    <w:rsid w:val="000B014C"/>
    <w:rsid w:val="000B01A8"/>
    <w:rsid w:val="000B1291"/>
    <w:rsid w:val="000B14C9"/>
    <w:rsid w:val="000B18C4"/>
    <w:rsid w:val="000B1AF9"/>
    <w:rsid w:val="000B2165"/>
    <w:rsid w:val="000B238C"/>
    <w:rsid w:val="000B31B8"/>
    <w:rsid w:val="000B3285"/>
    <w:rsid w:val="000B395C"/>
    <w:rsid w:val="000B3D1A"/>
    <w:rsid w:val="000B488A"/>
    <w:rsid w:val="000B49B3"/>
    <w:rsid w:val="000B5406"/>
    <w:rsid w:val="000B5B60"/>
    <w:rsid w:val="000B5BBB"/>
    <w:rsid w:val="000B5D11"/>
    <w:rsid w:val="000B6281"/>
    <w:rsid w:val="000B630C"/>
    <w:rsid w:val="000B6C2C"/>
    <w:rsid w:val="000B6EB7"/>
    <w:rsid w:val="000B708F"/>
    <w:rsid w:val="000B715D"/>
    <w:rsid w:val="000B71F5"/>
    <w:rsid w:val="000B7755"/>
    <w:rsid w:val="000B7A03"/>
    <w:rsid w:val="000B7ACE"/>
    <w:rsid w:val="000B7E43"/>
    <w:rsid w:val="000C00BB"/>
    <w:rsid w:val="000C0164"/>
    <w:rsid w:val="000C064E"/>
    <w:rsid w:val="000C0A1E"/>
    <w:rsid w:val="000C0CFA"/>
    <w:rsid w:val="000C0E8B"/>
    <w:rsid w:val="000C1177"/>
    <w:rsid w:val="000C22D9"/>
    <w:rsid w:val="000C3AD5"/>
    <w:rsid w:val="000C47C9"/>
    <w:rsid w:val="000C4C93"/>
    <w:rsid w:val="000C55F7"/>
    <w:rsid w:val="000C5AE8"/>
    <w:rsid w:val="000C6CCC"/>
    <w:rsid w:val="000C6DD4"/>
    <w:rsid w:val="000C6E86"/>
    <w:rsid w:val="000C6F37"/>
    <w:rsid w:val="000C7496"/>
    <w:rsid w:val="000C7575"/>
    <w:rsid w:val="000C7A34"/>
    <w:rsid w:val="000D0296"/>
    <w:rsid w:val="000D0614"/>
    <w:rsid w:val="000D0686"/>
    <w:rsid w:val="000D07B6"/>
    <w:rsid w:val="000D07D2"/>
    <w:rsid w:val="000D0C83"/>
    <w:rsid w:val="000D11E9"/>
    <w:rsid w:val="000D1348"/>
    <w:rsid w:val="000D135D"/>
    <w:rsid w:val="000D178E"/>
    <w:rsid w:val="000D215D"/>
    <w:rsid w:val="000D21A2"/>
    <w:rsid w:val="000D243A"/>
    <w:rsid w:val="000D2530"/>
    <w:rsid w:val="000D2767"/>
    <w:rsid w:val="000D27C9"/>
    <w:rsid w:val="000D2A90"/>
    <w:rsid w:val="000D2EB0"/>
    <w:rsid w:val="000D35D9"/>
    <w:rsid w:val="000D3DE1"/>
    <w:rsid w:val="000D46C6"/>
    <w:rsid w:val="000D49E8"/>
    <w:rsid w:val="000D4EBE"/>
    <w:rsid w:val="000D4FDE"/>
    <w:rsid w:val="000D524C"/>
    <w:rsid w:val="000D53D8"/>
    <w:rsid w:val="000D5714"/>
    <w:rsid w:val="000D6051"/>
    <w:rsid w:val="000D66D0"/>
    <w:rsid w:val="000D694E"/>
    <w:rsid w:val="000D6DAE"/>
    <w:rsid w:val="000D6E80"/>
    <w:rsid w:val="000D6EB5"/>
    <w:rsid w:val="000D70C5"/>
    <w:rsid w:val="000D710B"/>
    <w:rsid w:val="000D7576"/>
    <w:rsid w:val="000D7892"/>
    <w:rsid w:val="000D7A93"/>
    <w:rsid w:val="000E0CDC"/>
    <w:rsid w:val="000E1589"/>
    <w:rsid w:val="000E1F5F"/>
    <w:rsid w:val="000E2128"/>
    <w:rsid w:val="000E21B2"/>
    <w:rsid w:val="000E23D1"/>
    <w:rsid w:val="000E25A0"/>
    <w:rsid w:val="000E2A3D"/>
    <w:rsid w:val="000E3012"/>
    <w:rsid w:val="000E3A34"/>
    <w:rsid w:val="000E3AFC"/>
    <w:rsid w:val="000E3B01"/>
    <w:rsid w:val="000E3EBA"/>
    <w:rsid w:val="000E3F7E"/>
    <w:rsid w:val="000E560D"/>
    <w:rsid w:val="000E590C"/>
    <w:rsid w:val="000E59EF"/>
    <w:rsid w:val="000E5BC4"/>
    <w:rsid w:val="000E5EDD"/>
    <w:rsid w:val="000E675F"/>
    <w:rsid w:val="000E6B57"/>
    <w:rsid w:val="000E6EAE"/>
    <w:rsid w:val="000E6EEE"/>
    <w:rsid w:val="000E7BB8"/>
    <w:rsid w:val="000E7CC0"/>
    <w:rsid w:val="000E7E27"/>
    <w:rsid w:val="000F0D95"/>
    <w:rsid w:val="000F159B"/>
    <w:rsid w:val="000F19A2"/>
    <w:rsid w:val="000F1FA1"/>
    <w:rsid w:val="000F22FB"/>
    <w:rsid w:val="000F23BE"/>
    <w:rsid w:val="000F2A27"/>
    <w:rsid w:val="000F2AA0"/>
    <w:rsid w:val="000F2CC4"/>
    <w:rsid w:val="000F2FDB"/>
    <w:rsid w:val="000F30DB"/>
    <w:rsid w:val="000F3A51"/>
    <w:rsid w:val="000F42BD"/>
    <w:rsid w:val="000F44E7"/>
    <w:rsid w:val="000F5469"/>
    <w:rsid w:val="000F64C6"/>
    <w:rsid w:val="000F6BBF"/>
    <w:rsid w:val="000F6D11"/>
    <w:rsid w:val="000F6DE6"/>
    <w:rsid w:val="000F78CB"/>
    <w:rsid w:val="000F7AA1"/>
    <w:rsid w:val="000F7EC5"/>
    <w:rsid w:val="000F7FD2"/>
    <w:rsid w:val="00101DA0"/>
    <w:rsid w:val="00101E71"/>
    <w:rsid w:val="00102024"/>
    <w:rsid w:val="001033A7"/>
    <w:rsid w:val="001039C8"/>
    <w:rsid w:val="00103FEB"/>
    <w:rsid w:val="001042BC"/>
    <w:rsid w:val="001047D0"/>
    <w:rsid w:val="00104A7F"/>
    <w:rsid w:val="0010521D"/>
    <w:rsid w:val="00105545"/>
    <w:rsid w:val="0010589F"/>
    <w:rsid w:val="00105995"/>
    <w:rsid w:val="00105A64"/>
    <w:rsid w:val="00105FA1"/>
    <w:rsid w:val="00106014"/>
    <w:rsid w:val="00106FCF"/>
    <w:rsid w:val="00107DDE"/>
    <w:rsid w:val="001100F4"/>
    <w:rsid w:val="00110538"/>
    <w:rsid w:val="00110DF4"/>
    <w:rsid w:val="00110F26"/>
    <w:rsid w:val="00111666"/>
    <w:rsid w:val="00111E53"/>
    <w:rsid w:val="00111FAA"/>
    <w:rsid w:val="001139D1"/>
    <w:rsid w:val="00113A85"/>
    <w:rsid w:val="00113D8E"/>
    <w:rsid w:val="00114066"/>
    <w:rsid w:val="00114650"/>
    <w:rsid w:val="00114A65"/>
    <w:rsid w:val="001154A1"/>
    <w:rsid w:val="0011599B"/>
    <w:rsid w:val="00115EF8"/>
    <w:rsid w:val="001160EC"/>
    <w:rsid w:val="00116A09"/>
    <w:rsid w:val="0011746A"/>
    <w:rsid w:val="00117EC4"/>
    <w:rsid w:val="001207A0"/>
    <w:rsid w:val="00120D15"/>
    <w:rsid w:val="00120D27"/>
    <w:rsid w:val="00121105"/>
    <w:rsid w:val="001211B1"/>
    <w:rsid w:val="001219B0"/>
    <w:rsid w:val="00122535"/>
    <w:rsid w:val="00123290"/>
    <w:rsid w:val="001233F5"/>
    <w:rsid w:val="0012371F"/>
    <w:rsid w:val="00123F46"/>
    <w:rsid w:val="00124043"/>
    <w:rsid w:val="001240E4"/>
    <w:rsid w:val="00124910"/>
    <w:rsid w:val="00124F13"/>
    <w:rsid w:val="00125824"/>
    <w:rsid w:val="0012582C"/>
    <w:rsid w:val="0012671E"/>
    <w:rsid w:val="00126A1C"/>
    <w:rsid w:val="00126EC5"/>
    <w:rsid w:val="001270B1"/>
    <w:rsid w:val="001273AC"/>
    <w:rsid w:val="001273E3"/>
    <w:rsid w:val="00127FBD"/>
    <w:rsid w:val="0013003F"/>
    <w:rsid w:val="00130447"/>
    <w:rsid w:val="00130991"/>
    <w:rsid w:val="00130B8F"/>
    <w:rsid w:val="00130E86"/>
    <w:rsid w:val="001311E1"/>
    <w:rsid w:val="00131A4F"/>
    <w:rsid w:val="00131D20"/>
    <w:rsid w:val="00132289"/>
    <w:rsid w:val="001328F7"/>
    <w:rsid w:val="0013358C"/>
    <w:rsid w:val="00133969"/>
    <w:rsid w:val="00134229"/>
    <w:rsid w:val="00135798"/>
    <w:rsid w:val="00136192"/>
    <w:rsid w:val="00136795"/>
    <w:rsid w:val="001378F9"/>
    <w:rsid w:val="00137FBD"/>
    <w:rsid w:val="00140F2D"/>
    <w:rsid w:val="00140F38"/>
    <w:rsid w:val="001412ED"/>
    <w:rsid w:val="00141CCC"/>
    <w:rsid w:val="0014208C"/>
    <w:rsid w:val="00142160"/>
    <w:rsid w:val="00142644"/>
    <w:rsid w:val="00142793"/>
    <w:rsid w:val="00142E60"/>
    <w:rsid w:val="00142E73"/>
    <w:rsid w:val="0014384E"/>
    <w:rsid w:val="00143968"/>
    <w:rsid w:val="00143D74"/>
    <w:rsid w:val="001441B6"/>
    <w:rsid w:val="001443E5"/>
    <w:rsid w:val="0014466E"/>
    <w:rsid w:val="00144979"/>
    <w:rsid w:val="00144AE4"/>
    <w:rsid w:val="00144B1B"/>
    <w:rsid w:val="00144BA4"/>
    <w:rsid w:val="00144C18"/>
    <w:rsid w:val="00144C8B"/>
    <w:rsid w:val="00144D99"/>
    <w:rsid w:val="001451A4"/>
    <w:rsid w:val="00145B35"/>
    <w:rsid w:val="00145E16"/>
    <w:rsid w:val="0014621D"/>
    <w:rsid w:val="001464CC"/>
    <w:rsid w:val="001468C7"/>
    <w:rsid w:val="00146E1A"/>
    <w:rsid w:val="00147B65"/>
    <w:rsid w:val="00147BE4"/>
    <w:rsid w:val="00147E7E"/>
    <w:rsid w:val="0015082C"/>
    <w:rsid w:val="0015131A"/>
    <w:rsid w:val="001514EC"/>
    <w:rsid w:val="001519D5"/>
    <w:rsid w:val="00152A6C"/>
    <w:rsid w:val="00153A40"/>
    <w:rsid w:val="001543EC"/>
    <w:rsid w:val="00154CD8"/>
    <w:rsid w:val="00155B21"/>
    <w:rsid w:val="00156E9A"/>
    <w:rsid w:val="00157480"/>
    <w:rsid w:val="0016013C"/>
    <w:rsid w:val="00160242"/>
    <w:rsid w:val="00160717"/>
    <w:rsid w:val="00160A76"/>
    <w:rsid w:val="00160C4F"/>
    <w:rsid w:val="00162ABA"/>
    <w:rsid w:val="00162ECF"/>
    <w:rsid w:val="001640D2"/>
    <w:rsid w:val="001644E7"/>
    <w:rsid w:val="00164964"/>
    <w:rsid w:val="00164AEC"/>
    <w:rsid w:val="00164E04"/>
    <w:rsid w:val="00165F55"/>
    <w:rsid w:val="00165F5D"/>
    <w:rsid w:val="00166821"/>
    <w:rsid w:val="00166BAB"/>
    <w:rsid w:val="00166F90"/>
    <w:rsid w:val="001670C9"/>
    <w:rsid w:val="001672F8"/>
    <w:rsid w:val="001673F1"/>
    <w:rsid w:val="0016740C"/>
    <w:rsid w:val="00167E5E"/>
    <w:rsid w:val="00167FBD"/>
    <w:rsid w:val="00170B64"/>
    <w:rsid w:val="00170C3D"/>
    <w:rsid w:val="00171052"/>
    <w:rsid w:val="0017170E"/>
    <w:rsid w:val="001717FB"/>
    <w:rsid w:val="00171B7B"/>
    <w:rsid w:val="00171C0A"/>
    <w:rsid w:val="00172211"/>
    <w:rsid w:val="00172224"/>
    <w:rsid w:val="00173306"/>
    <w:rsid w:val="0017357C"/>
    <w:rsid w:val="001756B4"/>
    <w:rsid w:val="00175B3E"/>
    <w:rsid w:val="00175D7A"/>
    <w:rsid w:val="00176705"/>
    <w:rsid w:val="00176A50"/>
    <w:rsid w:val="001774B1"/>
    <w:rsid w:val="00177503"/>
    <w:rsid w:val="00177CA9"/>
    <w:rsid w:val="00180BC4"/>
    <w:rsid w:val="00181D1E"/>
    <w:rsid w:val="00181D92"/>
    <w:rsid w:val="00181DC0"/>
    <w:rsid w:val="00181F7A"/>
    <w:rsid w:val="001824B9"/>
    <w:rsid w:val="00182DF4"/>
    <w:rsid w:val="00182E03"/>
    <w:rsid w:val="0018302A"/>
    <w:rsid w:val="00183D10"/>
    <w:rsid w:val="00183D19"/>
    <w:rsid w:val="00183E4A"/>
    <w:rsid w:val="00183F56"/>
    <w:rsid w:val="00184D8E"/>
    <w:rsid w:val="001855A5"/>
    <w:rsid w:val="00185AE4"/>
    <w:rsid w:val="00185CC6"/>
    <w:rsid w:val="001860BF"/>
    <w:rsid w:val="001867A4"/>
    <w:rsid w:val="0018698D"/>
    <w:rsid w:val="00187122"/>
    <w:rsid w:val="001872D7"/>
    <w:rsid w:val="0018757D"/>
    <w:rsid w:val="00190DBC"/>
    <w:rsid w:val="00191392"/>
    <w:rsid w:val="0019176F"/>
    <w:rsid w:val="00191BA9"/>
    <w:rsid w:val="00191D8C"/>
    <w:rsid w:val="001924DC"/>
    <w:rsid w:val="00192A89"/>
    <w:rsid w:val="001933B3"/>
    <w:rsid w:val="00193A9B"/>
    <w:rsid w:val="00194B3F"/>
    <w:rsid w:val="00194C07"/>
    <w:rsid w:val="0019561D"/>
    <w:rsid w:val="001956B7"/>
    <w:rsid w:val="0019592C"/>
    <w:rsid w:val="001970DA"/>
    <w:rsid w:val="0019734C"/>
    <w:rsid w:val="00197C59"/>
    <w:rsid w:val="00197D06"/>
    <w:rsid w:val="00197EE8"/>
    <w:rsid w:val="001A0165"/>
    <w:rsid w:val="001A080C"/>
    <w:rsid w:val="001A0B4A"/>
    <w:rsid w:val="001A0D0D"/>
    <w:rsid w:val="001A108C"/>
    <w:rsid w:val="001A1A2E"/>
    <w:rsid w:val="001A1CCA"/>
    <w:rsid w:val="001A20CD"/>
    <w:rsid w:val="001A2524"/>
    <w:rsid w:val="001A2700"/>
    <w:rsid w:val="001A2F3F"/>
    <w:rsid w:val="001A3A9F"/>
    <w:rsid w:val="001A443F"/>
    <w:rsid w:val="001A4711"/>
    <w:rsid w:val="001A48FD"/>
    <w:rsid w:val="001A4E02"/>
    <w:rsid w:val="001A4FF1"/>
    <w:rsid w:val="001A551D"/>
    <w:rsid w:val="001A6270"/>
    <w:rsid w:val="001A63AC"/>
    <w:rsid w:val="001A6874"/>
    <w:rsid w:val="001A6963"/>
    <w:rsid w:val="001A6A5E"/>
    <w:rsid w:val="001A6F28"/>
    <w:rsid w:val="001A6FB4"/>
    <w:rsid w:val="001A78DD"/>
    <w:rsid w:val="001A7E79"/>
    <w:rsid w:val="001B0389"/>
    <w:rsid w:val="001B052E"/>
    <w:rsid w:val="001B0BAB"/>
    <w:rsid w:val="001B18A6"/>
    <w:rsid w:val="001B24D3"/>
    <w:rsid w:val="001B2ACF"/>
    <w:rsid w:val="001B2E90"/>
    <w:rsid w:val="001B3037"/>
    <w:rsid w:val="001B31E1"/>
    <w:rsid w:val="001B3345"/>
    <w:rsid w:val="001B35E9"/>
    <w:rsid w:val="001B3896"/>
    <w:rsid w:val="001B3EA1"/>
    <w:rsid w:val="001B4180"/>
    <w:rsid w:val="001B4B39"/>
    <w:rsid w:val="001B4EDC"/>
    <w:rsid w:val="001B528A"/>
    <w:rsid w:val="001B6298"/>
    <w:rsid w:val="001B6AEF"/>
    <w:rsid w:val="001B6E0B"/>
    <w:rsid w:val="001C05C9"/>
    <w:rsid w:val="001C07FC"/>
    <w:rsid w:val="001C0892"/>
    <w:rsid w:val="001C096B"/>
    <w:rsid w:val="001C1246"/>
    <w:rsid w:val="001C1A11"/>
    <w:rsid w:val="001C23F1"/>
    <w:rsid w:val="001C2D6A"/>
    <w:rsid w:val="001C42FA"/>
    <w:rsid w:val="001C46AC"/>
    <w:rsid w:val="001C4BD9"/>
    <w:rsid w:val="001C4DEF"/>
    <w:rsid w:val="001C4EC9"/>
    <w:rsid w:val="001C57E7"/>
    <w:rsid w:val="001C57EE"/>
    <w:rsid w:val="001C5B08"/>
    <w:rsid w:val="001C5B3A"/>
    <w:rsid w:val="001C5BCD"/>
    <w:rsid w:val="001C5D71"/>
    <w:rsid w:val="001C68C2"/>
    <w:rsid w:val="001C734E"/>
    <w:rsid w:val="001C74D8"/>
    <w:rsid w:val="001C75FB"/>
    <w:rsid w:val="001C7981"/>
    <w:rsid w:val="001C79F8"/>
    <w:rsid w:val="001C7AE7"/>
    <w:rsid w:val="001D06C3"/>
    <w:rsid w:val="001D06CE"/>
    <w:rsid w:val="001D08AC"/>
    <w:rsid w:val="001D154C"/>
    <w:rsid w:val="001D1ADD"/>
    <w:rsid w:val="001D1AE1"/>
    <w:rsid w:val="001D33ED"/>
    <w:rsid w:val="001D34E6"/>
    <w:rsid w:val="001D473A"/>
    <w:rsid w:val="001D4DAF"/>
    <w:rsid w:val="001D53A7"/>
    <w:rsid w:val="001D59CF"/>
    <w:rsid w:val="001D5B93"/>
    <w:rsid w:val="001D5FBA"/>
    <w:rsid w:val="001D601F"/>
    <w:rsid w:val="001D6702"/>
    <w:rsid w:val="001D67B5"/>
    <w:rsid w:val="001D6806"/>
    <w:rsid w:val="001D6BAF"/>
    <w:rsid w:val="001D6D8D"/>
    <w:rsid w:val="001D7A21"/>
    <w:rsid w:val="001D7BF6"/>
    <w:rsid w:val="001D7C55"/>
    <w:rsid w:val="001E0044"/>
    <w:rsid w:val="001E0660"/>
    <w:rsid w:val="001E0729"/>
    <w:rsid w:val="001E0CA2"/>
    <w:rsid w:val="001E1338"/>
    <w:rsid w:val="001E19EA"/>
    <w:rsid w:val="001E23CF"/>
    <w:rsid w:val="001E25A7"/>
    <w:rsid w:val="001E29AF"/>
    <w:rsid w:val="001E337E"/>
    <w:rsid w:val="001E344B"/>
    <w:rsid w:val="001E3654"/>
    <w:rsid w:val="001E38D1"/>
    <w:rsid w:val="001E3944"/>
    <w:rsid w:val="001E3B96"/>
    <w:rsid w:val="001E43B5"/>
    <w:rsid w:val="001E43F7"/>
    <w:rsid w:val="001E44C3"/>
    <w:rsid w:val="001E4E52"/>
    <w:rsid w:val="001E5259"/>
    <w:rsid w:val="001E5D6A"/>
    <w:rsid w:val="001E5DC7"/>
    <w:rsid w:val="001E5F4A"/>
    <w:rsid w:val="001E60A4"/>
    <w:rsid w:val="001E7076"/>
    <w:rsid w:val="001E7A57"/>
    <w:rsid w:val="001E7B0B"/>
    <w:rsid w:val="001E7E5A"/>
    <w:rsid w:val="001F0216"/>
    <w:rsid w:val="001F032F"/>
    <w:rsid w:val="001F0448"/>
    <w:rsid w:val="001F07FB"/>
    <w:rsid w:val="001F096C"/>
    <w:rsid w:val="001F0A31"/>
    <w:rsid w:val="001F0BC2"/>
    <w:rsid w:val="001F1321"/>
    <w:rsid w:val="001F1516"/>
    <w:rsid w:val="001F1898"/>
    <w:rsid w:val="001F200A"/>
    <w:rsid w:val="001F21AC"/>
    <w:rsid w:val="001F29B7"/>
    <w:rsid w:val="001F2C22"/>
    <w:rsid w:val="001F314D"/>
    <w:rsid w:val="001F32A5"/>
    <w:rsid w:val="001F3E5F"/>
    <w:rsid w:val="001F3EB3"/>
    <w:rsid w:val="001F44AE"/>
    <w:rsid w:val="001F456F"/>
    <w:rsid w:val="001F477C"/>
    <w:rsid w:val="001F4F55"/>
    <w:rsid w:val="001F4F89"/>
    <w:rsid w:val="001F5399"/>
    <w:rsid w:val="001F54F9"/>
    <w:rsid w:val="001F6886"/>
    <w:rsid w:val="001F6922"/>
    <w:rsid w:val="001F697B"/>
    <w:rsid w:val="001F69DF"/>
    <w:rsid w:val="001F6B02"/>
    <w:rsid w:val="001F6BC0"/>
    <w:rsid w:val="001F7183"/>
    <w:rsid w:val="001F78E7"/>
    <w:rsid w:val="001F7A6D"/>
    <w:rsid w:val="001F7D66"/>
    <w:rsid w:val="00200080"/>
    <w:rsid w:val="002001B4"/>
    <w:rsid w:val="002002A5"/>
    <w:rsid w:val="0020056D"/>
    <w:rsid w:val="00200589"/>
    <w:rsid w:val="00200729"/>
    <w:rsid w:val="002020D0"/>
    <w:rsid w:val="002024D2"/>
    <w:rsid w:val="00202AC6"/>
    <w:rsid w:val="00202D72"/>
    <w:rsid w:val="0020306E"/>
    <w:rsid w:val="002035E7"/>
    <w:rsid w:val="00203801"/>
    <w:rsid w:val="002043A1"/>
    <w:rsid w:val="00204671"/>
    <w:rsid w:val="0020479F"/>
    <w:rsid w:val="00204A96"/>
    <w:rsid w:val="0020503D"/>
    <w:rsid w:val="00205AC3"/>
    <w:rsid w:val="00205DF8"/>
    <w:rsid w:val="0020648B"/>
    <w:rsid w:val="0020679B"/>
    <w:rsid w:val="00206D92"/>
    <w:rsid w:val="00206DEA"/>
    <w:rsid w:val="00207185"/>
    <w:rsid w:val="0020761D"/>
    <w:rsid w:val="002079EE"/>
    <w:rsid w:val="00207A1F"/>
    <w:rsid w:val="00207D6D"/>
    <w:rsid w:val="00210A5C"/>
    <w:rsid w:val="00211ECF"/>
    <w:rsid w:val="00212190"/>
    <w:rsid w:val="002121DF"/>
    <w:rsid w:val="00212335"/>
    <w:rsid w:val="00212842"/>
    <w:rsid w:val="0021303F"/>
    <w:rsid w:val="002130E4"/>
    <w:rsid w:val="00213269"/>
    <w:rsid w:val="00213AEE"/>
    <w:rsid w:val="00213C2F"/>
    <w:rsid w:val="00213E14"/>
    <w:rsid w:val="00214150"/>
    <w:rsid w:val="00214BF5"/>
    <w:rsid w:val="00214E56"/>
    <w:rsid w:val="002160D2"/>
    <w:rsid w:val="002167A3"/>
    <w:rsid w:val="00216877"/>
    <w:rsid w:val="00217649"/>
    <w:rsid w:val="00217F0E"/>
    <w:rsid w:val="00220087"/>
    <w:rsid w:val="0022053A"/>
    <w:rsid w:val="00220792"/>
    <w:rsid w:val="00220970"/>
    <w:rsid w:val="00221364"/>
    <w:rsid w:val="0022173D"/>
    <w:rsid w:val="00221AE5"/>
    <w:rsid w:val="00221FB9"/>
    <w:rsid w:val="002220F8"/>
    <w:rsid w:val="0022249A"/>
    <w:rsid w:val="00222AC2"/>
    <w:rsid w:val="00223098"/>
    <w:rsid w:val="00223360"/>
    <w:rsid w:val="0022356D"/>
    <w:rsid w:val="002236F7"/>
    <w:rsid w:val="00223A86"/>
    <w:rsid w:val="00223D0A"/>
    <w:rsid w:val="00224102"/>
    <w:rsid w:val="002248F2"/>
    <w:rsid w:val="00224FCC"/>
    <w:rsid w:val="00225984"/>
    <w:rsid w:val="00225D53"/>
    <w:rsid w:val="00225F58"/>
    <w:rsid w:val="00226202"/>
    <w:rsid w:val="00226A28"/>
    <w:rsid w:val="00226C07"/>
    <w:rsid w:val="0022754A"/>
    <w:rsid w:val="002305EE"/>
    <w:rsid w:val="002308FA"/>
    <w:rsid w:val="00230A5B"/>
    <w:rsid w:val="002315AD"/>
    <w:rsid w:val="002319E5"/>
    <w:rsid w:val="002331F1"/>
    <w:rsid w:val="0023385D"/>
    <w:rsid w:val="002340A5"/>
    <w:rsid w:val="002343AD"/>
    <w:rsid w:val="002344A9"/>
    <w:rsid w:val="00234ACE"/>
    <w:rsid w:val="0023553A"/>
    <w:rsid w:val="00235946"/>
    <w:rsid w:val="00236006"/>
    <w:rsid w:val="00237087"/>
    <w:rsid w:val="00237324"/>
    <w:rsid w:val="00237373"/>
    <w:rsid w:val="00237852"/>
    <w:rsid w:val="002400E1"/>
    <w:rsid w:val="00240AF9"/>
    <w:rsid w:val="00240CD5"/>
    <w:rsid w:val="00240E11"/>
    <w:rsid w:val="00241FE6"/>
    <w:rsid w:val="002421BD"/>
    <w:rsid w:val="0024297F"/>
    <w:rsid w:val="002439C1"/>
    <w:rsid w:val="00243D1E"/>
    <w:rsid w:val="00244162"/>
    <w:rsid w:val="00244703"/>
    <w:rsid w:val="002448B7"/>
    <w:rsid w:val="00245100"/>
    <w:rsid w:val="002456E1"/>
    <w:rsid w:val="0024615F"/>
    <w:rsid w:val="002462C2"/>
    <w:rsid w:val="00246ACE"/>
    <w:rsid w:val="00246E68"/>
    <w:rsid w:val="002478BD"/>
    <w:rsid w:val="002478C1"/>
    <w:rsid w:val="00247941"/>
    <w:rsid w:val="00247D4D"/>
    <w:rsid w:val="002507B5"/>
    <w:rsid w:val="00251E34"/>
    <w:rsid w:val="00252459"/>
    <w:rsid w:val="00252E7F"/>
    <w:rsid w:val="00253668"/>
    <w:rsid w:val="00253684"/>
    <w:rsid w:val="00253801"/>
    <w:rsid w:val="00253B23"/>
    <w:rsid w:val="00253B96"/>
    <w:rsid w:val="00253FC7"/>
    <w:rsid w:val="0025457D"/>
    <w:rsid w:val="00254BBE"/>
    <w:rsid w:val="00254D69"/>
    <w:rsid w:val="00255768"/>
    <w:rsid w:val="0025596C"/>
    <w:rsid w:val="00256148"/>
    <w:rsid w:val="002572D9"/>
    <w:rsid w:val="002576E6"/>
    <w:rsid w:val="00257A27"/>
    <w:rsid w:val="002603F0"/>
    <w:rsid w:val="00260E4F"/>
    <w:rsid w:val="0026126F"/>
    <w:rsid w:val="00261636"/>
    <w:rsid w:val="00261BA7"/>
    <w:rsid w:val="0026299D"/>
    <w:rsid w:val="00262F12"/>
    <w:rsid w:val="0026322D"/>
    <w:rsid w:val="0026395E"/>
    <w:rsid w:val="00263DA9"/>
    <w:rsid w:val="00263EF3"/>
    <w:rsid w:val="00264354"/>
    <w:rsid w:val="0026475C"/>
    <w:rsid w:val="00264A0D"/>
    <w:rsid w:val="00264B54"/>
    <w:rsid w:val="002651E0"/>
    <w:rsid w:val="002657BE"/>
    <w:rsid w:val="00265C93"/>
    <w:rsid w:val="00265CD3"/>
    <w:rsid w:val="00265F88"/>
    <w:rsid w:val="00266C50"/>
    <w:rsid w:val="002670FF"/>
    <w:rsid w:val="002701DD"/>
    <w:rsid w:val="00270497"/>
    <w:rsid w:val="002707C2"/>
    <w:rsid w:val="00271527"/>
    <w:rsid w:val="00271599"/>
    <w:rsid w:val="002719FC"/>
    <w:rsid w:val="002723FB"/>
    <w:rsid w:val="00272BB9"/>
    <w:rsid w:val="00272CF4"/>
    <w:rsid w:val="00273356"/>
    <w:rsid w:val="0027361F"/>
    <w:rsid w:val="00273A0A"/>
    <w:rsid w:val="00274606"/>
    <w:rsid w:val="00274724"/>
    <w:rsid w:val="00275185"/>
    <w:rsid w:val="002754B3"/>
    <w:rsid w:val="002754D3"/>
    <w:rsid w:val="00275668"/>
    <w:rsid w:val="00275829"/>
    <w:rsid w:val="00276B1C"/>
    <w:rsid w:val="00276B9E"/>
    <w:rsid w:val="00276CFA"/>
    <w:rsid w:val="0027736E"/>
    <w:rsid w:val="00277E50"/>
    <w:rsid w:val="00277E7B"/>
    <w:rsid w:val="002806BE"/>
    <w:rsid w:val="00280E7E"/>
    <w:rsid w:val="00281AAB"/>
    <w:rsid w:val="00281C07"/>
    <w:rsid w:val="00281D89"/>
    <w:rsid w:val="00281F73"/>
    <w:rsid w:val="00282770"/>
    <w:rsid w:val="00282A0D"/>
    <w:rsid w:val="00282ABC"/>
    <w:rsid w:val="002832C4"/>
    <w:rsid w:val="0028371E"/>
    <w:rsid w:val="00284366"/>
    <w:rsid w:val="00284864"/>
    <w:rsid w:val="00285297"/>
    <w:rsid w:val="00285860"/>
    <w:rsid w:val="0028591B"/>
    <w:rsid w:val="0028594B"/>
    <w:rsid w:val="00285A10"/>
    <w:rsid w:val="00285FFA"/>
    <w:rsid w:val="0028684D"/>
    <w:rsid w:val="00286A2F"/>
    <w:rsid w:val="00286CAF"/>
    <w:rsid w:val="00287B77"/>
    <w:rsid w:val="00290B19"/>
    <w:rsid w:val="00290CBD"/>
    <w:rsid w:val="00291DD7"/>
    <w:rsid w:val="00292047"/>
    <w:rsid w:val="002922A2"/>
    <w:rsid w:val="00292448"/>
    <w:rsid w:val="00292C96"/>
    <w:rsid w:val="002933A1"/>
    <w:rsid w:val="002935BE"/>
    <w:rsid w:val="0029362E"/>
    <w:rsid w:val="00293D2D"/>
    <w:rsid w:val="00293DCE"/>
    <w:rsid w:val="002945E0"/>
    <w:rsid w:val="002948E0"/>
    <w:rsid w:val="002949AF"/>
    <w:rsid w:val="00294E45"/>
    <w:rsid w:val="00295073"/>
    <w:rsid w:val="00295CA7"/>
    <w:rsid w:val="00296161"/>
    <w:rsid w:val="0029619B"/>
    <w:rsid w:val="00296B7E"/>
    <w:rsid w:val="002970E6"/>
    <w:rsid w:val="0029754B"/>
    <w:rsid w:val="002976FA"/>
    <w:rsid w:val="00297FB4"/>
    <w:rsid w:val="002A1694"/>
    <w:rsid w:val="002A2877"/>
    <w:rsid w:val="002A33A2"/>
    <w:rsid w:val="002A38D6"/>
    <w:rsid w:val="002A41BB"/>
    <w:rsid w:val="002A4614"/>
    <w:rsid w:val="002A545A"/>
    <w:rsid w:val="002A59F5"/>
    <w:rsid w:val="002A5BB7"/>
    <w:rsid w:val="002A5ECF"/>
    <w:rsid w:val="002A5EDB"/>
    <w:rsid w:val="002A5F2A"/>
    <w:rsid w:val="002A62EF"/>
    <w:rsid w:val="002A6810"/>
    <w:rsid w:val="002A6DC9"/>
    <w:rsid w:val="002A7042"/>
    <w:rsid w:val="002A7CF1"/>
    <w:rsid w:val="002B0A32"/>
    <w:rsid w:val="002B0B23"/>
    <w:rsid w:val="002B0C5C"/>
    <w:rsid w:val="002B1183"/>
    <w:rsid w:val="002B124C"/>
    <w:rsid w:val="002B1910"/>
    <w:rsid w:val="002B1BF9"/>
    <w:rsid w:val="002B1C4E"/>
    <w:rsid w:val="002B1CD8"/>
    <w:rsid w:val="002B2214"/>
    <w:rsid w:val="002B2A85"/>
    <w:rsid w:val="002B2B1C"/>
    <w:rsid w:val="002B44EE"/>
    <w:rsid w:val="002B59B7"/>
    <w:rsid w:val="002B59EF"/>
    <w:rsid w:val="002B5BC2"/>
    <w:rsid w:val="002B6298"/>
    <w:rsid w:val="002B6F81"/>
    <w:rsid w:val="002B72A5"/>
    <w:rsid w:val="002B78E9"/>
    <w:rsid w:val="002B7958"/>
    <w:rsid w:val="002C0D7C"/>
    <w:rsid w:val="002C104D"/>
    <w:rsid w:val="002C1D7F"/>
    <w:rsid w:val="002C2B35"/>
    <w:rsid w:val="002C2C95"/>
    <w:rsid w:val="002C2E93"/>
    <w:rsid w:val="002C32AB"/>
    <w:rsid w:val="002C34D9"/>
    <w:rsid w:val="002C3868"/>
    <w:rsid w:val="002C38E7"/>
    <w:rsid w:val="002C3A2F"/>
    <w:rsid w:val="002C3DF4"/>
    <w:rsid w:val="002C3FAA"/>
    <w:rsid w:val="002C46EE"/>
    <w:rsid w:val="002C5DC5"/>
    <w:rsid w:val="002C5EDE"/>
    <w:rsid w:val="002C5F8C"/>
    <w:rsid w:val="002C6252"/>
    <w:rsid w:val="002C6F15"/>
    <w:rsid w:val="002C79FE"/>
    <w:rsid w:val="002C7F03"/>
    <w:rsid w:val="002D0203"/>
    <w:rsid w:val="002D06E3"/>
    <w:rsid w:val="002D0832"/>
    <w:rsid w:val="002D08B2"/>
    <w:rsid w:val="002D0CA8"/>
    <w:rsid w:val="002D0DE8"/>
    <w:rsid w:val="002D1D46"/>
    <w:rsid w:val="002D1DF4"/>
    <w:rsid w:val="002D29AC"/>
    <w:rsid w:val="002D2CFA"/>
    <w:rsid w:val="002D2D8A"/>
    <w:rsid w:val="002D2F23"/>
    <w:rsid w:val="002D2F37"/>
    <w:rsid w:val="002D309F"/>
    <w:rsid w:val="002D37A7"/>
    <w:rsid w:val="002D3E14"/>
    <w:rsid w:val="002D3EE3"/>
    <w:rsid w:val="002D452A"/>
    <w:rsid w:val="002D4690"/>
    <w:rsid w:val="002D4729"/>
    <w:rsid w:val="002D4799"/>
    <w:rsid w:val="002D4FD8"/>
    <w:rsid w:val="002D5AB1"/>
    <w:rsid w:val="002D5D99"/>
    <w:rsid w:val="002D6B49"/>
    <w:rsid w:val="002D6B6A"/>
    <w:rsid w:val="002D700A"/>
    <w:rsid w:val="002D72E4"/>
    <w:rsid w:val="002D7F9D"/>
    <w:rsid w:val="002E00F2"/>
    <w:rsid w:val="002E0819"/>
    <w:rsid w:val="002E0DC0"/>
    <w:rsid w:val="002E1068"/>
    <w:rsid w:val="002E1147"/>
    <w:rsid w:val="002E12E3"/>
    <w:rsid w:val="002E1825"/>
    <w:rsid w:val="002E231A"/>
    <w:rsid w:val="002E3685"/>
    <w:rsid w:val="002E3DC0"/>
    <w:rsid w:val="002E4DC2"/>
    <w:rsid w:val="002E5622"/>
    <w:rsid w:val="002E5925"/>
    <w:rsid w:val="002E5E08"/>
    <w:rsid w:val="002E623B"/>
    <w:rsid w:val="002E69D9"/>
    <w:rsid w:val="002E71BA"/>
    <w:rsid w:val="002F0587"/>
    <w:rsid w:val="002F150D"/>
    <w:rsid w:val="002F200C"/>
    <w:rsid w:val="002F2241"/>
    <w:rsid w:val="002F2F18"/>
    <w:rsid w:val="002F3170"/>
    <w:rsid w:val="002F34C1"/>
    <w:rsid w:val="002F3CED"/>
    <w:rsid w:val="002F42D5"/>
    <w:rsid w:val="002F49D1"/>
    <w:rsid w:val="002F4CC0"/>
    <w:rsid w:val="002F4E42"/>
    <w:rsid w:val="002F4FB8"/>
    <w:rsid w:val="002F5A63"/>
    <w:rsid w:val="002F61D7"/>
    <w:rsid w:val="002F68DF"/>
    <w:rsid w:val="002F6D74"/>
    <w:rsid w:val="002F738F"/>
    <w:rsid w:val="002F79F6"/>
    <w:rsid w:val="002F7BDA"/>
    <w:rsid w:val="0030044D"/>
    <w:rsid w:val="003007A9"/>
    <w:rsid w:val="003010B8"/>
    <w:rsid w:val="00301B9C"/>
    <w:rsid w:val="00301D64"/>
    <w:rsid w:val="00302179"/>
    <w:rsid w:val="0030243F"/>
    <w:rsid w:val="00302FAE"/>
    <w:rsid w:val="003034ED"/>
    <w:rsid w:val="00303AC7"/>
    <w:rsid w:val="0030438D"/>
    <w:rsid w:val="00304853"/>
    <w:rsid w:val="00304A30"/>
    <w:rsid w:val="00304C81"/>
    <w:rsid w:val="003057D6"/>
    <w:rsid w:val="00305BFB"/>
    <w:rsid w:val="00305C32"/>
    <w:rsid w:val="0030689A"/>
    <w:rsid w:val="00310298"/>
    <w:rsid w:val="00310A3C"/>
    <w:rsid w:val="0031232E"/>
    <w:rsid w:val="003125A5"/>
    <w:rsid w:val="0031348C"/>
    <w:rsid w:val="003139F7"/>
    <w:rsid w:val="00313B11"/>
    <w:rsid w:val="00313B53"/>
    <w:rsid w:val="00313DF5"/>
    <w:rsid w:val="003143FF"/>
    <w:rsid w:val="00314951"/>
    <w:rsid w:val="00314A1E"/>
    <w:rsid w:val="00314A5B"/>
    <w:rsid w:val="00314FDA"/>
    <w:rsid w:val="00315785"/>
    <w:rsid w:val="00315F5A"/>
    <w:rsid w:val="00315F67"/>
    <w:rsid w:val="0031602A"/>
    <w:rsid w:val="00316061"/>
    <w:rsid w:val="0031624D"/>
    <w:rsid w:val="00316431"/>
    <w:rsid w:val="003169BA"/>
    <w:rsid w:val="00316CF7"/>
    <w:rsid w:val="00316FFE"/>
    <w:rsid w:val="003170EE"/>
    <w:rsid w:val="003178EF"/>
    <w:rsid w:val="00317FBC"/>
    <w:rsid w:val="00320488"/>
    <w:rsid w:val="0032049C"/>
    <w:rsid w:val="00320665"/>
    <w:rsid w:val="003206CB"/>
    <w:rsid w:val="00320C89"/>
    <w:rsid w:val="00320C96"/>
    <w:rsid w:val="00321272"/>
    <w:rsid w:val="0032142A"/>
    <w:rsid w:val="00321551"/>
    <w:rsid w:val="003217CE"/>
    <w:rsid w:val="00321AFC"/>
    <w:rsid w:val="00321D67"/>
    <w:rsid w:val="00322166"/>
    <w:rsid w:val="00323B55"/>
    <w:rsid w:val="0032490C"/>
    <w:rsid w:val="00325168"/>
    <w:rsid w:val="00325AB7"/>
    <w:rsid w:val="00325E5C"/>
    <w:rsid w:val="00325F7D"/>
    <w:rsid w:val="0032608B"/>
    <w:rsid w:val="00326BC2"/>
    <w:rsid w:val="0033000C"/>
    <w:rsid w:val="00331174"/>
    <w:rsid w:val="00331FCE"/>
    <w:rsid w:val="00332195"/>
    <w:rsid w:val="00332BE4"/>
    <w:rsid w:val="00332C5C"/>
    <w:rsid w:val="003330C9"/>
    <w:rsid w:val="003336E5"/>
    <w:rsid w:val="00333E6A"/>
    <w:rsid w:val="003351C0"/>
    <w:rsid w:val="00335619"/>
    <w:rsid w:val="0033697E"/>
    <w:rsid w:val="00336A58"/>
    <w:rsid w:val="0033773C"/>
    <w:rsid w:val="003378FF"/>
    <w:rsid w:val="00337F6E"/>
    <w:rsid w:val="003409DD"/>
    <w:rsid w:val="0034157A"/>
    <w:rsid w:val="00341598"/>
    <w:rsid w:val="00342280"/>
    <w:rsid w:val="0034240A"/>
    <w:rsid w:val="00343812"/>
    <w:rsid w:val="00343919"/>
    <w:rsid w:val="00343B51"/>
    <w:rsid w:val="003440B0"/>
    <w:rsid w:val="00344493"/>
    <w:rsid w:val="00344651"/>
    <w:rsid w:val="00344932"/>
    <w:rsid w:val="00344A41"/>
    <w:rsid w:val="0034579C"/>
    <w:rsid w:val="00345EEF"/>
    <w:rsid w:val="00346A9F"/>
    <w:rsid w:val="00346C26"/>
    <w:rsid w:val="003470B7"/>
    <w:rsid w:val="003475CC"/>
    <w:rsid w:val="003506D5"/>
    <w:rsid w:val="00350989"/>
    <w:rsid w:val="00350CD2"/>
    <w:rsid w:val="003510CA"/>
    <w:rsid w:val="00351AB5"/>
    <w:rsid w:val="00351BCF"/>
    <w:rsid w:val="00351F2D"/>
    <w:rsid w:val="003526C2"/>
    <w:rsid w:val="003530D5"/>
    <w:rsid w:val="003532AE"/>
    <w:rsid w:val="003534C9"/>
    <w:rsid w:val="00353643"/>
    <w:rsid w:val="00354E23"/>
    <w:rsid w:val="00354E72"/>
    <w:rsid w:val="00355100"/>
    <w:rsid w:val="0035510B"/>
    <w:rsid w:val="00355784"/>
    <w:rsid w:val="0035695A"/>
    <w:rsid w:val="0035698E"/>
    <w:rsid w:val="003571A9"/>
    <w:rsid w:val="003572C5"/>
    <w:rsid w:val="0035742F"/>
    <w:rsid w:val="00357872"/>
    <w:rsid w:val="003579F4"/>
    <w:rsid w:val="00357AA9"/>
    <w:rsid w:val="00357C08"/>
    <w:rsid w:val="00357DB8"/>
    <w:rsid w:val="00360D28"/>
    <w:rsid w:val="0036214C"/>
    <w:rsid w:val="003622F7"/>
    <w:rsid w:val="0036285E"/>
    <w:rsid w:val="00362A20"/>
    <w:rsid w:val="00362B3B"/>
    <w:rsid w:val="00362E9E"/>
    <w:rsid w:val="003631F8"/>
    <w:rsid w:val="00363501"/>
    <w:rsid w:val="0036351B"/>
    <w:rsid w:val="0036388E"/>
    <w:rsid w:val="0036467B"/>
    <w:rsid w:val="00364A4B"/>
    <w:rsid w:val="00364B32"/>
    <w:rsid w:val="00364DA5"/>
    <w:rsid w:val="00364E6C"/>
    <w:rsid w:val="0036539C"/>
    <w:rsid w:val="00366B44"/>
    <w:rsid w:val="00366C9D"/>
    <w:rsid w:val="00366E74"/>
    <w:rsid w:val="003672C7"/>
    <w:rsid w:val="00367AC3"/>
    <w:rsid w:val="00367F43"/>
    <w:rsid w:val="00370AB4"/>
    <w:rsid w:val="00371854"/>
    <w:rsid w:val="00371B22"/>
    <w:rsid w:val="00371B7E"/>
    <w:rsid w:val="00371B99"/>
    <w:rsid w:val="003722EA"/>
    <w:rsid w:val="003724E0"/>
    <w:rsid w:val="00372B21"/>
    <w:rsid w:val="003730E0"/>
    <w:rsid w:val="00373BCD"/>
    <w:rsid w:val="00373E4C"/>
    <w:rsid w:val="003743D2"/>
    <w:rsid w:val="00374D3C"/>
    <w:rsid w:val="00374E70"/>
    <w:rsid w:val="003754DA"/>
    <w:rsid w:val="0037579D"/>
    <w:rsid w:val="00375C50"/>
    <w:rsid w:val="003762C7"/>
    <w:rsid w:val="00376A4C"/>
    <w:rsid w:val="00376F89"/>
    <w:rsid w:val="0037720F"/>
    <w:rsid w:val="00377268"/>
    <w:rsid w:val="00377598"/>
    <w:rsid w:val="003801B3"/>
    <w:rsid w:val="00380D09"/>
    <w:rsid w:val="00380D28"/>
    <w:rsid w:val="00380F45"/>
    <w:rsid w:val="0038101F"/>
    <w:rsid w:val="003821BE"/>
    <w:rsid w:val="00382518"/>
    <w:rsid w:val="003828A5"/>
    <w:rsid w:val="00382BC6"/>
    <w:rsid w:val="00382BE1"/>
    <w:rsid w:val="003833C1"/>
    <w:rsid w:val="00383476"/>
    <w:rsid w:val="003838DA"/>
    <w:rsid w:val="003839CF"/>
    <w:rsid w:val="00383EB1"/>
    <w:rsid w:val="00384375"/>
    <w:rsid w:val="003844AD"/>
    <w:rsid w:val="00384CA8"/>
    <w:rsid w:val="0038507D"/>
    <w:rsid w:val="00385248"/>
    <w:rsid w:val="00385573"/>
    <w:rsid w:val="003859F5"/>
    <w:rsid w:val="00385B2F"/>
    <w:rsid w:val="00385FE8"/>
    <w:rsid w:val="003865E2"/>
    <w:rsid w:val="00386CE3"/>
    <w:rsid w:val="00387AC2"/>
    <w:rsid w:val="00387E9F"/>
    <w:rsid w:val="00390C4F"/>
    <w:rsid w:val="00391646"/>
    <w:rsid w:val="00391985"/>
    <w:rsid w:val="00391D47"/>
    <w:rsid w:val="003922D7"/>
    <w:rsid w:val="00392590"/>
    <w:rsid w:val="0039287C"/>
    <w:rsid w:val="00392AEE"/>
    <w:rsid w:val="00392B86"/>
    <w:rsid w:val="003932D2"/>
    <w:rsid w:val="00393499"/>
    <w:rsid w:val="0039361E"/>
    <w:rsid w:val="00393633"/>
    <w:rsid w:val="00393EBC"/>
    <w:rsid w:val="003946A5"/>
    <w:rsid w:val="0039562E"/>
    <w:rsid w:val="003957C4"/>
    <w:rsid w:val="00395874"/>
    <w:rsid w:val="00395A40"/>
    <w:rsid w:val="003960AC"/>
    <w:rsid w:val="00396133"/>
    <w:rsid w:val="00396339"/>
    <w:rsid w:val="00396628"/>
    <w:rsid w:val="00396907"/>
    <w:rsid w:val="00396AFD"/>
    <w:rsid w:val="00396B1D"/>
    <w:rsid w:val="00397AC4"/>
    <w:rsid w:val="00397E65"/>
    <w:rsid w:val="003A006A"/>
    <w:rsid w:val="003A103E"/>
    <w:rsid w:val="003A1503"/>
    <w:rsid w:val="003A2804"/>
    <w:rsid w:val="003A296C"/>
    <w:rsid w:val="003A2BBD"/>
    <w:rsid w:val="003A37ED"/>
    <w:rsid w:val="003A3922"/>
    <w:rsid w:val="003A41D0"/>
    <w:rsid w:val="003A4737"/>
    <w:rsid w:val="003A5220"/>
    <w:rsid w:val="003A563C"/>
    <w:rsid w:val="003A5D54"/>
    <w:rsid w:val="003A6150"/>
    <w:rsid w:val="003A64E9"/>
    <w:rsid w:val="003A6AA8"/>
    <w:rsid w:val="003A6C51"/>
    <w:rsid w:val="003A6F9A"/>
    <w:rsid w:val="003A7098"/>
    <w:rsid w:val="003A71BF"/>
    <w:rsid w:val="003A76DF"/>
    <w:rsid w:val="003A79E1"/>
    <w:rsid w:val="003B02CE"/>
    <w:rsid w:val="003B0801"/>
    <w:rsid w:val="003B0A1B"/>
    <w:rsid w:val="003B0A8D"/>
    <w:rsid w:val="003B1CE2"/>
    <w:rsid w:val="003B20B1"/>
    <w:rsid w:val="003B2D38"/>
    <w:rsid w:val="003B349D"/>
    <w:rsid w:val="003B3963"/>
    <w:rsid w:val="003B3AF8"/>
    <w:rsid w:val="003B3CB6"/>
    <w:rsid w:val="003B3EA9"/>
    <w:rsid w:val="003B40D5"/>
    <w:rsid w:val="003B42AA"/>
    <w:rsid w:val="003B4682"/>
    <w:rsid w:val="003B508A"/>
    <w:rsid w:val="003B5E00"/>
    <w:rsid w:val="003B6417"/>
    <w:rsid w:val="003B682C"/>
    <w:rsid w:val="003B7050"/>
    <w:rsid w:val="003B72DD"/>
    <w:rsid w:val="003B72F3"/>
    <w:rsid w:val="003B743B"/>
    <w:rsid w:val="003C00BE"/>
    <w:rsid w:val="003C098D"/>
    <w:rsid w:val="003C0E3A"/>
    <w:rsid w:val="003C1552"/>
    <w:rsid w:val="003C1750"/>
    <w:rsid w:val="003C17C2"/>
    <w:rsid w:val="003C2B2A"/>
    <w:rsid w:val="003C3413"/>
    <w:rsid w:val="003C36DD"/>
    <w:rsid w:val="003C3BB2"/>
    <w:rsid w:val="003C3FA4"/>
    <w:rsid w:val="003C405B"/>
    <w:rsid w:val="003C41FD"/>
    <w:rsid w:val="003C44D0"/>
    <w:rsid w:val="003C450B"/>
    <w:rsid w:val="003C48DE"/>
    <w:rsid w:val="003C50AA"/>
    <w:rsid w:val="003C5CCE"/>
    <w:rsid w:val="003C62A7"/>
    <w:rsid w:val="003C67A0"/>
    <w:rsid w:val="003C6952"/>
    <w:rsid w:val="003C7163"/>
    <w:rsid w:val="003C730B"/>
    <w:rsid w:val="003C737C"/>
    <w:rsid w:val="003C77C1"/>
    <w:rsid w:val="003C7AE7"/>
    <w:rsid w:val="003D1432"/>
    <w:rsid w:val="003D1C54"/>
    <w:rsid w:val="003D1D83"/>
    <w:rsid w:val="003D22EF"/>
    <w:rsid w:val="003D3065"/>
    <w:rsid w:val="003D3081"/>
    <w:rsid w:val="003D3789"/>
    <w:rsid w:val="003D3EC3"/>
    <w:rsid w:val="003D4603"/>
    <w:rsid w:val="003D49E5"/>
    <w:rsid w:val="003D4EB9"/>
    <w:rsid w:val="003D56DF"/>
    <w:rsid w:val="003D5BC2"/>
    <w:rsid w:val="003D5C59"/>
    <w:rsid w:val="003D6633"/>
    <w:rsid w:val="003D6D1D"/>
    <w:rsid w:val="003D6E9B"/>
    <w:rsid w:val="003D74BF"/>
    <w:rsid w:val="003E0379"/>
    <w:rsid w:val="003E144E"/>
    <w:rsid w:val="003E147E"/>
    <w:rsid w:val="003E158A"/>
    <w:rsid w:val="003E1D42"/>
    <w:rsid w:val="003E22A6"/>
    <w:rsid w:val="003E2532"/>
    <w:rsid w:val="003E2B3E"/>
    <w:rsid w:val="003E2D13"/>
    <w:rsid w:val="003E33AE"/>
    <w:rsid w:val="003E3444"/>
    <w:rsid w:val="003E3E93"/>
    <w:rsid w:val="003E43A1"/>
    <w:rsid w:val="003E48E8"/>
    <w:rsid w:val="003E49F2"/>
    <w:rsid w:val="003E4A0B"/>
    <w:rsid w:val="003E5266"/>
    <w:rsid w:val="003E529D"/>
    <w:rsid w:val="003E535B"/>
    <w:rsid w:val="003E5D10"/>
    <w:rsid w:val="003E7253"/>
    <w:rsid w:val="003E7669"/>
    <w:rsid w:val="003F0002"/>
    <w:rsid w:val="003F03A9"/>
    <w:rsid w:val="003F0D85"/>
    <w:rsid w:val="003F10E9"/>
    <w:rsid w:val="003F17E9"/>
    <w:rsid w:val="003F19E2"/>
    <w:rsid w:val="003F1A2E"/>
    <w:rsid w:val="003F1F16"/>
    <w:rsid w:val="003F219C"/>
    <w:rsid w:val="003F2ACF"/>
    <w:rsid w:val="003F3019"/>
    <w:rsid w:val="003F3200"/>
    <w:rsid w:val="003F35EB"/>
    <w:rsid w:val="003F4121"/>
    <w:rsid w:val="003F4430"/>
    <w:rsid w:val="003F462B"/>
    <w:rsid w:val="003F4877"/>
    <w:rsid w:val="003F4919"/>
    <w:rsid w:val="003F527E"/>
    <w:rsid w:val="003F64ED"/>
    <w:rsid w:val="003F6B73"/>
    <w:rsid w:val="003F6C69"/>
    <w:rsid w:val="003F6E02"/>
    <w:rsid w:val="003F704E"/>
    <w:rsid w:val="003F7AD8"/>
    <w:rsid w:val="003F7B9E"/>
    <w:rsid w:val="004007E2"/>
    <w:rsid w:val="00401585"/>
    <w:rsid w:val="004020D8"/>
    <w:rsid w:val="00402EDB"/>
    <w:rsid w:val="00403783"/>
    <w:rsid w:val="00403797"/>
    <w:rsid w:val="00403801"/>
    <w:rsid w:val="00403D06"/>
    <w:rsid w:val="00403DE8"/>
    <w:rsid w:val="0040446D"/>
    <w:rsid w:val="00404474"/>
    <w:rsid w:val="00404977"/>
    <w:rsid w:val="00404AC8"/>
    <w:rsid w:val="004052A4"/>
    <w:rsid w:val="004053A2"/>
    <w:rsid w:val="00405407"/>
    <w:rsid w:val="004058F9"/>
    <w:rsid w:val="00406146"/>
    <w:rsid w:val="00406B55"/>
    <w:rsid w:val="00407761"/>
    <w:rsid w:val="004079EC"/>
    <w:rsid w:val="004079F9"/>
    <w:rsid w:val="00407C2D"/>
    <w:rsid w:val="00407D7C"/>
    <w:rsid w:val="00407D91"/>
    <w:rsid w:val="00407E40"/>
    <w:rsid w:val="0041008C"/>
    <w:rsid w:val="004109C8"/>
    <w:rsid w:val="00410F19"/>
    <w:rsid w:val="00410FDD"/>
    <w:rsid w:val="00411439"/>
    <w:rsid w:val="0041185D"/>
    <w:rsid w:val="00411A3B"/>
    <w:rsid w:val="00411C3D"/>
    <w:rsid w:val="00411D5E"/>
    <w:rsid w:val="00411DC1"/>
    <w:rsid w:val="00411ECC"/>
    <w:rsid w:val="00413A78"/>
    <w:rsid w:val="00413E21"/>
    <w:rsid w:val="00415596"/>
    <w:rsid w:val="00416125"/>
    <w:rsid w:val="00416D70"/>
    <w:rsid w:val="00417087"/>
    <w:rsid w:val="0041727B"/>
    <w:rsid w:val="004173C5"/>
    <w:rsid w:val="004179B2"/>
    <w:rsid w:val="00417EA2"/>
    <w:rsid w:val="004201EC"/>
    <w:rsid w:val="0042051C"/>
    <w:rsid w:val="00420D58"/>
    <w:rsid w:val="00420DC0"/>
    <w:rsid w:val="00420F6C"/>
    <w:rsid w:val="004213A9"/>
    <w:rsid w:val="00422469"/>
    <w:rsid w:val="004225EF"/>
    <w:rsid w:val="00422CBA"/>
    <w:rsid w:val="00423409"/>
    <w:rsid w:val="0042444B"/>
    <w:rsid w:val="004244ED"/>
    <w:rsid w:val="004245D8"/>
    <w:rsid w:val="00424C5A"/>
    <w:rsid w:val="00425124"/>
    <w:rsid w:val="00425C0D"/>
    <w:rsid w:val="00425D16"/>
    <w:rsid w:val="00425EB2"/>
    <w:rsid w:val="00425F54"/>
    <w:rsid w:val="004265F6"/>
    <w:rsid w:val="004269AD"/>
    <w:rsid w:val="00426F66"/>
    <w:rsid w:val="00427506"/>
    <w:rsid w:val="00427EFC"/>
    <w:rsid w:val="0043128B"/>
    <w:rsid w:val="00431CD9"/>
    <w:rsid w:val="00431E5D"/>
    <w:rsid w:val="00431FB5"/>
    <w:rsid w:val="0043229F"/>
    <w:rsid w:val="004329BD"/>
    <w:rsid w:val="00432B3E"/>
    <w:rsid w:val="0043323A"/>
    <w:rsid w:val="00433D0A"/>
    <w:rsid w:val="00433EB2"/>
    <w:rsid w:val="00433F62"/>
    <w:rsid w:val="00434988"/>
    <w:rsid w:val="00434BC4"/>
    <w:rsid w:val="00434E34"/>
    <w:rsid w:val="00434F04"/>
    <w:rsid w:val="00435C03"/>
    <w:rsid w:val="00435D33"/>
    <w:rsid w:val="004368A7"/>
    <w:rsid w:val="00437046"/>
    <w:rsid w:val="00437398"/>
    <w:rsid w:val="00440246"/>
    <w:rsid w:val="004402FD"/>
    <w:rsid w:val="0044039E"/>
    <w:rsid w:val="004404E0"/>
    <w:rsid w:val="004406EF"/>
    <w:rsid w:val="004422CB"/>
    <w:rsid w:val="00442FA9"/>
    <w:rsid w:val="00443029"/>
    <w:rsid w:val="004438CF"/>
    <w:rsid w:val="00443903"/>
    <w:rsid w:val="00443C3E"/>
    <w:rsid w:val="0044480B"/>
    <w:rsid w:val="0044556D"/>
    <w:rsid w:val="00445D32"/>
    <w:rsid w:val="0044618C"/>
    <w:rsid w:val="00446A55"/>
    <w:rsid w:val="0044716B"/>
    <w:rsid w:val="0044740A"/>
    <w:rsid w:val="00450E6C"/>
    <w:rsid w:val="00450E6D"/>
    <w:rsid w:val="004514BC"/>
    <w:rsid w:val="00451B43"/>
    <w:rsid w:val="00452E5E"/>
    <w:rsid w:val="00452F2F"/>
    <w:rsid w:val="00452FED"/>
    <w:rsid w:val="0045398D"/>
    <w:rsid w:val="00453F0D"/>
    <w:rsid w:val="004540BA"/>
    <w:rsid w:val="0045455D"/>
    <w:rsid w:val="00454964"/>
    <w:rsid w:val="004551D1"/>
    <w:rsid w:val="004551FB"/>
    <w:rsid w:val="004555B8"/>
    <w:rsid w:val="00455A0F"/>
    <w:rsid w:val="00456257"/>
    <w:rsid w:val="004563E3"/>
    <w:rsid w:val="00456AC8"/>
    <w:rsid w:val="00457626"/>
    <w:rsid w:val="00457859"/>
    <w:rsid w:val="00457B4E"/>
    <w:rsid w:val="00457F53"/>
    <w:rsid w:val="00457FD4"/>
    <w:rsid w:val="004610D7"/>
    <w:rsid w:val="00461A29"/>
    <w:rsid w:val="004629F5"/>
    <w:rsid w:val="00463583"/>
    <w:rsid w:val="00464348"/>
    <w:rsid w:val="00465C14"/>
    <w:rsid w:val="0046640B"/>
    <w:rsid w:val="004666AD"/>
    <w:rsid w:val="00466D28"/>
    <w:rsid w:val="00467D75"/>
    <w:rsid w:val="00467DE0"/>
    <w:rsid w:val="004706C3"/>
    <w:rsid w:val="0047074F"/>
    <w:rsid w:val="00470A4B"/>
    <w:rsid w:val="00470C5D"/>
    <w:rsid w:val="00470C68"/>
    <w:rsid w:val="00470CD0"/>
    <w:rsid w:val="004719F5"/>
    <w:rsid w:val="004721AD"/>
    <w:rsid w:val="004729BD"/>
    <w:rsid w:val="00472B4C"/>
    <w:rsid w:val="00472D88"/>
    <w:rsid w:val="00473145"/>
    <w:rsid w:val="0047331B"/>
    <w:rsid w:val="004735C5"/>
    <w:rsid w:val="0047386A"/>
    <w:rsid w:val="00473D1E"/>
    <w:rsid w:val="00474035"/>
    <w:rsid w:val="00474613"/>
    <w:rsid w:val="004746D1"/>
    <w:rsid w:val="0047491E"/>
    <w:rsid w:val="004749F2"/>
    <w:rsid w:val="00474BB4"/>
    <w:rsid w:val="00474F07"/>
    <w:rsid w:val="00475628"/>
    <w:rsid w:val="0047589D"/>
    <w:rsid w:val="004758C3"/>
    <w:rsid w:val="00475A28"/>
    <w:rsid w:val="00476275"/>
    <w:rsid w:val="00476721"/>
    <w:rsid w:val="00476919"/>
    <w:rsid w:val="00476988"/>
    <w:rsid w:val="00476EB3"/>
    <w:rsid w:val="004771E6"/>
    <w:rsid w:val="00477F82"/>
    <w:rsid w:val="00480AAA"/>
    <w:rsid w:val="00480F46"/>
    <w:rsid w:val="004817EC"/>
    <w:rsid w:val="00481C69"/>
    <w:rsid w:val="00482CBD"/>
    <w:rsid w:val="00483305"/>
    <w:rsid w:val="0048366E"/>
    <w:rsid w:val="00483855"/>
    <w:rsid w:val="00484098"/>
    <w:rsid w:val="0048480E"/>
    <w:rsid w:val="00484ED4"/>
    <w:rsid w:val="004850B7"/>
    <w:rsid w:val="00485681"/>
    <w:rsid w:val="00485913"/>
    <w:rsid w:val="00485921"/>
    <w:rsid w:val="00485D85"/>
    <w:rsid w:val="00485EC5"/>
    <w:rsid w:val="00486285"/>
    <w:rsid w:val="0048634C"/>
    <w:rsid w:val="004863CC"/>
    <w:rsid w:val="00486A04"/>
    <w:rsid w:val="00486BBC"/>
    <w:rsid w:val="00486D80"/>
    <w:rsid w:val="004874CE"/>
    <w:rsid w:val="004878A5"/>
    <w:rsid w:val="00490265"/>
    <w:rsid w:val="004902F7"/>
    <w:rsid w:val="004904CC"/>
    <w:rsid w:val="00490991"/>
    <w:rsid w:val="00490CCC"/>
    <w:rsid w:val="00491275"/>
    <w:rsid w:val="00491387"/>
    <w:rsid w:val="0049138E"/>
    <w:rsid w:val="00491919"/>
    <w:rsid w:val="00491DD8"/>
    <w:rsid w:val="004924C1"/>
    <w:rsid w:val="00493648"/>
    <w:rsid w:val="004938C5"/>
    <w:rsid w:val="00493C40"/>
    <w:rsid w:val="00493FBB"/>
    <w:rsid w:val="0049659C"/>
    <w:rsid w:val="0049666B"/>
    <w:rsid w:val="00496EEB"/>
    <w:rsid w:val="0049733D"/>
    <w:rsid w:val="00497D1A"/>
    <w:rsid w:val="004A1140"/>
    <w:rsid w:val="004A1634"/>
    <w:rsid w:val="004A2346"/>
    <w:rsid w:val="004A273F"/>
    <w:rsid w:val="004A3162"/>
    <w:rsid w:val="004A3A3C"/>
    <w:rsid w:val="004A471E"/>
    <w:rsid w:val="004A49C4"/>
    <w:rsid w:val="004A4EF1"/>
    <w:rsid w:val="004A4FFB"/>
    <w:rsid w:val="004A5E02"/>
    <w:rsid w:val="004A6A07"/>
    <w:rsid w:val="004A6F82"/>
    <w:rsid w:val="004A70C8"/>
    <w:rsid w:val="004A7194"/>
    <w:rsid w:val="004B0136"/>
    <w:rsid w:val="004B0171"/>
    <w:rsid w:val="004B0500"/>
    <w:rsid w:val="004B0589"/>
    <w:rsid w:val="004B06A7"/>
    <w:rsid w:val="004B13D2"/>
    <w:rsid w:val="004B1898"/>
    <w:rsid w:val="004B22A4"/>
    <w:rsid w:val="004B27BC"/>
    <w:rsid w:val="004B2912"/>
    <w:rsid w:val="004B29EF"/>
    <w:rsid w:val="004B348A"/>
    <w:rsid w:val="004B34CB"/>
    <w:rsid w:val="004B3D80"/>
    <w:rsid w:val="004B3F6B"/>
    <w:rsid w:val="004B4D62"/>
    <w:rsid w:val="004B4F37"/>
    <w:rsid w:val="004B50CE"/>
    <w:rsid w:val="004B5330"/>
    <w:rsid w:val="004B55E1"/>
    <w:rsid w:val="004B6265"/>
    <w:rsid w:val="004B64D9"/>
    <w:rsid w:val="004B6901"/>
    <w:rsid w:val="004B6CA2"/>
    <w:rsid w:val="004B6DF0"/>
    <w:rsid w:val="004B7035"/>
    <w:rsid w:val="004B7060"/>
    <w:rsid w:val="004B7383"/>
    <w:rsid w:val="004B791C"/>
    <w:rsid w:val="004B7A37"/>
    <w:rsid w:val="004C0653"/>
    <w:rsid w:val="004C08AE"/>
    <w:rsid w:val="004C0989"/>
    <w:rsid w:val="004C0D8F"/>
    <w:rsid w:val="004C0E11"/>
    <w:rsid w:val="004C194C"/>
    <w:rsid w:val="004C1B9C"/>
    <w:rsid w:val="004C222B"/>
    <w:rsid w:val="004C2F63"/>
    <w:rsid w:val="004C2FAF"/>
    <w:rsid w:val="004C3B2F"/>
    <w:rsid w:val="004C43D4"/>
    <w:rsid w:val="004C44CD"/>
    <w:rsid w:val="004C44E4"/>
    <w:rsid w:val="004C4652"/>
    <w:rsid w:val="004C4701"/>
    <w:rsid w:val="004C4B75"/>
    <w:rsid w:val="004C532A"/>
    <w:rsid w:val="004C647D"/>
    <w:rsid w:val="004C6BFC"/>
    <w:rsid w:val="004C6D01"/>
    <w:rsid w:val="004C7B6A"/>
    <w:rsid w:val="004D06FA"/>
    <w:rsid w:val="004D093A"/>
    <w:rsid w:val="004D0AED"/>
    <w:rsid w:val="004D0D1C"/>
    <w:rsid w:val="004D1019"/>
    <w:rsid w:val="004D116B"/>
    <w:rsid w:val="004D135B"/>
    <w:rsid w:val="004D13D6"/>
    <w:rsid w:val="004D1E49"/>
    <w:rsid w:val="004D2279"/>
    <w:rsid w:val="004D22AE"/>
    <w:rsid w:val="004D2C81"/>
    <w:rsid w:val="004D2D91"/>
    <w:rsid w:val="004D3DA8"/>
    <w:rsid w:val="004D4D9F"/>
    <w:rsid w:val="004D5B0E"/>
    <w:rsid w:val="004D6BC4"/>
    <w:rsid w:val="004D7612"/>
    <w:rsid w:val="004D7E83"/>
    <w:rsid w:val="004D7EE7"/>
    <w:rsid w:val="004E0183"/>
    <w:rsid w:val="004E0712"/>
    <w:rsid w:val="004E0EFA"/>
    <w:rsid w:val="004E1607"/>
    <w:rsid w:val="004E1778"/>
    <w:rsid w:val="004E242E"/>
    <w:rsid w:val="004E2B1C"/>
    <w:rsid w:val="004E2DDF"/>
    <w:rsid w:val="004E3227"/>
    <w:rsid w:val="004E330A"/>
    <w:rsid w:val="004E3554"/>
    <w:rsid w:val="004E38AC"/>
    <w:rsid w:val="004E4670"/>
    <w:rsid w:val="004E501A"/>
    <w:rsid w:val="004E54BD"/>
    <w:rsid w:val="004E54BF"/>
    <w:rsid w:val="004E5966"/>
    <w:rsid w:val="004E5CBD"/>
    <w:rsid w:val="004E5FA2"/>
    <w:rsid w:val="004E603C"/>
    <w:rsid w:val="004E631E"/>
    <w:rsid w:val="004E6369"/>
    <w:rsid w:val="004E64B5"/>
    <w:rsid w:val="004E6EA7"/>
    <w:rsid w:val="004E7068"/>
    <w:rsid w:val="004E7618"/>
    <w:rsid w:val="004E77C4"/>
    <w:rsid w:val="004E7EE9"/>
    <w:rsid w:val="004F07D2"/>
    <w:rsid w:val="004F0DD6"/>
    <w:rsid w:val="004F0DE7"/>
    <w:rsid w:val="004F12E4"/>
    <w:rsid w:val="004F165B"/>
    <w:rsid w:val="004F16A7"/>
    <w:rsid w:val="004F1CE0"/>
    <w:rsid w:val="004F244D"/>
    <w:rsid w:val="004F2622"/>
    <w:rsid w:val="004F273A"/>
    <w:rsid w:val="004F3813"/>
    <w:rsid w:val="004F38F6"/>
    <w:rsid w:val="004F4760"/>
    <w:rsid w:val="004F4FD7"/>
    <w:rsid w:val="004F55B7"/>
    <w:rsid w:val="004F5AC4"/>
    <w:rsid w:val="004F6703"/>
    <w:rsid w:val="004F6760"/>
    <w:rsid w:val="004F6897"/>
    <w:rsid w:val="004F6B54"/>
    <w:rsid w:val="004F6B57"/>
    <w:rsid w:val="004F6BE5"/>
    <w:rsid w:val="004F6C92"/>
    <w:rsid w:val="004F6DCD"/>
    <w:rsid w:val="004F7324"/>
    <w:rsid w:val="004F7731"/>
    <w:rsid w:val="005006AF"/>
    <w:rsid w:val="00500F12"/>
    <w:rsid w:val="00500FFB"/>
    <w:rsid w:val="00501390"/>
    <w:rsid w:val="00501896"/>
    <w:rsid w:val="00501D3D"/>
    <w:rsid w:val="005023F8"/>
    <w:rsid w:val="0050295F"/>
    <w:rsid w:val="005029A9"/>
    <w:rsid w:val="00502D75"/>
    <w:rsid w:val="0050311C"/>
    <w:rsid w:val="005031CE"/>
    <w:rsid w:val="00503589"/>
    <w:rsid w:val="0050385B"/>
    <w:rsid w:val="00503B76"/>
    <w:rsid w:val="0050452B"/>
    <w:rsid w:val="0050503B"/>
    <w:rsid w:val="005054E1"/>
    <w:rsid w:val="0050565C"/>
    <w:rsid w:val="005056C9"/>
    <w:rsid w:val="00505F62"/>
    <w:rsid w:val="00506833"/>
    <w:rsid w:val="0051004F"/>
    <w:rsid w:val="0051014C"/>
    <w:rsid w:val="00510A2A"/>
    <w:rsid w:val="00511B43"/>
    <w:rsid w:val="00511B5E"/>
    <w:rsid w:val="00511CFD"/>
    <w:rsid w:val="00511D05"/>
    <w:rsid w:val="00511FAC"/>
    <w:rsid w:val="00512047"/>
    <w:rsid w:val="0051221D"/>
    <w:rsid w:val="00512A21"/>
    <w:rsid w:val="00512B0A"/>
    <w:rsid w:val="005131A8"/>
    <w:rsid w:val="00513593"/>
    <w:rsid w:val="005138B6"/>
    <w:rsid w:val="00513944"/>
    <w:rsid w:val="00513D43"/>
    <w:rsid w:val="00513E83"/>
    <w:rsid w:val="00513F6A"/>
    <w:rsid w:val="005142A6"/>
    <w:rsid w:val="005144B1"/>
    <w:rsid w:val="005148F1"/>
    <w:rsid w:val="0051518A"/>
    <w:rsid w:val="0051554D"/>
    <w:rsid w:val="0051570B"/>
    <w:rsid w:val="00515DF6"/>
    <w:rsid w:val="0051642E"/>
    <w:rsid w:val="00516B3C"/>
    <w:rsid w:val="00516E17"/>
    <w:rsid w:val="00516E92"/>
    <w:rsid w:val="00517BAB"/>
    <w:rsid w:val="0052032A"/>
    <w:rsid w:val="005205C8"/>
    <w:rsid w:val="0052061F"/>
    <w:rsid w:val="00520E1C"/>
    <w:rsid w:val="00521ADF"/>
    <w:rsid w:val="0052227D"/>
    <w:rsid w:val="00522370"/>
    <w:rsid w:val="00522D38"/>
    <w:rsid w:val="00522D3C"/>
    <w:rsid w:val="0052318E"/>
    <w:rsid w:val="0052374C"/>
    <w:rsid w:val="00523846"/>
    <w:rsid w:val="005240FF"/>
    <w:rsid w:val="00524DA4"/>
    <w:rsid w:val="00524FE0"/>
    <w:rsid w:val="00525125"/>
    <w:rsid w:val="00526EFD"/>
    <w:rsid w:val="005273B3"/>
    <w:rsid w:val="00530673"/>
    <w:rsid w:val="00530C15"/>
    <w:rsid w:val="00530DFA"/>
    <w:rsid w:val="0053129A"/>
    <w:rsid w:val="00531AF2"/>
    <w:rsid w:val="00531B36"/>
    <w:rsid w:val="00531C6E"/>
    <w:rsid w:val="00532162"/>
    <w:rsid w:val="005322B3"/>
    <w:rsid w:val="00532AB1"/>
    <w:rsid w:val="00532B11"/>
    <w:rsid w:val="00532B72"/>
    <w:rsid w:val="00532F3E"/>
    <w:rsid w:val="00533BF2"/>
    <w:rsid w:val="00533FF8"/>
    <w:rsid w:val="00534573"/>
    <w:rsid w:val="00534958"/>
    <w:rsid w:val="005352EA"/>
    <w:rsid w:val="005361F2"/>
    <w:rsid w:val="00536E9C"/>
    <w:rsid w:val="005376D6"/>
    <w:rsid w:val="00537B84"/>
    <w:rsid w:val="00537F8C"/>
    <w:rsid w:val="0054093F"/>
    <w:rsid w:val="00540A0D"/>
    <w:rsid w:val="00540ACC"/>
    <w:rsid w:val="005421E5"/>
    <w:rsid w:val="005427B1"/>
    <w:rsid w:val="00542810"/>
    <w:rsid w:val="00542AB4"/>
    <w:rsid w:val="00542CDC"/>
    <w:rsid w:val="00543994"/>
    <w:rsid w:val="005451A9"/>
    <w:rsid w:val="00545270"/>
    <w:rsid w:val="00546654"/>
    <w:rsid w:val="005467D3"/>
    <w:rsid w:val="00546C22"/>
    <w:rsid w:val="00546DE4"/>
    <w:rsid w:val="005471EB"/>
    <w:rsid w:val="0054739B"/>
    <w:rsid w:val="005473DB"/>
    <w:rsid w:val="00547406"/>
    <w:rsid w:val="0054781A"/>
    <w:rsid w:val="005511BD"/>
    <w:rsid w:val="00551753"/>
    <w:rsid w:val="00551759"/>
    <w:rsid w:val="00551BB0"/>
    <w:rsid w:val="005524FF"/>
    <w:rsid w:val="00553393"/>
    <w:rsid w:val="005533EA"/>
    <w:rsid w:val="00553610"/>
    <w:rsid w:val="00553785"/>
    <w:rsid w:val="00553826"/>
    <w:rsid w:val="00553967"/>
    <w:rsid w:val="00553C23"/>
    <w:rsid w:val="0055456B"/>
    <w:rsid w:val="00554861"/>
    <w:rsid w:val="00554B9A"/>
    <w:rsid w:val="00554C07"/>
    <w:rsid w:val="00554F26"/>
    <w:rsid w:val="005552BA"/>
    <w:rsid w:val="005556BE"/>
    <w:rsid w:val="00555759"/>
    <w:rsid w:val="00555A26"/>
    <w:rsid w:val="00555E96"/>
    <w:rsid w:val="00556259"/>
    <w:rsid w:val="0055646E"/>
    <w:rsid w:val="005567C1"/>
    <w:rsid w:val="005567E9"/>
    <w:rsid w:val="00556E5E"/>
    <w:rsid w:val="005603E3"/>
    <w:rsid w:val="00560762"/>
    <w:rsid w:val="00560A87"/>
    <w:rsid w:val="00560F1E"/>
    <w:rsid w:val="005613A6"/>
    <w:rsid w:val="00561A6A"/>
    <w:rsid w:val="00561A91"/>
    <w:rsid w:val="00562765"/>
    <w:rsid w:val="005638A1"/>
    <w:rsid w:val="00563BF2"/>
    <w:rsid w:val="00563C14"/>
    <w:rsid w:val="00564D1A"/>
    <w:rsid w:val="00564E19"/>
    <w:rsid w:val="00564F69"/>
    <w:rsid w:val="00564FDA"/>
    <w:rsid w:val="00565044"/>
    <w:rsid w:val="00565393"/>
    <w:rsid w:val="00565585"/>
    <w:rsid w:val="00565A48"/>
    <w:rsid w:val="005665F3"/>
    <w:rsid w:val="005676CA"/>
    <w:rsid w:val="00567718"/>
    <w:rsid w:val="00567D02"/>
    <w:rsid w:val="00567EBF"/>
    <w:rsid w:val="005701BF"/>
    <w:rsid w:val="0057020F"/>
    <w:rsid w:val="00570255"/>
    <w:rsid w:val="00570309"/>
    <w:rsid w:val="005706C3"/>
    <w:rsid w:val="00570845"/>
    <w:rsid w:val="00570B92"/>
    <w:rsid w:val="00570BFB"/>
    <w:rsid w:val="00570ECC"/>
    <w:rsid w:val="00572658"/>
    <w:rsid w:val="0057351E"/>
    <w:rsid w:val="00573BB4"/>
    <w:rsid w:val="00573E5B"/>
    <w:rsid w:val="0057478E"/>
    <w:rsid w:val="0057480F"/>
    <w:rsid w:val="00574A30"/>
    <w:rsid w:val="00574A9F"/>
    <w:rsid w:val="00574B67"/>
    <w:rsid w:val="00574D32"/>
    <w:rsid w:val="00576570"/>
    <w:rsid w:val="0057668C"/>
    <w:rsid w:val="005768EA"/>
    <w:rsid w:val="005770BE"/>
    <w:rsid w:val="005772FE"/>
    <w:rsid w:val="005774C1"/>
    <w:rsid w:val="0057771B"/>
    <w:rsid w:val="00577EA4"/>
    <w:rsid w:val="005808B7"/>
    <w:rsid w:val="00580C69"/>
    <w:rsid w:val="00581778"/>
    <w:rsid w:val="00581CC3"/>
    <w:rsid w:val="005824CC"/>
    <w:rsid w:val="005824CF"/>
    <w:rsid w:val="0058252F"/>
    <w:rsid w:val="00582D83"/>
    <w:rsid w:val="00583A68"/>
    <w:rsid w:val="00584253"/>
    <w:rsid w:val="005845F9"/>
    <w:rsid w:val="005858FB"/>
    <w:rsid w:val="00585C05"/>
    <w:rsid w:val="00585C19"/>
    <w:rsid w:val="00585F79"/>
    <w:rsid w:val="0058601B"/>
    <w:rsid w:val="00586216"/>
    <w:rsid w:val="00586779"/>
    <w:rsid w:val="00586834"/>
    <w:rsid w:val="0058789D"/>
    <w:rsid w:val="00587AB1"/>
    <w:rsid w:val="00587CCA"/>
    <w:rsid w:val="00587FCD"/>
    <w:rsid w:val="005902A3"/>
    <w:rsid w:val="005908FC"/>
    <w:rsid w:val="00591217"/>
    <w:rsid w:val="00591324"/>
    <w:rsid w:val="005916BF"/>
    <w:rsid w:val="0059186E"/>
    <w:rsid w:val="00591ECE"/>
    <w:rsid w:val="00591EF0"/>
    <w:rsid w:val="00592832"/>
    <w:rsid w:val="00592E85"/>
    <w:rsid w:val="00592EDB"/>
    <w:rsid w:val="00593046"/>
    <w:rsid w:val="005930BF"/>
    <w:rsid w:val="005937A5"/>
    <w:rsid w:val="0059383D"/>
    <w:rsid w:val="0059425D"/>
    <w:rsid w:val="0059481D"/>
    <w:rsid w:val="00594C66"/>
    <w:rsid w:val="00594EDB"/>
    <w:rsid w:val="005950F5"/>
    <w:rsid w:val="005952A1"/>
    <w:rsid w:val="00595DDB"/>
    <w:rsid w:val="005960F2"/>
    <w:rsid w:val="00596540"/>
    <w:rsid w:val="005965B5"/>
    <w:rsid w:val="00596BB8"/>
    <w:rsid w:val="00596CEC"/>
    <w:rsid w:val="00596EBB"/>
    <w:rsid w:val="00597952"/>
    <w:rsid w:val="00597C88"/>
    <w:rsid w:val="005A0833"/>
    <w:rsid w:val="005A1026"/>
    <w:rsid w:val="005A111E"/>
    <w:rsid w:val="005A16E5"/>
    <w:rsid w:val="005A33E3"/>
    <w:rsid w:val="005A3563"/>
    <w:rsid w:val="005A3D0A"/>
    <w:rsid w:val="005A46C5"/>
    <w:rsid w:val="005A4C3D"/>
    <w:rsid w:val="005A4C41"/>
    <w:rsid w:val="005A52CD"/>
    <w:rsid w:val="005A5927"/>
    <w:rsid w:val="005A5BDD"/>
    <w:rsid w:val="005A5FC5"/>
    <w:rsid w:val="005A606F"/>
    <w:rsid w:val="005A7662"/>
    <w:rsid w:val="005A771E"/>
    <w:rsid w:val="005A7B10"/>
    <w:rsid w:val="005A7B37"/>
    <w:rsid w:val="005B0690"/>
    <w:rsid w:val="005B0E55"/>
    <w:rsid w:val="005B1B91"/>
    <w:rsid w:val="005B2ADC"/>
    <w:rsid w:val="005B2B65"/>
    <w:rsid w:val="005B2E6E"/>
    <w:rsid w:val="005B38F0"/>
    <w:rsid w:val="005B3EC7"/>
    <w:rsid w:val="005B4016"/>
    <w:rsid w:val="005B4253"/>
    <w:rsid w:val="005B43A3"/>
    <w:rsid w:val="005B4908"/>
    <w:rsid w:val="005B4B5F"/>
    <w:rsid w:val="005B4D15"/>
    <w:rsid w:val="005B50B1"/>
    <w:rsid w:val="005B53F6"/>
    <w:rsid w:val="005B555A"/>
    <w:rsid w:val="005B5699"/>
    <w:rsid w:val="005B6186"/>
    <w:rsid w:val="005B67AE"/>
    <w:rsid w:val="005B70D6"/>
    <w:rsid w:val="005B786C"/>
    <w:rsid w:val="005C092D"/>
    <w:rsid w:val="005C152B"/>
    <w:rsid w:val="005C17D0"/>
    <w:rsid w:val="005C1819"/>
    <w:rsid w:val="005C1FB9"/>
    <w:rsid w:val="005C2CB0"/>
    <w:rsid w:val="005C2E00"/>
    <w:rsid w:val="005C3284"/>
    <w:rsid w:val="005C3867"/>
    <w:rsid w:val="005C4BEA"/>
    <w:rsid w:val="005C4BED"/>
    <w:rsid w:val="005C4CCF"/>
    <w:rsid w:val="005C4F30"/>
    <w:rsid w:val="005C4F6C"/>
    <w:rsid w:val="005C5D68"/>
    <w:rsid w:val="005C63C4"/>
    <w:rsid w:val="005C6440"/>
    <w:rsid w:val="005C693B"/>
    <w:rsid w:val="005C7D51"/>
    <w:rsid w:val="005D0092"/>
    <w:rsid w:val="005D06E7"/>
    <w:rsid w:val="005D0734"/>
    <w:rsid w:val="005D090E"/>
    <w:rsid w:val="005D0B5F"/>
    <w:rsid w:val="005D142F"/>
    <w:rsid w:val="005D1557"/>
    <w:rsid w:val="005D155A"/>
    <w:rsid w:val="005D158E"/>
    <w:rsid w:val="005D16F1"/>
    <w:rsid w:val="005D1DC0"/>
    <w:rsid w:val="005D1F82"/>
    <w:rsid w:val="005D2286"/>
    <w:rsid w:val="005D2A66"/>
    <w:rsid w:val="005D2F1C"/>
    <w:rsid w:val="005D30F4"/>
    <w:rsid w:val="005D3220"/>
    <w:rsid w:val="005D3695"/>
    <w:rsid w:val="005D36BD"/>
    <w:rsid w:val="005D399C"/>
    <w:rsid w:val="005D3A84"/>
    <w:rsid w:val="005D4E81"/>
    <w:rsid w:val="005D689C"/>
    <w:rsid w:val="005D6B41"/>
    <w:rsid w:val="005D6B72"/>
    <w:rsid w:val="005D6D8F"/>
    <w:rsid w:val="005D6F47"/>
    <w:rsid w:val="005D6F96"/>
    <w:rsid w:val="005D7958"/>
    <w:rsid w:val="005D7B75"/>
    <w:rsid w:val="005D7BD8"/>
    <w:rsid w:val="005E02C6"/>
    <w:rsid w:val="005E09D6"/>
    <w:rsid w:val="005E0E5C"/>
    <w:rsid w:val="005E1039"/>
    <w:rsid w:val="005E1204"/>
    <w:rsid w:val="005E1440"/>
    <w:rsid w:val="005E16DB"/>
    <w:rsid w:val="005E1A9B"/>
    <w:rsid w:val="005E2094"/>
    <w:rsid w:val="005E296D"/>
    <w:rsid w:val="005E2EC6"/>
    <w:rsid w:val="005E359D"/>
    <w:rsid w:val="005E39B2"/>
    <w:rsid w:val="005E3A41"/>
    <w:rsid w:val="005E3DE1"/>
    <w:rsid w:val="005E435A"/>
    <w:rsid w:val="005E51CE"/>
    <w:rsid w:val="005E5CA9"/>
    <w:rsid w:val="005E62C2"/>
    <w:rsid w:val="005E66C8"/>
    <w:rsid w:val="005E6AAE"/>
    <w:rsid w:val="005E6E66"/>
    <w:rsid w:val="005E74ED"/>
    <w:rsid w:val="005E7732"/>
    <w:rsid w:val="005E7D65"/>
    <w:rsid w:val="005E7DA5"/>
    <w:rsid w:val="005E7F51"/>
    <w:rsid w:val="005F08CF"/>
    <w:rsid w:val="005F1241"/>
    <w:rsid w:val="005F13D9"/>
    <w:rsid w:val="005F192F"/>
    <w:rsid w:val="005F1A88"/>
    <w:rsid w:val="005F1E07"/>
    <w:rsid w:val="005F20CF"/>
    <w:rsid w:val="005F2165"/>
    <w:rsid w:val="005F2314"/>
    <w:rsid w:val="005F5684"/>
    <w:rsid w:val="005F580D"/>
    <w:rsid w:val="005F5A1E"/>
    <w:rsid w:val="0060060E"/>
    <w:rsid w:val="00600D6C"/>
    <w:rsid w:val="00600E9D"/>
    <w:rsid w:val="00601CAE"/>
    <w:rsid w:val="00603029"/>
    <w:rsid w:val="0060327D"/>
    <w:rsid w:val="0060338F"/>
    <w:rsid w:val="006036D8"/>
    <w:rsid w:val="00603C5A"/>
    <w:rsid w:val="006044F0"/>
    <w:rsid w:val="006046BC"/>
    <w:rsid w:val="00604741"/>
    <w:rsid w:val="00604840"/>
    <w:rsid w:val="00604FD2"/>
    <w:rsid w:val="00605CC8"/>
    <w:rsid w:val="006063DC"/>
    <w:rsid w:val="0060655E"/>
    <w:rsid w:val="006067E8"/>
    <w:rsid w:val="006068A1"/>
    <w:rsid w:val="00606BF3"/>
    <w:rsid w:val="00607241"/>
    <w:rsid w:val="00607A05"/>
    <w:rsid w:val="00607BAA"/>
    <w:rsid w:val="00610007"/>
    <w:rsid w:val="00610B23"/>
    <w:rsid w:val="006114BC"/>
    <w:rsid w:val="00611D24"/>
    <w:rsid w:val="006120F8"/>
    <w:rsid w:val="00612586"/>
    <w:rsid w:val="00612638"/>
    <w:rsid w:val="00612BFA"/>
    <w:rsid w:val="00612DF9"/>
    <w:rsid w:val="006135DF"/>
    <w:rsid w:val="00614049"/>
    <w:rsid w:val="00614B84"/>
    <w:rsid w:val="006159C2"/>
    <w:rsid w:val="00615BB7"/>
    <w:rsid w:val="006160FE"/>
    <w:rsid w:val="00616E44"/>
    <w:rsid w:val="00616F8F"/>
    <w:rsid w:val="0061739D"/>
    <w:rsid w:val="0061741B"/>
    <w:rsid w:val="006178F3"/>
    <w:rsid w:val="00617918"/>
    <w:rsid w:val="00617D4F"/>
    <w:rsid w:val="006200E3"/>
    <w:rsid w:val="00620169"/>
    <w:rsid w:val="0062043D"/>
    <w:rsid w:val="006206DC"/>
    <w:rsid w:val="00620BAB"/>
    <w:rsid w:val="006216C1"/>
    <w:rsid w:val="0062181E"/>
    <w:rsid w:val="0062197F"/>
    <w:rsid w:val="00621B6D"/>
    <w:rsid w:val="00621CE2"/>
    <w:rsid w:val="0062229B"/>
    <w:rsid w:val="00622EBE"/>
    <w:rsid w:val="00623A80"/>
    <w:rsid w:val="00623F2D"/>
    <w:rsid w:val="006248DA"/>
    <w:rsid w:val="00625C34"/>
    <w:rsid w:val="00625F09"/>
    <w:rsid w:val="006264E5"/>
    <w:rsid w:val="006264F6"/>
    <w:rsid w:val="00626E2C"/>
    <w:rsid w:val="006271F9"/>
    <w:rsid w:val="0062EA83"/>
    <w:rsid w:val="00630434"/>
    <w:rsid w:val="006305F6"/>
    <w:rsid w:val="00631454"/>
    <w:rsid w:val="00631774"/>
    <w:rsid w:val="00632835"/>
    <w:rsid w:val="00633790"/>
    <w:rsid w:val="00633CD0"/>
    <w:rsid w:val="00634098"/>
    <w:rsid w:val="0063440F"/>
    <w:rsid w:val="00635B40"/>
    <w:rsid w:val="00635DF8"/>
    <w:rsid w:val="00636728"/>
    <w:rsid w:val="006369DA"/>
    <w:rsid w:val="00636C1D"/>
    <w:rsid w:val="006370A9"/>
    <w:rsid w:val="006409EE"/>
    <w:rsid w:val="006412E6"/>
    <w:rsid w:val="00641524"/>
    <w:rsid w:val="00641711"/>
    <w:rsid w:val="006419FC"/>
    <w:rsid w:val="00641B26"/>
    <w:rsid w:val="00641D6A"/>
    <w:rsid w:val="006424CD"/>
    <w:rsid w:val="00642803"/>
    <w:rsid w:val="00642B1D"/>
    <w:rsid w:val="00643C6D"/>
    <w:rsid w:val="00643CE2"/>
    <w:rsid w:val="0064438F"/>
    <w:rsid w:val="00644A8F"/>
    <w:rsid w:val="006454C4"/>
    <w:rsid w:val="00645776"/>
    <w:rsid w:val="00645BCB"/>
    <w:rsid w:val="006468BA"/>
    <w:rsid w:val="006471C6"/>
    <w:rsid w:val="006471F5"/>
    <w:rsid w:val="006513B6"/>
    <w:rsid w:val="00651880"/>
    <w:rsid w:val="00651BAB"/>
    <w:rsid w:val="0065244D"/>
    <w:rsid w:val="006525E8"/>
    <w:rsid w:val="006538B1"/>
    <w:rsid w:val="00653C12"/>
    <w:rsid w:val="0065460F"/>
    <w:rsid w:val="006548BC"/>
    <w:rsid w:val="00654DFA"/>
    <w:rsid w:val="00655146"/>
    <w:rsid w:val="0065526A"/>
    <w:rsid w:val="006552C2"/>
    <w:rsid w:val="00655961"/>
    <w:rsid w:val="00655AA6"/>
    <w:rsid w:val="00655F3C"/>
    <w:rsid w:val="0065691C"/>
    <w:rsid w:val="00656C2C"/>
    <w:rsid w:val="006573AE"/>
    <w:rsid w:val="00657603"/>
    <w:rsid w:val="006579B9"/>
    <w:rsid w:val="00660016"/>
    <w:rsid w:val="006603C7"/>
    <w:rsid w:val="00660685"/>
    <w:rsid w:val="00660795"/>
    <w:rsid w:val="00660A1E"/>
    <w:rsid w:val="0066154F"/>
    <w:rsid w:val="00661561"/>
    <w:rsid w:val="00661A6C"/>
    <w:rsid w:val="00661E4D"/>
    <w:rsid w:val="0066250D"/>
    <w:rsid w:val="00662C4F"/>
    <w:rsid w:val="00662F93"/>
    <w:rsid w:val="0066353B"/>
    <w:rsid w:val="00663D7C"/>
    <w:rsid w:val="00664C8D"/>
    <w:rsid w:val="00665101"/>
    <w:rsid w:val="006657D6"/>
    <w:rsid w:val="006659F3"/>
    <w:rsid w:val="00666819"/>
    <w:rsid w:val="00666D5C"/>
    <w:rsid w:val="00666FFD"/>
    <w:rsid w:val="00667224"/>
    <w:rsid w:val="006674BE"/>
    <w:rsid w:val="00667D73"/>
    <w:rsid w:val="00667F6B"/>
    <w:rsid w:val="00670B56"/>
    <w:rsid w:val="0067153F"/>
    <w:rsid w:val="0067166A"/>
    <w:rsid w:val="00671830"/>
    <w:rsid w:val="00672768"/>
    <w:rsid w:val="0067285C"/>
    <w:rsid w:val="006729A1"/>
    <w:rsid w:val="00672B9D"/>
    <w:rsid w:val="00672D0F"/>
    <w:rsid w:val="00673049"/>
    <w:rsid w:val="00673449"/>
    <w:rsid w:val="00673A12"/>
    <w:rsid w:val="006747FD"/>
    <w:rsid w:val="00675D4D"/>
    <w:rsid w:val="0067652E"/>
    <w:rsid w:val="00676614"/>
    <w:rsid w:val="00676C6A"/>
    <w:rsid w:val="00677006"/>
    <w:rsid w:val="006771C0"/>
    <w:rsid w:val="00677BC4"/>
    <w:rsid w:val="00677E9E"/>
    <w:rsid w:val="006803CD"/>
    <w:rsid w:val="00681161"/>
    <w:rsid w:val="00681595"/>
    <w:rsid w:val="00682491"/>
    <w:rsid w:val="006827C6"/>
    <w:rsid w:val="006829F3"/>
    <w:rsid w:val="00682FCB"/>
    <w:rsid w:val="006840A7"/>
    <w:rsid w:val="006848A6"/>
    <w:rsid w:val="006848DB"/>
    <w:rsid w:val="00684DFC"/>
    <w:rsid w:val="006851F0"/>
    <w:rsid w:val="00685822"/>
    <w:rsid w:val="00685F02"/>
    <w:rsid w:val="0068687A"/>
    <w:rsid w:val="00687BAB"/>
    <w:rsid w:val="006900BA"/>
    <w:rsid w:val="0069040A"/>
    <w:rsid w:val="00690852"/>
    <w:rsid w:val="00691310"/>
    <w:rsid w:val="00691A6C"/>
    <w:rsid w:val="00691B52"/>
    <w:rsid w:val="00691BF7"/>
    <w:rsid w:val="006925DF"/>
    <w:rsid w:val="00692BA5"/>
    <w:rsid w:val="00692FE5"/>
    <w:rsid w:val="006930C7"/>
    <w:rsid w:val="00693291"/>
    <w:rsid w:val="006939A6"/>
    <w:rsid w:val="00693E13"/>
    <w:rsid w:val="00695122"/>
    <w:rsid w:val="00695249"/>
    <w:rsid w:val="006952DF"/>
    <w:rsid w:val="00695B65"/>
    <w:rsid w:val="00695BDE"/>
    <w:rsid w:val="006960C0"/>
    <w:rsid w:val="00696173"/>
    <w:rsid w:val="006965CB"/>
    <w:rsid w:val="006966A4"/>
    <w:rsid w:val="0069692D"/>
    <w:rsid w:val="00696F2B"/>
    <w:rsid w:val="006973F3"/>
    <w:rsid w:val="00697633"/>
    <w:rsid w:val="00697CBB"/>
    <w:rsid w:val="006A001B"/>
    <w:rsid w:val="006A0318"/>
    <w:rsid w:val="006A077C"/>
    <w:rsid w:val="006A0B24"/>
    <w:rsid w:val="006A0C58"/>
    <w:rsid w:val="006A0F09"/>
    <w:rsid w:val="006A126E"/>
    <w:rsid w:val="006A1EFA"/>
    <w:rsid w:val="006A27DC"/>
    <w:rsid w:val="006A2896"/>
    <w:rsid w:val="006A3C20"/>
    <w:rsid w:val="006A3C6E"/>
    <w:rsid w:val="006A3D69"/>
    <w:rsid w:val="006A401F"/>
    <w:rsid w:val="006A42D0"/>
    <w:rsid w:val="006A4452"/>
    <w:rsid w:val="006A4A8E"/>
    <w:rsid w:val="006A4B64"/>
    <w:rsid w:val="006A51B7"/>
    <w:rsid w:val="006A5301"/>
    <w:rsid w:val="006A5CD5"/>
    <w:rsid w:val="006A6339"/>
    <w:rsid w:val="006A65EE"/>
    <w:rsid w:val="006A7406"/>
    <w:rsid w:val="006A7584"/>
    <w:rsid w:val="006A7EF1"/>
    <w:rsid w:val="006B0606"/>
    <w:rsid w:val="006B0652"/>
    <w:rsid w:val="006B0C40"/>
    <w:rsid w:val="006B1177"/>
    <w:rsid w:val="006B1191"/>
    <w:rsid w:val="006B11B3"/>
    <w:rsid w:val="006B1207"/>
    <w:rsid w:val="006B13DA"/>
    <w:rsid w:val="006B1417"/>
    <w:rsid w:val="006B15EC"/>
    <w:rsid w:val="006B1B0C"/>
    <w:rsid w:val="006B1C3F"/>
    <w:rsid w:val="006B21AF"/>
    <w:rsid w:val="006B25C5"/>
    <w:rsid w:val="006B33D1"/>
    <w:rsid w:val="006B3868"/>
    <w:rsid w:val="006B3FCD"/>
    <w:rsid w:val="006B417C"/>
    <w:rsid w:val="006B46A5"/>
    <w:rsid w:val="006B4879"/>
    <w:rsid w:val="006B4A8A"/>
    <w:rsid w:val="006B5A52"/>
    <w:rsid w:val="006B5BA3"/>
    <w:rsid w:val="006B693B"/>
    <w:rsid w:val="006B69B8"/>
    <w:rsid w:val="006B746E"/>
    <w:rsid w:val="006B7B98"/>
    <w:rsid w:val="006C0019"/>
    <w:rsid w:val="006C0588"/>
    <w:rsid w:val="006C0C25"/>
    <w:rsid w:val="006C0EDE"/>
    <w:rsid w:val="006C0FB7"/>
    <w:rsid w:val="006C21EF"/>
    <w:rsid w:val="006C2331"/>
    <w:rsid w:val="006C2537"/>
    <w:rsid w:val="006C2886"/>
    <w:rsid w:val="006C35D9"/>
    <w:rsid w:val="006C4102"/>
    <w:rsid w:val="006C49EB"/>
    <w:rsid w:val="006C6A8A"/>
    <w:rsid w:val="006C6F47"/>
    <w:rsid w:val="006C7127"/>
    <w:rsid w:val="006C72A7"/>
    <w:rsid w:val="006C7358"/>
    <w:rsid w:val="006C7B4F"/>
    <w:rsid w:val="006D09A8"/>
    <w:rsid w:val="006D16AE"/>
    <w:rsid w:val="006D1951"/>
    <w:rsid w:val="006D1D0D"/>
    <w:rsid w:val="006D2327"/>
    <w:rsid w:val="006D2500"/>
    <w:rsid w:val="006D26CA"/>
    <w:rsid w:val="006D2938"/>
    <w:rsid w:val="006D301F"/>
    <w:rsid w:val="006D31EE"/>
    <w:rsid w:val="006D38FB"/>
    <w:rsid w:val="006D3ABF"/>
    <w:rsid w:val="006D4272"/>
    <w:rsid w:val="006D4924"/>
    <w:rsid w:val="006D4AC8"/>
    <w:rsid w:val="006D4D69"/>
    <w:rsid w:val="006D53C5"/>
    <w:rsid w:val="006D575A"/>
    <w:rsid w:val="006D5C65"/>
    <w:rsid w:val="006D5D39"/>
    <w:rsid w:val="006D7797"/>
    <w:rsid w:val="006D7979"/>
    <w:rsid w:val="006D79B9"/>
    <w:rsid w:val="006D7E28"/>
    <w:rsid w:val="006E0958"/>
    <w:rsid w:val="006E0E86"/>
    <w:rsid w:val="006E19EA"/>
    <w:rsid w:val="006E1EF6"/>
    <w:rsid w:val="006E22D8"/>
    <w:rsid w:val="006E269B"/>
    <w:rsid w:val="006E2A74"/>
    <w:rsid w:val="006E2E9A"/>
    <w:rsid w:val="006E340C"/>
    <w:rsid w:val="006E3C1B"/>
    <w:rsid w:val="006E3E23"/>
    <w:rsid w:val="006E420C"/>
    <w:rsid w:val="006E4434"/>
    <w:rsid w:val="006E4929"/>
    <w:rsid w:val="006E4A70"/>
    <w:rsid w:val="006E5023"/>
    <w:rsid w:val="006E5137"/>
    <w:rsid w:val="006E562C"/>
    <w:rsid w:val="006E5769"/>
    <w:rsid w:val="006E5E6B"/>
    <w:rsid w:val="006E6053"/>
    <w:rsid w:val="006E6492"/>
    <w:rsid w:val="006E69C4"/>
    <w:rsid w:val="006E7FCA"/>
    <w:rsid w:val="006F065D"/>
    <w:rsid w:val="006F082C"/>
    <w:rsid w:val="006F08D3"/>
    <w:rsid w:val="006F0C3B"/>
    <w:rsid w:val="006F0F6F"/>
    <w:rsid w:val="006F10F2"/>
    <w:rsid w:val="006F136A"/>
    <w:rsid w:val="006F1411"/>
    <w:rsid w:val="006F1420"/>
    <w:rsid w:val="006F1684"/>
    <w:rsid w:val="006F18F5"/>
    <w:rsid w:val="006F19E1"/>
    <w:rsid w:val="006F1A75"/>
    <w:rsid w:val="006F204C"/>
    <w:rsid w:val="006F2879"/>
    <w:rsid w:val="006F315F"/>
    <w:rsid w:val="006F369D"/>
    <w:rsid w:val="006F3B3D"/>
    <w:rsid w:val="006F522D"/>
    <w:rsid w:val="006F53CF"/>
    <w:rsid w:val="006F67DE"/>
    <w:rsid w:val="006F6A53"/>
    <w:rsid w:val="006F70E5"/>
    <w:rsid w:val="006F724B"/>
    <w:rsid w:val="006F742F"/>
    <w:rsid w:val="006F7526"/>
    <w:rsid w:val="006F7F90"/>
    <w:rsid w:val="007004E5"/>
    <w:rsid w:val="00700547"/>
    <w:rsid w:val="00701132"/>
    <w:rsid w:val="00701888"/>
    <w:rsid w:val="00701B14"/>
    <w:rsid w:val="00702272"/>
    <w:rsid w:val="00702EF6"/>
    <w:rsid w:val="00703106"/>
    <w:rsid w:val="0070353A"/>
    <w:rsid w:val="00703CFB"/>
    <w:rsid w:val="00703FF8"/>
    <w:rsid w:val="0070407E"/>
    <w:rsid w:val="0070478E"/>
    <w:rsid w:val="0070564A"/>
    <w:rsid w:val="007056AE"/>
    <w:rsid w:val="00705722"/>
    <w:rsid w:val="00705933"/>
    <w:rsid w:val="00705D5A"/>
    <w:rsid w:val="00705EE8"/>
    <w:rsid w:val="00706036"/>
    <w:rsid w:val="00706AF2"/>
    <w:rsid w:val="00706C95"/>
    <w:rsid w:val="00706F30"/>
    <w:rsid w:val="00707643"/>
    <w:rsid w:val="00710DE2"/>
    <w:rsid w:val="00710F57"/>
    <w:rsid w:val="0071141A"/>
    <w:rsid w:val="007115E1"/>
    <w:rsid w:val="00711908"/>
    <w:rsid w:val="00711C95"/>
    <w:rsid w:val="00712491"/>
    <w:rsid w:val="00712A5D"/>
    <w:rsid w:val="007137BB"/>
    <w:rsid w:val="00713AEC"/>
    <w:rsid w:val="00714F76"/>
    <w:rsid w:val="00715338"/>
    <w:rsid w:val="0071562B"/>
    <w:rsid w:val="00715A78"/>
    <w:rsid w:val="0071627D"/>
    <w:rsid w:val="007163B9"/>
    <w:rsid w:val="007167A5"/>
    <w:rsid w:val="00717602"/>
    <w:rsid w:val="007177B9"/>
    <w:rsid w:val="00717A70"/>
    <w:rsid w:val="00720099"/>
    <w:rsid w:val="007200E3"/>
    <w:rsid w:val="00720163"/>
    <w:rsid w:val="0072054D"/>
    <w:rsid w:val="00720A6B"/>
    <w:rsid w:val="00720B9D"/>
    <w:rsid w:val="00720CA7"/>
    <w:rsid w:val="00720DD6"/>
    <w:rsid w:val="007212A0"/>
    <w:rsid w:val="00721B19"/>
    <w:rsid w:val="00721DAC"/>
    <w:rsid w:val="0072205A"/>
    <w:rsid w:val="00722671"/>
    <w:rsid w:val="00722B73"/>
    <w:rsid w:val="00722EA3"/>
    <w:rsid w:val="007237FB"/>
    <w:rsid w:val="00724819"/>
    <w:rsid w:val="00724BC8"/>
    <w:rsid w:val="00725307"/>
    <w:rsid w:val="00725493"/>
    <w:rsid w:val="00725AED"/>
    <w:rsid w:val="00725D19"/>
    <w:rsid w:val="007263B2"/>
    <w:rsid w:val="007264EA"/>
    <w:rsid w:val="00727EEE"/>
    <w:rsid w:val="00727F31"/>
    <w:rsid w:val="007302DB"/>
    <w:rsid w:val="00730746"/>
    <w:rsid w:val="0073108E"/>
    <w:rsid w:val="007311DD"/>
    <w:rsid w:val="007317C7"/>
    <w:rsid w:val="00731C14"/>
    <w:rsid w:val="00731C51"/>
    <w:rsid w:val="00732035"/>
    <w:rsid w:val="00732607"/>
    <w:rsid w:val="00732DD7"/>
    <w:rsid w:val="00732E4D"/>
    <w:rsid w:val="00732E5A"/>
    <w:rsid w:val="00732E85"/>
    <w:rsid w:val="0073335A"/>
    <w:rsid w:val="007333D1"/>
    <w:rsid w:val="00733AF4"/>
    <w:rsid w:val="007341D6"/>
    <w:rsid w:val="00734208"/>
    <w:rsid w:val="00734322"/>
    <w:rsid w:val="00734C17"/>
    <w:rsid w:val="0073570F"/>
    <w:rsid w:val="007357EB"/>
    <w:rsid w:val="00736028"/>
    <w:rsid w:val="00736678"/>
    <w:rsid w:val="0073749A"/>
    <w:rsid w:val="007374CF"/>
    <w:rsid w:val="007376E3"/>
    <w:rsid w:val="00737D51"/>
    <w:rsid w:val="0074015D"/>
    <w:rsid w:val="007405BE"/>
    <w:rsid w:val="00740985"/>
    <w:rsid w:val="007409FE"/>
    <w:rsid w:val="00740D8F"/>
    <w:rsid w:val="00741D2B"/>
    <w:rsid w:val="00741D7B"/>
    <w:rsid w:val="00741DD8"/>
    <w:rsid w:val="007438AA"/>
    <w:rsid w:val="00743B0E"/>
    <w:rsid w:val="00744403"/>
    <w:rsid w:val="00744783"/>
    <w:rsid w:val="00744A5D"/>
    <w:rsid w:val="0074509E"/>
    <w:rsid w:val="007450A4"/>
    <w:rsid w:val="0074545C"/>
    <w:rsid w:val="00745757"/>
    <w:rsid w:val="007459E2"/>
    <w:rsid w:val="00746177"/>
    <w:rsid w:val="007461E2"/>
    <w:rsid w:val="00746381"/>
    <w:rsid w:val="007464BD"/>
    <w:rsid w:val="00746965"/>
    <w:rsid w:val="00746BB5"/>
    <w:rsid w:val="00747765"/>
    <w:rsid w:val="007477AB"/>
    <w:rsid w:val="00750730"/>
    <w:rsid w:val="0075140F"/>
    <w:rsid w:val="00751BDF"/>
    <w:rsid w:val="00752450"/>
    <w:rsid w:val="00752BB8"/>
    <w:rsid w:val="00752FD5"/>
    <w:rsid w:val="00753143"/>
    <w:rsid w:val="00753260"/>
    <w:rsid w:val="00753F74"/>
    <w:rsid w:val="007545C1"/>
    <w:rsid w:val="0075470A"/>
    <w:rsid w:val="007547A8"/>
    <w:rsid w:val="00755040"/>
    <w:rsid w:val="00755490"/>
    <w:rsid w:val="007559C7"/>
    <w:rsid w:val="0075634B"/>
    <w:rsid w:val="007565AF"/>
    <w:rsid w:val="00756D05"/>
    <w:rsid w:val="00756F3D"/>
    <w:rsid w:val="0075709A"/>
    <w:rsid w:val="00757336"/>
    <w:rsid w:val="007574F0"/>
    <w:rsid w:val="007575AC"/>
    <w:rsid w:val="00757CF9"/>
    <w:rsid w:val="00757E95"/>
    <w:rsid w:val="007602B1"/>
    <w:rsid w:val="00760491"/>
    <w:rsid w:val="00761D1B"/>
    <w:rsid w:val="0076233B"/>
    <w:rsid w:val="00762F78"/>
    <w:rsid w:val="007634E6"/>
    <w:rsid w:val="00763C50"/>
    <w:rsid w:val="00763E28"/>
    <w:rsid w:val="00763FAE"/>
    <w:rsid w:val="0076429D"/>
    <w:rsid w:val="007643C9"/>
    <w:rsid w:val="00764BE1"/>
    <w:rsid w:val="00766258"/>
    <w:rsid w:val="00766717"/>
    <w:rsid w:val="00766AAC"/>
    <w:rsid w:val="00767256"/>
    <w:rsid w:val="00767F5F"/>
    <w:rsid w:val="007701F8"/>
    <w:rsid w:val="00770D8C"/>
    <w:rsid w:val="0077136B"/>
    <w:rsid w:val="00772161"/>
    <w:rsid w:val="00773303"/>
    <w:rsid w:val="00773BF4"/>
    <w:rsid w:val="00773DC5"/>
    <w:rsid w:val="00773E7C"/>
    <w:rsid w:val="007742F1"/>
    <w:rsid w:val="00774D7B"/>
    <w:rsid w:val="00774EE9"/>
    <w:rsid w:val="007758E5"/>
    <w:rsid w:val="00775A9F"/>
    <w:rsid w:val="00775D67"/>
    <w:rsid w:val="00776A51"/>
    <w:rsid w:val="00777099"/>
    <w:rsid w:val="00777262"/>
    <w:rsid w:val="0077748B"/>
    <w:rsid w:val="00777CD0"/>
    <w:rsid w:val="007801E0"/>
    <w:rsid w:val="00780319"/>
    <w:rsid w:val="0078054B"/>
    <w:rsid w:val="00780D24"/>
    <w:rsid w:val="00780D7E"/>
    <w:rsid w:val="00781852"/>
    <w:rsid w:val="00781BEB"/>
    <w:rsid w:val="00781D6A"/>
    <w:rsid w:val="00781F0E"/>
    <w:rsid w:val="007820C7"/>
    <w:rsid w:val="00782373"/>
    <w:rsid w:val="007831FC"/>
    <w:rsid w:val="0078370C"/>
    <w:rsid w:val="0078459C"/>
    <w:rsid w:val="00784834"/>
    <w:rsid w:val="00784F7E"/>
    <w:rsid w:val="0078567F"/>
    <w:rsid w:val="00785781"/>
    <w:rsid w:val="0078578B"/>
    <w:rsid w:val="00785ADA"/>
    <w:rsid w:val="007865D1"/>
    <w:rsid w:val="0078661B"/>
    <w:rsid w:val="00786814"/>
    <w:rsid w:val="007868FB"/>
    <w:rsid w:val="00786B4C"/>
    <w:rsid w:val="0078717F"/>
    <w:rsid w:val="0078722F"/>
    <w:rsid w:val="0078782F"/>
    <w:rsid w:val="00787C6B"/>
    <w:rsid w:val="00787C7D"/>
    <w:rsid w:val="00787CED"/>
    <w:rsid w:val="007901E3"/>
    <w:rsid w:val="007911AC"/>
    <w:rsid w:val="0079134A"/>
    <w:rsid w:val="007915C5"/>
    <w:rsid w:val="00791EB0"/>
    <w:rsid w:val="007920CB"/>
    <w:rsid w:val="00792156"/>
    <w:rsid w:val="00792E60"/>
    <w:rsid w:val="007933B0"/>
    <w:rsid w:val="0079397C"/>
    <w:rsid w:val="00793B4C"/>
    <w:rsid w:val="007941FF"/>
    <w:rsid w:val="00794877"/>
    <w:rsid w:val="00794A57"/>
    <w:rsid w:val="00794D2C"/>
    <w:rsid w:val="00794F67"/>
    <w:rsid w:val="00795099"/>
    <w:rsid w:val="0079536C"/>
    <w:rsid w:val="00796657"/>
    <w:rsid w:val="0079753E"/>
    <w:rsid w:val="00797679"/>
    <w:rsid w:val="007977E8"/>
    <w:rsid w:val="007978C1"/>
    <w:rsid w:val="007A05AF"/>
    <w:rsid w:val="007A13E7"/>
    <w:rsid w:val="007A1FF3"/>
    <w:rsid w:val="007A21C0"/>
    <w:rsid w:val="007A2484"/>
    <w:rsid w:val="007A2915"/>
    <w:rsid w:val="007A2989"/>
    <w:rsid w:val="007A2CF4"/>
    <w:rsid w:val="007A2E5B"/>
    <w:rsid w:val="007A3033"/>
    <w:rsid w:val="007A30AF"/>
    <w:rsid w:val="007A3A9D"/>
    <w:rsid w:val="007A451C"/>
    <w:rsid w:val="007A4C0E"/>
    <w:rsid w:val="007A5320"/>
    <w:rsid w:val="007A570D"/>
    <w:rsid w:val="007A5A14"/>
    <w:rsid w:val="007A5A4C"/>
    <w:rsid w:val="007A5C9D"/>
    <w:rsid w:val="007A5DA1"/>
    <w:rsid w:val="007A6CF2"/>
    <w:rsid w:val="007A7CCC"/>
    <w:rsid w:val="007B0379"/>
    <w:rsid w:val="007B040E"/>
    <w:rsid w:val="007B0D52"/>
    <w:rsid w:val="007B0EB5"/>
    <w:rsid w:val="007B145C"/>
    <w:rsid w:val="007B1ABA"/>
    <w:rsid w:val="007B1B05"/>
    <w:rsid w:val="007B1BED"/>
    <w:rsid w:val="007B1D04"/>
    <w:rsid w:val="007B1D4A"/>
    <w:rsid w:val="007B2333"/>
    <w:rsid w:val="007B275D"/>
    <w:rsid w:val="007B2D1A"/>
    <w:rsid w:val="007B35B0"/>
    <w:rsid w:val="007B35F1"/>
    <w:rsid w:val="007B3991"/>
    <w:rsid w:val="007B491B"/>
    <w:rsid w:val="007B49C8"/>
    <w:rsid w:val="007B54DC"/>
    <w:rsid w:val="007B55C4"/>
    <w:rsid w:val="007B659D"/>
    <w:rsid w:val="007B7547"/>
    <w:rsid w:val="007B789D"/>
    <w:rsid w:val="007B7AF6"/>
    <w:rsid w:val="007B7D65"/>
    <w:rsid w:val="007B7FBB"/>
    <w:rsid w:val="007C0A14"/>
    <w:rsid w:val="007C0C1F"/>
    <w:rsid w:val="007C0FED"/>
    <w:rsid w:val="007C1342"/>
    <w:rsid w:val="007C158B"/>
    <w:rsid w:val="007C254E"/>
    <w:rsid w:val="007C26BE"/>
    <w:rsid w:val="007C38F3"/>
    <w:rsid w:val="007C3A36"/>
    <w:rsid w:val="007C3DC0"/>
    <w:rsid w:val="007C3FEF"/>
    <w:rsid w:val="007C4B6A"/>
    <w:rsid w:val="007C4DA0"/>
    <w:rsid w:val="007C52EC"/>
    <w:rsid w:val="007C53E1"/>
    <w:rsid w:val="007C66BE"/>
    <w:rsid w:val="007C6B10"/>
    <w:rsid w:val="007C70E9"/>
    <w:rsid w:val="007C7695"/>
    <w:rsid w:val="007C7A3C"/>
    <w:rsid w:val="007C7C93"/>
    <w:rsid w:val="007C7E7E"/>
    <w:rsid w:val="007C7F00"/>
    <w:rsid w:val="007D0293"/>
    <w:rsid w:val="007D1762"/>
    <w:rsid w:val="007D18B2"/>
    <w:rsid w:val="007D1B2D"/>
    <w:rsid w:val="007D20ED"/>
    <w:rsid w:val="007D289C"/>
    <w:rsid w:val="007D2BC5"/>
    <w:rsid w:val="007D2D7C"/>
    <w:rsid w:val="007D379A"/>
    <w:rsid w:val="007D37AA"/>
    <w:rsid w:val="007D3F4B"/>
    <w:rsid w:val="007D406D"/>
    <w:rsid w:val="007D4801"/>
    <w:rsid w:val="007D4C81"/>
    <w:rsid w:val="007D52CF"/>
    <w:rsid w:val="007D52D2"/>
    <w:rsid w:val="007D5996"/>
    <w:rsid w:val="007D5AEA"/>
    <w:rsid w:val="007D69B1"/>
    <w:rsid w:val="007D6AED"/>
    <w:rsid w:val="007D6C11"/>
    <w:rsid w:val="007D6EA9"/>
    <w:rsid w:val="007D7C72"/>
    <w:rsid w:val="007E009D"/>
    <w:rsid w:val="007E0505"/>
    <w:rsid w:val="007E0697"/>
    <w:rsid w:val="007E0A08"/>
    <w:rsid w:val="007E1531"/>
    <w:rsid w:val="007E1A8B"/>
    <w:rsid w:val="007E2AA4"/>
    <w:rsid w:val="007E2B31"/>
    <w:rsid w:val="007E2F3A"/>
    <w:rsid w:val="007E38DC"/>
    <w:rsid w:val="007E4568"/>
    <w:rsid w:val="007E50CF"/>
    <w:rsid w:val="007E54BA"/>
    <w:rsid w:val="007E57AC"/>
    <w:rsid w:val="007E7000"/>
    <w:rsid w:val="007E7566"/>
    <w:rsid w:val="007E782B"/>
    <w:rsid w:val="007E7B67"/>
    <w:rsid w:val="007E7DBB"/>
    <w:rsid w:val="007F0594"/>
    <w:rsid w:val="007F0603"/>
    <w:rsid w:val="007F0644"/>
    <w:rsid w:val="007F0880"/>
    <w:rsid w:val="007F16D3"/>
    <w:rsid w:val="007F1CA7"/>
    <w:rsid w:val="007F1DBA"/>
    <w:rsid w:val="007F209A"/>
    <w:rsid w:val="007F2108"/>
    <w:rsid w:val="007F2427"/>
    <w:rsid w:val="007F351F"/>
    <w:rsid w:val="007F4307"/>
    <w:rsid w:val="007F4697"/>
    <w:rsid w:val="007F4C7B"/>
    <w:rsid w:val="007F4EC0"/>
    <w:rsid w:val="007F5535"/>
    <w:rsid w:val="007F585B"/>
    <w:rsid w:val="007F5C2D"/>
    <w:rsid w:val="007F5EF5"/>
    <w:rsid w:val="007F62ED"/>
    <w:rsid w:val="007F6560"/>
    <w:rsid w:val="007F6E14"/>
    <w:rsid w:val="007F7054"/>
    <w:rsid w:val="007F77C7"/>
    <w:rsid w:val="007F7803"/>
    <w:rsid w:val="008002E3"/>
    <w:rsid w:val="00800876"/>
    <w:rsid w:val="00800CEA"/>
    <w:rsid w:val="00800ECD"/>
    <w:rsid w:val="008013A1"/>
    <w:rsid w:val="00801736"/>
    <w:rsid w:val="008019C5"/>
    <w:rsid w:val="00801AD0"/>
    <w:rsid w:val="0080201F"/>
    <w:rsid w:val="008020C8"/>
    <w:rsid w:val="0080221B"/>
    <w:rsid w:val="00802360"/>
    <w:rsid w:val="008035BB"/>
    <w:rsid w:val="0080367E"/>
    <w:rsid w:val="00804D13"/>
    <w:rsid w:val="00805EAA"/>
    <w:rsid w:val="00806EC0"/>
    <w:rsid w:val="008071D2"/>
    <w:rsid w:val="008073C4"/>
    <w:rsid w:val="00807CAF"/>
    <w:rsid w:val="00807CB4"/>
    <w:rsid w:val="00807E2E"/>
    <w:rsid w:val="00810D5D"/>
    <w:rsid w:val="008111CC"/>
    <w:rsid w:val="008126C1"/>
    <w:rsid w:val="00812FE5"/>
    <w:rsid w:val="0081320B"/>
    <w:rsid w:val="0081344D"/>
    <w:rsid w:val="00813C13"/>
    <w:rsid w:val="00813CE3"/>
    <w:rsid w:val="008151AE"/>
    <w:rsid w:val="008158E7"/>
    <w:rsid w:val="00815D5F"/>
    <w:rsid w:val="00815DB5"/>
    <w:rsid w:val="00816544"/>
    <w:rsid w:val="00816A47"/>
    <w:rsid w:val="00816C47"/>
    <w:rsid w:val="0081742B"/>
    <w:rsid w:val="0081742C"/>
    <w:rsid w:val="00817532"/>
    <w:rsid w:val="008179FD"/>
    <w:rsid w:val="00817BFB"/>
    <w:rsid w:val="00820426"/>
    <w:rsid w:val="0082079C"/>
    <w:rsid w:val="00821C7D"/>
    <w:rsid w:val="00821FB5"/>
    <w:rsid w:val="0082201B"/>
    <w:rsid w:val="0082206C"/>
    <w:rsid w:val="00822978"/>
    <w:rsid w:val="00822985"/>
    <w:rsid w:val="00822A67"/>
    <w:rsid w:val="00823190"/>
    <w:rsid w:val="00823507"/>
    <w:rsid w:val="00823C7C"/>
    <w:rsid w:val="00824552"/>
    <w:rsid w:val="00824713"/>
    <w:rsid w:val="0082474A"/>
    <w:rsid w:val="00824E29"/>
    <w:rsid w:val="00825735"/>
    <w:rsid w:val="00825D24"/>
    <w:rsid w:val="008260BB"/>
    <w:rsid w:val="00826401"/>
    <w:rsid w:val="008272BC"/>
    <w:rsid w:val="0082752C"/>
    <w:rsid w:val="008304CA"/>
    <w:rsid w:val="00830613"/>
    <w:rsid w:val="008307F8"/>
    <w:rsid w:val="00830BC6"/>
    <w:rsid w:val="00831C23"/>
    <w:rsid w:val="00831EBD"/>
    <w:rsid w:val="00831FFF"/>
    <w:rsid w:val="0083250E"/>
    <w:rsid w:val="00832EDA"/>
    <w:rsid w:val="008332A7"/>
    <w:rsid w:val="00834610"/>
    <w:rsid w:val="00834715"/>
    <w:rsid w:val="008347B2"/>
    <w:rsid w:val="00835495"/>
    <w:rsid w:val="00835620"/>
    <w:rsid w:val="00835946"/>
    <w:rsid w:val="00835A4C"/>
    <w:rsid w:val="00836214"/>
    <w:rsid w:val="00836441"/>
    <w:rsid w:val="008365A6"/>
    <w:rsid w:val="0083671A"/>
    <w:rsid w:val="0083673E"/>
    <w:rsid w:val="00836E73"/>
    <w:rsid w:val="00837443"/>
    <w:rsid w:val="00837705"/>
    <w:rsid w:val="008377C9"/>
    <w:rsid w:val="00840A96"/>
    <w:rsid w:val="00840A9B"/>
    <w:rsid w:val="00840ABE"/>
    <w:rsid w:val="00841051"/>
    <w:rsid w:val="008413E0"/>
    <w:rsid w:val="0084146E"/>
    <w:rsid w:val="008415DE"/>
    <w:rsid w:val="00841B73"/>
    <w:rsid w:val="00842071"/>
    <w:rsid w:val="008421C4"/>
    <w:rsid w:val="008427CF"/>
    <w:rsid w:val="00843158"/>
    <w:rsid w:val="0084317C"/>
    <w:rsid w:val="008435E5"/>
    <w:rsid w:val="00843EC7"/>
    <w:rsid w:val="0084448C"/>
    <w:rsid w:val="008446F7"/>
    <w:rsid w:val="008447C1"/>
    <w:rsid w:val="00844B46"/>
    <w:rsid w:val="00845314"/>
    <w:rsid w:val="00845C4A"/>
    <w:rsid w:val="008461FD"/>
    <w:rsid w:val="00847073"/>
    <w:rsid w:val="00847E99"/>
    <w:rsid w:val="008507B9"/>
    <w:rsid w:val="00851D81"/>
    <w:rsid w:val="00852861"/>
    <w:rsid w:val="0085372E"/>
    <w:rsid w:val="008539F7"/>
    <w:rsid w:val="00853ABE"/>
    <w:rsid w:val="00853CD8"/>
    <w:rsid w:val="00853E63"/>
    <w:rsid w:val="0085434A"/>
    <w:rsid w:val="008546E7"/>
    <w:rsid w:val="00854E4B"/>
    <w:rsid w:val="00854E78"/>
    <w:rsid w:val="00854E98"/>
    <w:rsid w:val="0085500C"/>
    <w:rsid w:val="0085557F"/>
    <w:rsid w:val="00855CCD"/>
    <w:rsid w:val="0085626F"/>
    <w:rsid w:val="00856509"/>
    <w:rsid w:val="00856F6B"/>
    <w:rsid w:val="00856F78"/>
    <w:rsid w:val="008571BA"/>
    <w:rsid w:val="008578D2"/>
    <w:rsid w:val="00857926"/>
    <w:rsid w:val="00857994"/>
    <w:rsid w:val="00860110"/>
    <w:rsid w:val="00860251"/>
    <w:rsid w:val="0086045B"/>
    <w:rsid w:val="00860674"/>
    <w:rsid w:val="0086075E"/>
    <w:rsid w:val="00861728"/>
    <w:rsid w:val="00861A24"/>
    <w:rsid w:val="00862235"/>
    <w:rsid w:val="0086249E"/>
    <w:rsid w:val="0086273B"/>
    <w:rsid w:val="0086278F"/>
    <w:rsid w:val="008628FC"/>
    <w:rsid w:val="00862A4B"/>
    <w:rsid w:val="00862F21"/>
    <w:rsid w:val="00863164"/>
    <w:rsid w:val="00863699"/>
    <w:rsid w:val="008637A9"/>
    <w:rsid w:val="008637B8"/>
    <w:rsid w:val="00863AC5"/>
    <w:rsid w:val="00863E78"/>
    <w:rsid w:val="00863E79"/>
    <w:rsid w:val="00864C00"/>
    <w:rsid w:val="00865434"/>
    <w:rsid w:val="00865512"/>
    <w:rsid w:val="00866509"/>
    <w:rsid w:val="0086696C"/>
    <w:rsid w:val="00867033"/>
    <w:rsid w:val="00867876"/>
    <w:rsid w:val="00867EB7"/>
    <w:rsid w:val="00867F6F"/>
    <w:rsid w:val="00867FAA"/>
    <w:rsid w:val="00870A36"/>
    <w:rsid w:val="008711C4"/>
    <w:rsid w:val="008712C3"/>
    <w:rsid w:val="00871671"/>
    <w:rsid w:val="00871A82"/>
    <w:rsid w:val="00872047"/>
    <w:rsid w:val="008736EF"/>
    <w:rsid w:val="00873FF2"/>
    <w:rsid w:val="00874D18"/>
    <w:rsid w:val="00874DC5"/>
    <w:rsid w:val="00875D00"/>
    <w:rsid w:val="00876139"/>
    <w:rsid w:val="00876604"/>
    <w:rsid w:val="00876790"/>
    <w:rsid w:val="008767E0"/>
    <w:rsid w:val="008774A5"/>
    <w:rsid w:val="00880A04"/>
    <w:rsid w:val="00880AB2"/>
    <w:rsid w:val="00880B30"/>
    <w:rsid w:val="00880B41"/>
    <w:rsid w:val="00880B95"/>
    <w:rsid w:val="008819F7"/>
    <w:rsid w:val="008820C2"/>
    <w:rsid w:val="00882370"/>
    <w:rsid w:val="0088249A"/>
    <w:rsid w:val="008825A0"/>
    <w:rsid w:val="008827BB"/>
    <w:rsid w:val="00882AA9"/>
    <w:rsid w:val="00882E0E"/>
    <w:rsid w:val="00882E8E"/>
    <w:rsid w:val="00882EFD"/>
    <w:rsid w:val="00883417"/>
    <w:rsid w:val="00884841"/>
    <w:rsid w:val="008848FC"/>
    <w:rsid w:val="00885F9C"/>
    <w:rsid w:val="008866C7"/>
    <w:rsid w:val="00886B3B"/>
    <w:rsid w:val="00886CAB"/>
    <w:rsid w:val="00887422"/>
    <w:rsid w:val="0088751E"/>
    <w:rsid w:val="00887FF2"/>
    <w:rsid w:val="00890695"/>
    <w:rsid w:val="00890FF2"/>
    <w:rsid w:val="008913D0"/>
    <w:rsid w:val="00891652"/>
    <w:rsid w:val="00891BB9"/>
    <w:rsid w:val="00891E40"/>
    <w:rsid w:val="0089233F"/>
    <w:rsid w:val="00892527"/>
    <w:rsid w:val="00892AE4"/>
    <w:rsid w:val="00892FB9"/>
    <w:rsid w:val="00893910"/>
    <w:rsid w:val="0089410D"/>
    <w:rsid w:val="008942A5"/>
    <w:rsid w:val="008945A4"/>
    <w:rsid w:val="00894614"/>
    <w:rsid w:val="00894C01"/>
    <w:rsid w:val="00894C92"/>
    <w:rsid w:val="00894E1B"/>
    <w:rsid w:val="0089579D"/>
    <w:rsid w:val="00895DE0"/>
    <w:rsid w:val="00895FA2"/>
    <w:rsid w:val="00896089"/>
    <w:rsid w:val="00896B20"/>
    <w:rsid w:val="00897CC2"/>
    <w:rsid w:val="00897E56"/>
    <w:rsid w:val="008A05D0"/>
    <w:rsid w:val="008A0979"/>
    <w:rsid w:val="008A0CCC"/>
    <w:rsid w:val="008A16A6"/>
    <w:rsid w:val="008A1C17"/>
    <w:rsid w:val="008A24C1"/>
    <w:rsid w:val="008A2697"/>
    <w:rsid w:val="008A2979"/>
    <w:rsid w:val="008A32E0"/>
    <w:rsid w:val="008A3898"/>
    <w:rsid w:val="008A3D04"/>
    <w:rsid w:val="008A4AFE"/>
    <w:rsid w:val="008A4B31"/>
    <w:rsid w:val="008A533F"/>
    <w:rsid w:val="008A57EE"/>
    <w:rsid w:val="008A6727"/>
    <w:rsid w:val="008A6A42"/>
    <w:rsid w:val="008A7153"/>
    <w:rsid w:val="008A7A8F"/>
    <w:rsid w:val="008B0CE2"/>
    <w:rsid w:val="008B0F08"/>
    <w:rsid w:val="008B1138"/>
    <w:rsid w:val="008B1B11"/>
    <w:rsid w:val="008B1D89"/>
    <w:rsid w:val="008B272A"/>
    <w:rsid w:val="008B2934"/>
    <w:rsid w:val="008B2C61"/>
    <w:rsid w:val="008B34B4"/>
    <w:rsid w:val="008B37A7"/>
    <w:rsid w:val="008B429B"/>
    <w:rsid w:val="008B593E"/>
    <w:rsid w:val="008B59D2"/>
    <w:rsid w:val="008B5AF6"/>
    <w:rsid w:val="008B6646"/>
    <w:rsid w:val="008B666D"/>
    <w:rsid w:val="008B71A1"/>
    <w:rsid w:val="008B752B"/>
    <w:rsid w:val="008B77AE"/>
    <w:rsid w:val="008C0751"/>
    <w:rsid w:val="008C0827"/>
    <w:rsid w:val="008C090D"/>
    <w:rsid w:val="008C0E2F"/>
    <w:rsid w:val="008C1882"/>
    <w:rsid w:val="008C1BE0"/>
    <w:rsid w:val="008C1E88"/>
    <w:rsid w:val="008C2DF4"/>
    <w:rsid w:val="008C3001"/>
    <w:rsid w:val="008C3050"/>
    <w:rsid w:val="008C37C3"/>
    <w:rsid w:val="008C3B83"/>
    <w:rsid w:val="008C3CA8"/>
    <w:rsid w:val="008C40D9"/>
    <w:rsid w:val="008C4BA9"/>
    <w:rsid w:val="008C5985"/>
    <w:rsid w:val="008C606E"/>
    <w:rsid w:val="008C6200"/>
    <w:rsid w:val="008C623E"/>
    <w:rsid w:val="008C6CB6"/>
    <w:rsid w:val="008C72D0"/>
    <w:rsid w:val="008C7591"/>
    <w:rsid w:val="008C7843"/>
    <w:rsid w:val="008C7B82"/>
    <w:rsid w:val="008D04CE"/>
    <w:rsid w:val="008D099D"/>
    <w:rsid w:val="008D116C"/>
    <w:rsid w:val="008D14AD"/>
    <w:rsid w:val="008D1671"/>
    <w:rsid w:val="008D2886"/>
    <w:rsid w:val="008D30CC"/>
    <w:rsid w:val="008D3560"/>
    <w:rsid w:val="008D3587"/>
    <w:rsid w:val="008D3AF6"/>
    <w:rsid w:val="008D3C7A"/>
    <w:rsid w:val="008D3F9B"/>
    <w:rsid w:val="008D4C79"/>
    <w:rsid w:val="008D4E48"/>
    <w:rsid w:val="008D505D"/>
    <w:rsid w:val="008D5085"/>
    <w:rsid w:val="008D516B"/>
    <w:rsid w:val="008D5FFA"/>
    <w:rsid w:val="008D6EBC"/>
    <w:rsid w:val="008D721D"/>
    <w:rsid w:val="008D7309"/>
    <w:rsid w:val="008D7801"/>
    <w:rsid w:val="008D7A0F"/>
    <w:rsid w:val="008D7D5A"/>
    <w:rsid w:val="008E080F"/>
    <w:rsid w:val="008E1DB4"/>
    <w:rsid w:val="008E20C0"/>
    <w:rsid w:val="008E20D0"/>
    <w:rsid w:val="008E22D9"/>
    <w:rsid w:val="008E3151"/>
    <w:rsid w:val="008E3C76"/>
    <w:rsid w:val="008E464B"/>
    <w:rsid w:val="008E4784"/>
    <w:rsid w:val="008E4E4F"/>
    <w:rsid w:val="008E4E66"/>
    <w:rsid w:val="008E4EB4"/>
    <w:rsid w:val="008E5A93"/>
    <w:rsid w:val="008E6427"/>
    <w:rsid w:val="008E6493"/>
    <w:rsid w:val="008E6A78"/>
    <w:rsid w:val="008E791B"/>
    <w:rsid w:val="008F07F8"/>
    <w:rsid w:val="008F0C43"/>
    <w:rsid w:val="008F139F"/>
    <w:rsid w:val="008F1887"/>
    <w:rsid w:val="008F1B15"/>
    <w:rsid w:val="008F279D"/>
    <w:rsid w:val="008F28B3"/>
    <w:rsid w:val="008F2DD8"/>
    <w:rsid w:val="008F464C"/>
    <w:rsid w:val="008F489F"/>
    <w:rsid w:val="008F4A47"/>
    <w:rsid w:val="008F4C5D"/>
    <w:rsid w:val="008F5149"/>
    <w:rsid w:val="008F602C"/>
    <w:rsid w:val="008F61B2"/>
    <w:rsid w:val="008F6560"/>
    <w:rsid w:val="008F66C0"/>
    <w:rsid w:val="008F716A"/>
    <w:rsid w:val="008F7405"/>
    <w:rsid w:val="008F77F9"/>
    <w:rsid w:val="0090022F"/>
    <w:rsid w:val="0090033A"/>
    <w:rsid w:val="00900482"/>
    <w:rsid w:val="00900CCF"/>
    <w:rsid w:val="009010A1"/>
    <w:rsid w:val="00901D22"/>
    <w:rsid w:val="00902260"/>
    <w:rsid w:val="00902365"/>
    <w:rsid w:val="009040E1"/>
    <w:rsid w:val="00905338"/>
    <w:rsid w:val="00905647"/>
    <w:rsid w:val="00905BEC"/>
    <w:rsid w:val="00905C46"/>
    <w:rsid w:val="009061E9"/>
    <w:rsid w:val="00906CA2"/>
    <w:rsid w:val="00906F4C"/>
    <w:rsid w:val="00907705"/>
    <w:rsid w:val="00907A3D"/>
    <w:rsid w:val="00907C40"/>
    <w:rsid w:val="00910268"/>
    <w:rsid w:val="00910274"/>
    <w:rsid w:val="009102F3"/>
    <w:rsid w:val="0091121D"/>
    <w:rsid w:val="00911252"/>
    <w:rsid w:val="009118A2"/>
    <w:rsid w:val="00911B45"/>
    <w:rsid w:val="0091253D"/>
    <w:rsid w:val="00912A9B"/>
    <w:rsid w:val="0091327C"/>
    <w:rsid w:val="00913475"/>
    <w:rsid w:val="0091393B"/>
    <w:rsid w:val="00913A9A"/>
    <w:rsid w:val="00913B34"/>
    <w:rsid w:val="00913CA5"/>
    <w:rsid w:val="00914B3D"/>
    <w:rsid w:val="00914D08"/>
    <w:rsid w:val="00915608"/>
    <w:rsid w:val="00916003"/>
    <w:rsid w:val="009165E9"/>
    <w:rsid w:val="00916828"/>
    <w:rsid w:val="009168E5"/>
    <w:rsid w:val="0091692C"/>
    <w:rsid w:val="009169C7"/>
    <w:rsid w:val="00917194"/>
    <w:rsid w:val="009174B7"/>
    <w:rsid w:val="00920091"/>
    <w:rsid w:val="00920151"/>
    <w:rsid w:val="009201B0"/>
    <w:rsid w:val="00920BF0"/>
    <w:rsid w:val="00920CD8"/>
    <w:rsid w:val="00921988"/>
    <w:rsid w:val="00922086"/>
    <w:rsid w:val="0092222D"/>
    <w:rsid w:val="009225AE"/>
    <w:rsid w:val="00922ADE"/>
    <w:rsid w:val="0092347A"/>
    <w:rsid w:val="00923633"/>
    <w:rsid w:val="009236F7"/>
    <w:rsid w:val="00923969"/>
    <w:rsid w:val="009249AA"/>
    <w:rsid w:val="00924C3B"/>
    <w:rsid w:val="009251AE"/>
    <w:rsid w:val="00925461"/>
    <w:rsid w:val="00925B3B"/>
    <w:rsid w:val="00925F03"/>
    <w:rsid w:val="00926B6A"/>
    <w:rsid w:val="00927180"/>
    <w:rsid w:val="0092747D"/>
    <w:rsid w:val="00927AEF"/>
    <w:rsid w:val="00927C6F"/>
    <w:rsid w:val="00927D10"/>
    <w:rsid w:val="00930475"/>
    <w:rsid w:val="009305D0"/>
    <w:rsid w:val="00930832"/>
    <w:rsid w:val="00930B6D"/>
    <w:rsid w:val="00930CC7"/>
    <w:rsid w:val="00930EEC"/>
    <w:rsid w:val="00930F36"/>
    <w:rsid w:val="0093136E"/>
    <w:rsid w:val="009319E9"/>
    <w:rsid w:val="009321CC"/>
    <w:rsid w:val="00932252"/>
    <w:rsid w:val="00932610"/>
    <w:rsid w:val="00932A0D"/>
    <w:rsid w:val="00933307"/>
    <w:rsid w:val="009333C8"/>
    <w:rsid w:val="00933D55"/>
    <w:rsid w:val="00934067"/>
    <w:rsid w:val="009350FE"/>
    <w:rsid w:val="00935BAE"/>
    <w:rsid w:val="009362CB"/>
    <w:rsid w:val="00937ACD"/>
    <w:rsid w:val="00937B47"/>
    <w:rsid w:val="00940E9A"/>
    <w:rsid w:val="009417C3"/>
    <w:rsid w:val="009422BB"/>
    <w:rsid w:val="00942BFF"/>
    <w:rsid w:val="0094315D"/>
    <w:rsid w:val="0094319D"/>
    <w:rsid w:val="00943403"/>
    <w:rsid w:val="00944B64"/>
    <w:rsid w:val="00944D2F"/>
    <w:rsid w:val="0094518D"/>
    <w:rsid w:val="00946204"/>
    <w:rsid w:val="0094705C"/>
    <w:rsid w:val="009477B4"/>
    <w:rsid w:val="00947D39"/>
    <w:rsid w:val="009503A9"/>
    <w:rsid w:val="0095046C"/>
    <w:rsid w:val="009505A3"/>
    <w:rsid w:val="00950B9C"/>
    <w:rsid w:val="00950CB1"/>
    <w:rsid w:val="00950EA7"/>
    <w:rsid w:val="0095194F"/>
    <w:rsid w:val="00951F8E"/>
    <w:rsid w:val="00952157"/>
    <w:rsid w:val="009525B5"/>
    <w:rsid w:val="009525F3"/>
    <w:rsid w:val="00952B37"/>
    <w:rsid w:val="00952BC0"/>
    <w:rsid w:val="00953244"/>
    <w:rsid w:val="00953672"/>
    <w:rsid w:val="009539E4"/>
    <w:rsid w:val="00953BB3"/>
    <w:rsid w:val="009560E9"/>
    <w:rsid w:val="00956492"/>
    <w:rsid w:val="00956924"/>
    <w:rsid w:val="00956930"/>
    <w:rsid w:val="00956AD0"/>
    <w:rsid w:val="00956B1C"/>
    <w:rsid w:val="00956E70"/>
    <w:rsid w:val="00957608"/>
    <w:rsid w:val="00957804"/>
    <w:rsid w:val="009578C3"/>
    <w:rsid w:val="00957F9E"/>
    <w:rsid w:val="00957FBE"/>
    <w:rsid w:val="00961002"/>
    <w:rsid w:val="0096224A"/>
    <w:rsid w:val="009623E6"/>
    <w:rsid w:val="00962508"/>
    <w:rsid w:val="009629FD"/>
    <w:rsid w:val="00962D4E"/>
    <w:rsid w:val="0096314F"/>
    <w:rsid w:val="009634FB"/>
    <w:rsid w:val="00963A4D"/>
    <w:rsid w:val="00963CEC"/>
    <w:rsid w:val="00963E1B"/>
    <w:rsid w:val="009648E2"/>
    <w:rsid w:val="00964B67"/>
    <w:rsid w:val="00965C8A"/>
    <w:rsid w:val="00966768"/>
    <w:rsid w:val="00966EC9"/>
    <w:rsid w:val="00967100"/>
    <w:rsid w:val="009672C4"/>
    <w:rsid w:val="009676BB"/>
    <w:rsid w:val="00967877"/>
    <w:rsid w:val="009713D1"/>
    <w:rsid w:val="009715A9"/>
    <w:rsid w:val="009716F9"/>
    <w:rsid w:val="00971A45"/>
    <w:rsid w:val="009723DC"/>
    <w:rsid w:val="0097259F"/>
    <w:rsid w:val="009725C8"/>
    <w:rsid w:val="00973378"/>
    <w:rsid w:val="00973650"/>
    <w:rsid w:val="00973A01"/>
    <w:rsid w:val="00974E30"/>
    <w:rsid w:val="00974EA3"/>
    <w:rsid w:val="00975BD6"/>
    <w:rsid w:val="00976071"/>
    <w:rsid w:val="0097629A"/>
    <w:rsid w:val="00976706"/>
    <w:rsid w:val="009768CA"/>
    <w:rsid w:val="009768E6"/>
    <w:rsid w:val="00977330"/>
    <w:rsid w:val="00977601"/>
    <w:rsid w:val="00977693"/>
    <w:rsid w:val="00977735"/>
    <w:rsid w:val="00977D1F"/>
    <w:rsid w:val="00980257"/>
    <w:rsid w:val="009802C3"/>
    <w:rsid w:val="00980341"/>
    <w:rsid w:val="00980C1A"/>
    <w:rsid w:val="00980C65"/>
    <w:rsid w:val="0098190A"/>
    <w:rsid w:val="00981BB0"/>
    <w:rsid w:val="00981CC6"/>
    <w:rsid w:val="00983123"/>
    <w:rsid w:val="0098340D"/>
    <w:rsid w:val="00983421"/>
    <w:rsid w:val="0098353B"/>
    <w:rsid w:val="00983BAA"/>
    <w:rsid w:val="00984013"/>
    <w:rsid w:val="009847D2"/>
    <w:rsid w:val="009850D3"/>
    <w:rsid w:val="00985A83"/>
    <w:rsid w:val="00985F4B"/>
    <w:rsid w:val="00986134"/>
    <w:rsid w:val="009861E1"/>
    <w:rsid w:val="00986385"/>
    <w:rsid w:val="009864E5"/>
    <w:rsid w:val="0098656C"/>
    <w:rsid w:val="00986663"/>
    <w:rsid w:val="00986E61"/>
    <w:rsid w:val="00986FD5"/>
    <w:rsid w:val="009875EC"/>
    <w:rsid w:val="00987AEF"/>
    <w:rsid w:val="00987B6C"/>
    <w:rsid w:val="00987CBB"/>
    <w:rsid w:val="00987FCE"/>
    <w:rsid w:val="009902DF"/>
    <w:rsid w:val="009904F4"/>
    <w:rsid w:val="00990AC2"/>
    <w:rsid w:val="009912B9"/>
    <w:rsid w:val="00991553"/>
    <w:rsid w:val="00991739"/>
    <w:rsid w:val="00991921"/>
    <w:rsid w:val="00991A5E"/>
    <w:rsid w:val="00992422"/>
    <w:rsid w:val="0099270E"/>
    <w:rsid w:val="009927F8"/>
    <w:rsid w:val="00992E81"/>
    <w:rsid w:val="009933C2"/>
    <w:rsid w:val="009934BE"/>
    <w:rsid w:val="009937BD"/>
    <w:rsid w:val="009939AB"/>
    <w:rsid w:val="00993B91"/>
    <w:rsid w:val="00993CA0"/>
    <w:rsid w:val="00994158"/>
    <w:rsid w:val="00994AF1"/>
    <w:rsid w:val="00995423"/>
    <w:rsid w:val="009957BA"/>
    <w:rsid w:val="00995934"/>
    <w:rsid w:val="00995C80"/>
    <w:rsid w:val="0099684B"/>
    <w:rsid w:val="00996C95"/>
    <w:rsid w:val="00996E21"/>
    <w:rsid w:val="009977B7"/>
    <w:rsid w:val="009978B8"/>
    <w:rsid w:val="00997ADC"/>
    <w:rsid w:val="00997E17"/>
    <w:rsid w:val="009A04D6"/>
    <w:rsid w:val="009A0B15"/>
    <w:rsid w:val="009A11A6"/>
    <w:rsid w:val="009A11B2"/>
    <w:rsid w:val="009A13C1"/>
    <w:rsid w:val="009A14AB"/>
    <w:rsid w:val="009A190A"/>
    <w:rsid w:val="009A19C6"/>
    <w:rsid w:val="009A1B85"/>
    <w:rsid w:val="009A1E61"/>
    <w:rsid w:val="009A235D"/>
    <w:rsid w:val="009A2626"/>
    <w:rsid w:val="009A2B0F"/>
    <w:rsid w:val="009A2D0A"/>
    <w:rsid w:val="009A36EC"/>
    <w:rsid w:val="009A3D08"/>
    <w:rsid w:val="009A415F"/>
    <w:rsid w:val="009A501F"/>
    <w:rsid w:val="009A5D15"/>
    <w:rsid w:val="009A67C7"/>
    <w:rsid w:val="009A692F"/>
    <w:rsid w:val="009A6A25"/>
    <w:rsid w:val="009A6AB2"/>
    <w:rsid w:val="009A6D25"/>
    <w:rsid w:val="009A78B8"/>
    <w:rsid w:val="009A7F75"/>
    <w:rsid w:val="009B12B4"/>
    <w:rsid w:val="009B15AF"/>
    <w:rsid w:val="009B1E11"/>
    <w:rsid w:val="009B27FB"/>
    <w:rsid w:val="009B31BD"/>
    <w:rsid w:val="009B3376"/>
    <w:rsid w:val="009B340A"/>
    <w:rsid w:val="009B49E3"/>
    <w:rsid w:val="009B4B08"/>
    <w:rsid w:val="009B5638"/>
    <w:rsid w:val="009B5AD7"/>
    <w:rsid w:val="009B5F34"/>
    <w:rsid w:val="009B602B"/>
    <w:rsid w:val="009B676C"/>
    <w:rsid w:val="009B677F"/>
    <w:rsid w:val="009B685C"/>
    <w:rsid w:val="009B69D1"/>
    <w:rsid w:val="009B7054"/>
    <w:rsid w:val="009B7925"/>
    <w:rsid w:val="009B7B3C"/>
    <w:rsid w:val="009C0316"/>
    <w:rsid w:val="009C0484"/>
    <w:rsid w:val="009C0796"/>
    <w:rsid w:val="009C0C6E"/>
    <w:rsid w:val="009C17CE"/>
    <w:rsid w:val="009C1C2E"/>
    <w:rsid w:val="009C1C49"/>
    <w:rsid w:val="009C1F3E"/>
    <w:rsid w:val="009C1FC3"/>
    <w:rsid w:val="009C1FCB"/>
    <w:rsid w:val="009C2251"/>
    <w:rsid w:val="009C254C"/>
    <w:rsid w:val="009C25AA"/>
    <w:rsid w:val="009C319D"/>
    <w:rsid w:val="009C3CDA"/>
    <w:rsid w:val="009C42B5"/>
    <w:rsid w:val="009C442F"/>
    <w:rsid w:val="009C44D7"/>
    <w:rsid w:val="009C459D"/>
    <w:rsid w:val="009C47CE"/>
    <w:rsid w:val="009C4845"/>
    <w:rsid w:val="009C48FF"/>
    <w:rsid w:val="009C675E"/>
    <w:rsid w:val="009C6A17"/>
    <w:rsid w:val="009C6E9A"/>
    <w:rsid w:val="009C7246"/>
    <w:rsid w:val="009C7998"/>
    <w:rsid w:val="009C7FBF"/>
    <w:rsid w:val="009C7FFC"/>
    <w:rsid w:val="009D0287"/>
    <w:rsid w:val="009D0618"/>
    <w:rsid w:val="009D0D18"/>
    <w:rsid w:val="009D0FFF"/>
    <w:rsid w:val="009D1DEC"/>
    <w:rsid w:val="009D2558"/>
    <w:rsid w:val="009D264A"/>
    <w:rsid w:val="009D2ACC"/>
    <w:rsid w:val="009D2B43"/>
    <w:rsid w:val="009D3523"/>
    <w:rsid w:val="009D3545"/>
    <w:rsid w:val="009D3776"/>
    <w:rsid w:val="009D3912"/>
    <w:rsid w:val="009D44F6"/>
    <w:rsid w:val="009D4599"/>
    <w:rsid w:val="009D468D"/>
    <w:rsid w:val="009D490E"/>
    <w:rsid w:val="009D492E"/>
    <w:rsid w:val="009D4A92"/>
    <w:rsid w:val="009D4A9F"/>
    <w:rsid w:val="009D4C7A"/>
    <w:rsid w:val="009D54A0"/>
    <w:rsid w:val="009D5DF0"/>
    <w:rsid w:val="009D5EF5"/>
    <w:rsid w:val="009D6088"/>
    <w:rsid w:val="009D64E2"/>
    <w:rsid w:val="009D6863"/>
    <w:rsid w:val="009D6B68"/>
    <w:rsid w:val="009D7247"/>
    <w:rsid w:val="009E0A65"/>
    <w:rsid w:val="009E0AE9"/>
    <w:rsid w:val="009E0FF7"/>
    <w:rsid w:val="009E13EE"/>
    <w:rsid w:val="009E1F23"/>
    <w:rsid w:val="009E1F85"/>
    <w:rsid w:val="009E282D"/>
    <w:rsid w:val="009E296B"/>
    <w:rsid w:val="009E2FF4"/>
    <w:rsid w:val="009E3202"/>
    <w:rsid w:val="009E366B"/>
    <w:rsid w:val="009E3C3A"/>
    <w:rsid w:val="009E3E17"/>
    <w:rsid w:val="009E41B6"/>
    <w:rsid w:val="009E45CE"/>
    <w:rsid w:val="009E528F"/>
    <w:rsid w:val="009E58D4"/>
    <w:rsid w:val="009E5A2E"/>
    <w:rsid w:val="009E5FBB"/>
    <w:rsid w:val="009E666A"/>
    <w:rsid w:val="009E70A6"/>
    <w:rsid w:val="009E778F"/>
    <w:rsid w:val="009E7C8D"/>
    <w:rsid w:val="009E7EB3"/>
    <w:rsid w:val="009E7FC4"/>
    <w:rsid w:val="009F0009"/>
    <w:rsid w:val="009F0107"/>
    <w:rsid w:val="009F0FB1"/>
    <w:rsid w:val="009F1431"/>
    <w:rsid w:val="009F1817"/>
    <w:rsid w:val="009F1CFC"/>
    <w:rsid w:val="009F1EA0"/>
    <w:rsid w:val="009F2EF8"/>
    <w:rsid w:val="009F303C"/>
    <w:rsid w:val="009F32DD"/>
    <w:rsid w:val="009F341A"/>
    <w:rsid w:val="009F372F"/>
    <w:rsid w:val="009F4534"/>
    <w:rsid w:val="009F5354"/>
    <w:rsid w:val="009F5C69"/>
    <w:rsid w:val="009F5CDE"/>
    <w:rsid w:val="009F5D13"/>
    <w:rsid w:val="009F5F53"/>
    <w:rsid w:val="009F6210"/>
    <w:rsid w:val="009F6302"/>
    <w:rsid w:val="009F6DD7"/>
    <w:rsid w:val="009F6F7D"/>
    <w:rsid w:val="009F75FC"/>
    <w:rsid w:val="00A000FA"/>
    <w:rsid w:val="00A001B0"/>
    <w:rsid w:val="00A007BD"/>
    <w:rsid w:val="00A0108E"/>
    <w:rsid w:val="00A01526"/>
    <w:rsid w:val="00A015C3"/>
    <w:rsid w:val="00A0194A"/>
    <w:rsid w:val="00A01959"/>
    <w:rsid w:val="00A01C78"/>
    <w:rsid w:val="00A01DE4"/>
    <w:rsid w:val="00A01EBD"/>
    <w:rsid w:val="00A02608"/>
    <w:rsid w:val="00A026F2"/>
    <w:rsid w:val="00A035E2"/>
    <w:rsid w:val="00A03C27"/>
    <w:rsid w:val="00A03E22"/>
    <w:rsid w:val="00A04218"/>
    <w:rsid w:val="00A042AF"/>
    <w:rsid w:val="00A04584"/>
    <w:rsid w:val="00A045E3"/>
    <w:rsid w:val="00A04899"/>
    <w:rsid w:val="00A0501D"/>
    <w:rsid w:val="00A05304"/>
    <w:rsid w:val="00A05AAB"/>
    <w:rsid w:val="00A05C68"/>
    <w:rsid w:val="00A05F7C"/>
    <w:rsid w:val="00A064CC"/>
    <w:rsid w:val="00A066F2"/>
    <w:rsid w:val="00A072FA"/>
    <w:rsid w:val="00A0731D"/>
    <w:rsid w:val="00A075D0"/>
    <w:rsid w:val="00A0792D"/>
    <w:rsid w:val="00A100CD"/>
    <w:rsid w:val="00A10380"/>
    <w:rsid w:val="00A10490"/>
    <w:rsid w:val="00A10F20"/>
    <w:rsid w:val="00A11464"/>
    <w:rsid w:val="00A1194B"/>
    <w:rsid w:val="00A123A4"/>
    <w:rsid w:val="00A124B1"/>
    <w:rsid w:val="00A127DA"/>
    <w:rsid w:val="00A12B84"/>
    <w:rsid w:val="00A1306A"/>
    <w:rsid w:val="00A1306B"/>
    <w:rsid w:val="00A13085"/>
    <w:rsid w:val="00A142AE"/>
    <w:rsid w:val="00A1489E"/>
    <w:rsid w:val="00A153A2"/>
    <w:rsid w:val="00A15ABD"/>
    <w:rsid w:val="00A16E27"/>
    <w:rsid w:val="00A16F43"/>
    <w:rsid w:val="00A171F1"/>
    <w:rsid w:val="00A17607"/>
    <w:rsid w:val="00A20C70"/>
    <w:rsid w:val="00A20F1F"/>
    <w:rsid w:val="00A210EB"/>
    <w:rsid w:val="00A217CE"/>
    <w:rsid w:val="00A2194C"/>
    <w:rsid w:val="00A2209A"/>
    <w:rsid w:val="00A22784"/>
    <w:rsid w:val="00A23084"/>
    <w:rsid w:val="00A23180"/>
    <w:rsid w:val="00A23FC9"/>
    <w:rsid w:val="00A24206"/>
    <w:rsid w:val="00A25150"/>
    <w:rsid w:val="00A25164"/>
    <w:rsid w:val="00A2538E"/>
    <w:rsid w:val="00A25CE8"/>
    <w:rsid w:val="00A25DB9"/>
    <w:rsid w:val="00A26054"/>
    <w:rsid w:val="00A2618D"/>
    <w:rsid w:val="00A27BD3"/>
    <w:rsid w:val="00A27CE6"/>
    <w:rsid w:val="00A3089C"/>
    <w:rsid w:val="00A30AB7"/>
    <w:rsid w:val="00A31BE3"/>
    <w:rsid w:val="00A31C2E"/>
    <w:rsid w:val="00A32A9F"/>
    <w:rsid w:val="00A32EAF"/>
    <w:rsid w:val="00A332A3"/>
    <w:rsid w:val="00A33D36"/>
    <w:rsid w:val="00A34135"/>
    <w:rsid w:val="00A34622"/>
    <w:rsid w:val="00A3473A"/>
    <w:rsid w:val="00A34E52"/>
    <w:rsid w:val="00A34E86"/>
    <w:rsid w:val="00A357DE"/>
    <w:rsid w:val="00A35A59"/>
    <w:rsid w:val="00A35C38"/>
    <w:rsid w:val="00A35E15"/>
    <w:rsid w:val="00A35E5A"/>
    <w:rsid w:val="00A3607A"/>
    <w:rsid w:val="00A361ED"/>
    <w:rsid w:val="00A36A66"/>
    <w:rsid w:val="00A36AE9"/>
    <w:rsid w:val="00A36D34"/>
    <w:rsid w:val="00A36DDE"/>
    <w:rsid w:val="00A3707A"/>
    <w:rsid w:val="00A37D33"/>
    <w:rsid w:val="00A4037A"/>
    <w:rsid w:val="00A40B5F"/>
    <w:rsid w:val="00A4135C"/>
    <w:rsid w:val="00A415AC"/>
    <w:rsid w:val="00A4201D"/>
    <w:rsid w:val="00A4211A"/>
    <w:rsid w:val="00A424AD"/>
    <w:rsid w:val="00A426A2"/>
    <w:rsid w:val="00A42BF9"/>
    <w:rsid w:val="00A4329C"/>
    <w:rsid w:val="00A436AE"/>
    <w:rsid w:val="00A438DD"/>
    <w:rsid w:val="00A43CE4"/>
    <w:rsid w:val="00A4430B"/>
    <w:rsid w:val="00A4462A"/>
    <w:rsid w:val="00A44890"/>
    <w:rsid w:val="00A44B56"/>
    <w:rsid w:val="00A45016"/>
    <w:rsid w:val="00A452A7"/>
    <w:rsid w:val="00A45C99"/>
    <w:rsid w:val="00A466EE"/>
    <w:rsid w:val="00A46822"/>
    <w:rsid w:val="00A46A0B"/>
    <w:rsid w:val="00A46F63"/>
    <w:rsid w:val="00A472E0"/>
    <w:rsid w:val="00A475BB"/>
    <w:rsid w:val="00A47B5F"/>
    <w:rsid w:val="00A47BA0"/>
    <w:rsid w:val="00A5049E"/>
    <w:rsid w:val="00A50C53"/>
    <w:rsid w:val="00A50E2E"/>
    <w:rsid w:val="00A5141D"/>
    <w:rsid w:val="00A51680"/>
    <w:rsid w:val="00A51A40"/>
    <w:rsid w:val="00A51E2F"/>
    <w:rsid w:val="00A521D3"/>
    <w:rsid w:val="00A5226F"/>
    <w:rsid w:val="00A528D3"/>
    <w:rsid w:val="00A529B5"/>
    <w:rsid w:val="00A52A4E"/>
    <w:rsid w:val="00A52C6F"/>
    <w:rsid w:val="00A53454"/>
    <w:rsid w:val="00A53BEC"/>
    <w:rsid w:val="00A53DA3"/>
    <w:rsid w:val="00A53DE8"/>
    <w:rsid w:val="00A54271"/>
    <w:rsid w:val="00A543A9"/>
    <w:rsid w:val="00A543C8"/>
    <w:rsid w:val="00A552B7"/>
    <w:rsid w:val="00A552BA"/>
    <w:rsid w:val="00A55532"/>
    <w:rsid w:val="00A5584D"/>
    <w:rsid w:val="00A55DFD"/>
    <w:rsid w:val="00A55E80"/>
    <w:rsid w:val="00A5641D"/>
    <w:rsid w:val="00A56478"/>
    <w:rsid w:val="00A56606"/>
    <w:rsid w:val="00A571D9"/>
    <w:rsid w:val="00A57A2D"/>
    <w:rsid w:val="00A57BE7"/>
    <w:rsid w:val="00A57C67"/>
    <w:rsid w:val="00A6018B"/>
    <w:rsid w:val="00A60668"/>
    <w:rsid w:val="00A607F2"/>
    <w:rsid w:val="00A609C7"/>
    <w:rsid w:val="00A60B7F"/>
    <w:rsid w:val="00A60D65"/>
    <w:rsid w:val="00A61038"/>
    <w:rsid w:val="00A61425"/>
    <w:rsid w:val="00A6146A"/>
    <w:rsid w:val="00A61566"/>
    <w:rsid w:val="00A61D25"/>
    <w:rsid w:val="00A61E77"/>
    <w:rsid w:val="00A63394"/>
    <w:rsid w:val="00A63D9B"/>
    <w:rsid w:val="00A63FA5"/>
    <w:rsid w:val="00A64144"/>
    <w:rsid w:val="00A64698"/>
    <w:rsid w:val="00A64869"/>
    <w:rsid w:val="00A648AE"/>
    <w:rsid w:val="00A653CE"/>
    <w:rsid w:val="00A65F6D"/>
    <w:rsid w:val="00A66A8D"/>
    <w:rsid w:val="00A66C45"/>
    <w:rsid w:val="00A67A12"/>
    <w:rsid w:val="00A7013B"/>
    <w:rsid w:val="00A70174"/>
    <w:rsid w:val="00A701C8"/>
    <w:rsid w:val="00A70395"/>
    <w:rsid w:val="00A70C2C"/>
    <w:rsid w:val="00A70C85"/>
    <w:rsid w:val="00A71180"/>
    <w:rsid w:val="00A711A3"/>
    <w:rsid w:val="00A711FC"/>
    <w:rsid w:val="00A71585"/>
    <w:rsid w:val="00A73EFD"/>
    <w:rsid w:val="00A73FF1"/>
    <w:rsid w:val="00A7424E"/>
    <w:rsid w:val="00A74549"/>
    <w:rsid w:val="00A7476E"/>
    <w:rsid w:val="00A74834"/>
    <w:rsid w:val="00A74CEB"/>
    <w:rsid w:val="00A75940"/>
    <w:rsid w:val="00A761E9"/>
    <w:rsid w:val="00A76D11"/>
    <w:rsid w:val="00A77489"/>
    <w:rsid w:val="00A77E26"/>
    <w:rsid w:val="00A80034"/>
    <w:rsid w:val="00A809CE"/>
    <w:rsid w:val="00A814A0"/>
    <w:rsid w:val="00A81BFC"/>
    <w:rsid w:val="00A81E8E"/>
    <w:rsid w:val="00A82274"/>
    <w:rsid w:val="00A82398"/>
    <w:rsid w:val="00A82AF6"/>
    <w:rsid w:val="00A83327"/>
    <w:rsid w:val="00A835F9"/>
    <w:rsid w:val="00A838C0"/>
    <w:rsid w:val="00A83FD6"/>
    <w:rsid w:val="00A8426C"/>
    <w:rsid w:val="00A846B0"/>
    <w:rsid w:val="00A848F2"/>
    <w:rsid w:val="00A84A34"/>
    <w:rsid w:val="00A851CE"/>
    <w:rsid w:val="00A8551C"/>
    <w:rsid w:val="00A85D28"/>
    <w:rsid w:val="00A86686"/>
    <w:rsid w:val="00A87227"/>
    <w:rsid w:val="00A87735"/>
    <w:rsid w:val="00A909D3"/>
    <w:rsid w:val="00A90AC9"/>
    <w:rsid w:val="00A91A8F"/>
    <w:rsid w:val="00A9252E"/>
    <w:rsid w:val="00A9287C"/>
    <w:rsid w:val="00A928C1"/>
    <w:rsid w:val="00A92DDF"/>
    <w:rsid w:val="00A92ECE"/>
    <w:rsid w:val="00A93484"/>
    <w:rsid w:val="00A939FD"/>
    <w:rsid w:val="00A94014"/>
    <w:rsid w:val="00A940F5"/>
    <w:rsid w:val="00A9451B"/>
    <w:rsid w:val="00A94D4A"/>
    <w:rsid w:val="00A94FF4"/>
    <w:rsid w:val="00A94FF6"/>
    <w:rsid w:val="00A9516F"/>
    <w:rsid w:val="00A955FF"/>
    <w:rsid w:val="00A95615"/>
    <w:rsid w:val="00A959B5"/>
    <w:rsid w:val="00A95E4E"/>
    <w:rsid w:val="00A965FB"/>
    <w:rsid w:val="00A97055"/>
    <w:rsid w:val="00A9761C"/>
    <w:rsid w:val="00A97D53"/>
    <w:rsid w:val="00A97E84"/>
    <w:rsid w:val="00A97FF4"/>
    <w:rsid w:val="00AA0241"/>
    <w:rsid w:val="00AA0364"/>
    <w:rsid w:val="00AA040A"/>
    <w:rsid w:val="00AA06A1"/>
    <w:rsid w:val="00AA0A7E"/>
    <w:rsid w:val="00AA0BE3"/>
    <w:rsid w:val="00AA0D52"/>
    <w:rsid w:val="00AA1087"/>
    <w:rsid w:val="00AA18C6"/>
    <w:rsid w:val="00AA2179"/>
    <w:rsid w:val="00AA286A"/>
    <w:rsid w:val="00AA299B"/>
    <w:rsid w:val="00AA2BB0"/>
    <w:rsid w:val="00AA2DB2"/>
    <w:rsid w:val="00AA3628"/>
    <w:rsid w:val="00AA3E72"/>
    <w:rsid w:val="00AA4397"/>
    <w:rsid w:val="00AA5749"/>
    <w:rsid w:val="00AA5E5B"/>
    <w:rsid w:val="00AA6391"/>
    <w:rsid w:val="00AA6678"/>
    <w:rsid w:val="00AA6BAC"/>
    <w:rsid w:val="00AA79A6"/>
    <w:rsid w:val="00AA7A6D"/>
    <w:rsid w:val="00AB10D8"/>
    <w:rsid w:val="00AB1303"/>
    <w:rsid w:val="00AB1420"/>
    <w:rsid w:val="00AB18F9"/>
    <w:rsid w:val="00AB1A4E"/>
    <w:rsid w:val="00AB2196"/>
    <w:rsid w:val="00AB26BE"/>
    <w:rsid w:val="00AB2E7E"/>
    <w:rsid w:val="00AB3D84"/>
    <w:rsid w:val="00AB40D5"/>
    <w:rsid w:val="00AB40F9"/>
    <w:rsid w:val="00AB41BB"/>
    <w:rsid w:val="00AB4412"/>
    <w:rsid w:val="00AB5731"/>
    <w:rsid w:val="00AB59E2"/>
    <w:rsid w:val="00AB649B"/>
    <w:rsid w:val="00AB660D"/>
    <w:rsid w:val="00AB782D"/>
    <w:rsid w:val="00AB7994"/>
    <w:rsid w:val="00AB7CE8"/>
    <w:rsid w:val="00AB7D43"/>
    <w:rsid w:val="00AB7D5F"/>
    <w:rsid w:val="00AB7F6A"/>
    <w:rsid w:val="00AB7FC8"/>
    <w:rsid w:val="00AC150B"/>
    <w:rsid w:val="00AC1679"/>
    <w:rsid w:val="00AC171C"/>
    <w:rsid w:val="00AC1A6A"/>
    <w:rsid w:val="00AC1B74"/>
    <w:rsid w:val="00AC2484"/>
    <w:rsid w:val="00AC2922"/>
    <w:rsid w:val="00AC2C4E"/>
    <w:rsid w:val="00AC3994"/>
    <w:rsid w:val="00AC51E9"/>
    <w:rsid w:val="00AC53B4"/>
    <w:rsid w:val="00AC542B"/>
    <w:rsid w:val="00AC5662"/>
    <w:rsid w:val="00AC56A4"/>
    <w:rsid w:val="00AC570B"/>
    <w:rsid w:val="00AC57E8"/>
    <w:rsid w:val="00AC60E8"/>
    <w:rsid w:val="00AC6303"/>
    <w:rsid w:val="00AC68B3"/>
    <w:rsid w:val="00AC6947"/>
    <w:rsid w:val="00AC72DD"/>
    <w:rsid w:val="00AC7844"/>
    <w:rsid w:val="00AC78A8"/>
    <w:rsid w:val="00AC7962"/>
    <w:rsid w:val="00AC7E79"/>
    <w:rsid w:val="00AD0007"/>
    <w:rsid w:val="00AD0061"/>
    <w:rsid w:val="00AD0C09"/>
    <w:rsid w:val="00AD0E3A"/>
    <w:rsid w:val="00AD0EEA"/>
    <w:rsid w:val="00AD16EE"/>
    <w:rsid w:val="00AD195C"/>
    <w:rsid w:val="00AD19D7"/>
    <w:rsid w:val="00AD1ACC"/>
    <w:rsid w:val="00AD1AD4"/>
    <w:rsid w:val="00AD1C16"/>
    <w:rsid w:val="00AD1D0F"/>
    <w:rsid w:val="00AD2487"/>
    <w:rsid w:val="00AD2610"/>
    <w:rsid w:val="00AD2996"/>
    <w:rsid w:val="00AD2E1D"/>
    <w:rsid w:val="00AD2EEC"/>
    <w:rsid w:val="00AD2F32"/>
    <w:rsid w:val="00AD364E"/>
    <w:rsid w:val="00AD36AE"/>
    <w:rsid w:val="00AD3773"/>
    <w:rsid w:val="00AD3815"/>
    <w:rsid w:val="00AD382A"/>
    <w:rsid w:val="00AD3E6E"/>
    <w:rsid w:val="00AD4014"/>
    <w:rsid w:val="00AD439C"/>
    <w:rsid w:val="00AD44E5"/>
    <w:rsid w:val="00AD47F0"/>
    <w:rsid w:val="00AD48CE"/>
    <w:rsid w:val="00AD495B"/>
    <w:rsid w:val="00AD4B3A"/>
    <w:rsid w:val="00AD4DFC"/>
    <w:rsid w:val="00AD4E44"/>
    <w:rsid w:val="00AD50A4"/>
    <w:rsid w:val="00AD53CE"/>
    <w:rsid w:val="00AD5933"/>
    <w:rsid w:val="00AD5E25"/>
    <w:rsid w:val="00AD6113"/>
    <w:rsid w:val="00AD6367"/>
    <w:rsid w:val="00AD6516"/>
    <w:rsid w:val="00AD6791"/>
    <w:rsid w:val="00AD6CA7"/>
    <w:rsid w:val="00AD6FA1"/>
    <w:rsid w:val="00AD7351"/>
    <w:rsid w:val="00AE013D"/>
    <w:rsid w:val="00AE0206"/>
    <w:rsid w:val="00AE0306"/>
    <w:rsid w:val="00AE0764"/>
    <w:rsid w:val="00AE0D55"/>
    <w:rsid w:val="00AE1053"/>
    <w:rsid w:val="00AE1187"/>
    <w:rsid w:val="00AE1318"/>
    <w:rsid w:val="00AE186A"/>
    <w:rsid w:val="00AE18B7"/>
    <w:rsid w:val="00AE198A"/>
    <w:rsid w:val="00AE1AAB"/>
    <w:rsid w:val="00AE1B30"/>
    <w:rsid w:val="00AE1B5C"/>
    <w:rsid w:val="00AE2002"/>
    <w:rsid w:val="00AE2B35"/>
    <w:rsid w:val="00AE2D28"/>
    <w:rsid w:val="00AE305B"/>
    <w:rsid w:val="00AE3469"/>
    <w:rsid w:val="00AE4118"/>
    <w:rsid w:val="00AE4604"/>
    <w:rsid w:val="00AE4A64"/>
    <w:rsid w:val="00AE4AD0"/>
    <w:rsid w:val="00AE54CA"/>
    <w:rsid w:val="00AE578E"/>
    <w:rsid w:val="00AE5810"/>
    <w:rsid w:val="00AE5B45"/>
    <w:rsid w:val="00AE5B88"/>
    <w:rsid w:val="00AE5C1F"/>
    <w:rsid w:val="00AE751F"/>
    <w:rsid w:val="00AE7B1B"/>
    <w:rsid w:val="00AE7BF9"/>
    <w:rsid w:val="00AF0777"/>
    <w:rsid w:val="00AF08BA"/>
    <w:rsid w:val="00AF1081"/>
    <w:rsid w:val="00AF10CD"/>
    <w:rsid w:val="00AF2726"/>
    <w:rsid w:val="00AF2D92"/>
    <w:rsid w:val="00AF4438"/>
    <w:rsid w:val="00AF4666"/>
    <w:rsid w:val="00AF46A6"/>
    <w:rsid w:val="00AF4886"/>
    <w:rsid w:val="00AF4B39"/>
    <w:rsid w:val="00AF4B85"/>
    <w:rsid w:val="00AF4CC3"/>
    <w:rsid w:val="00AF59FB"/>
    <w:rsid w:val="00AF6DBA"/>
    <w:rsid w:val="00AF7C5F"/>
    <w:rsid w:val="00B00C0F"/>
    <w:rsid w:val="00B01A34"/>
    <w:rsid w:val="00B01D2B"/>
    <w:rsid w:val="00B0219A"/>
    <w:rsid w:val="00B0219D"/>
    <w:rsid w:val="00B0251B"/>
    <w:rsid w:val="00B025EF"/>
    <w:rsid w:val="00B02891"/>
    <w:rsid w:val="00B02F0A"/>
    <w:rsid w:val="00B02FAF"/>
    <w:rsid w:val="00B030E8"/>
    <w:rsid w:val="00B03238"/>
    <w:rsid w:val="00B04456"/>
    <w:rsid w:val="00B046EA"/>
    <w:rsid w:val="00B0472A"/>
    <w:rsid w:val="00B04C50"/>
    <w:rsid w:val="00B04CCF"/>
    <w:rsid w:val="00B04CD3"/>
    <w:rsid w:val="00B060F8"/>
    <w:rsid w:val="00B073B0"/>
    <w:rsid w:val="00B079D8"/>
    <w:rsid w:val="00B07E97"/>
    <w:rsid w:val="00B10812"/>
    <w:rsid w:val="00B10A15"/>
    <w:rsid w:val="00B111DD"/>
    <w:rsid w:val="00B1143A"/>
    <w:rsid w:val="00B11A7E"/>
    <w:rsid w:val="00B1266D"/>
    <w:rsid w:val="00B12930"/>
    <w:rsid w:val="00B12985"/>
    <w:rsid w:val="00B12B67"/>
    <w:rsid w:val="00B130B0"/>
    <w:rsid w:val="00B13EC3"/>
    <w:rsid w:val="00B1465A"/>
    <w:rsid w:val="00B1484B"/>
    <w:rsid w:val="00B154B4"/>
    <w:rsid w:val="00B15690"/>
    <w:rsid w:val="00B15803"/>
    <w:rsid w:val="00B15FDF"/>
    <w:rsid w:val="00B163FA"/>
    <w:rsid w:val="00B16B38"/>
    <w:rsid w:val="00B16E05"/>
    <w:rsid w:val="00B17B41"/>
    <w:rsid w:val="00B200B5"/>
    <w:rsid w:val="00B20163"/>
    <w:rsid w:val="00B208A9"/>
    <w:rsid w:val="00B209E1"/>
    <w:rsid w:val="00B222B8"/>
    <w:rsid w:val="00B22C61"/>
    <w:rsid w:val="00B23136"/>
    <w:rsid w:val="00B2340D"/>
    <w:rsid w:val="00B23E3F"/>
    <w:rsid w:val="00B24051"/>
    <w:rsid w:val="00B240F9"/>
    <w:rsid w:val="00B245CE"/>
    <w:rsid w:val="00B24D1A"/>
    <w:rsid w:val="00B24ECA"/>
    <w:rsid w:val="00B25339"/>
    <w:rsid w:val="00B25357"/>
    <w:rsid w:val="00B253C3"/>
    <w:rsid w:val="00B257C2"/>
    <w:rsid w:val="00B25F81"/>
    <w:rsid w:val="00B26DDB"/>
    <w:rsid w:val="00B27321"/>
    <w:rsid w:val="00B27943"/>
    <w:rsid w:val="00B27EE8"/>
    <w:rsid w:val="00B306BB"/>
    <w:rsid w:val="00B3179F"/>
    <w:rsid w:val="00B31881"/>
    <w:rsid w:val="00B31F41"/>
    <w:rsid w:val="00B32235"/>
    <w:rsid w:val="00B3289B"/>
    <w:rsid w:val="00B33273"/>
    <w:rsid w:val="00B33C07"/>
    <w:rsid w:val="00B34AB6"/>
    <w:rsid w:val="00B353EF"/>
    <w:rsid w:val="00B3545C"/>
    <w:rsid w:val="00B356BA"/>
    <w:rsid w:val="00B360C6"/>
    <w:rsid w:val="00B36999"/>
    <w:rsid w:val="00B36DE9"/>
    <w:rsid w:val="00B370BB"/>
    <w:rsid w:val="00B37132"/>
    <w:rsid w:val="00B3748A"/>
    <w:rsid w:val="00B37917"/>
    <w:rsid w:val="00B37E91"/>
    <w:rsid w:val="00B3ECD5"/>
    <w:rsid w:val="00B4181E"/>
    <w:rsid w:val="00B41FE2"/>
    <w:rsid w:val="00B42040"/>
    <w:rsid w:val="00B42CCD"/>
    <w:rsid w:val="00B43880"/>
    <w:rsid w:val="00B43EA2"/>
    <w:rsid w:val="00B43FF9"/>
    <w:rsid w:val="00B4473A"/>
    <w:rsid w:val="00B45A54"/>
    <w:rsid w:val="00B45DFD"/>
    <w:rsid w:val="00B464CE"/>
    <w:rsid w:val="00B465BF"/>
    <w:rsid w:val="00B4665B"/>
    <w:rsid w:val="00B469C4"/>
    <w:rsid w:val="00B46E82"/>
    <w:rsid w:val="00B4743F"/>
    <w:rsid w:val="00B47B6B"/>
    <w:rsid w:val="00B4CA27"/>
    <w:rsid w:val="00B5013F"/>
    <w:rsid w:val="00B50359"/>
    <w:rsid w:val="00B50F56"/>
    <w:rsid w:val="00B51817"/>
    <w:rsid w:val="00B5181E"/>
    <w:rsid w:val="00B51864"/>
    <w:rsid w:val="00B51D88"/>
    <w:rsid w:val="00B51F35"/>
    <w:rsid w:val="00B52728"/>
    <w:rsid w:val="00B52CA4"/>
    <w:rsid w:val="00B52FA7"/>
    <w:rsid w:val="00B536AF"/>
    <w:rsid w:val="00B53959"/>
    <w:rsid w:val="00B53AD6"/>
    <w:rsid w:val="00B54D18"/>
    <w:rsid w:val="00B54F60"/>
    <w:rsid w:val="00B54F83"/>
    <w:rsid w:val="00B551EE"/>
    <w:rsid w:val="00B55A4F"/>
    <w:rsid w:val="00B55EF0"/>
    <w:rsid w:val="00B57DA1"/>
    <w:rsid w:val="00B6040A"/>
    <w:rsid w:val="00B61270"/>
    <w:rsid w:val="00B61301"/>
    <w:rsid w:val="00B615DB"/>
    <w:rsid w:val="00B61CEF"/>
    <w:rsid w:val="00B61EF7"/>
    <w:rsid w:val="00B61F3E"/>
    <w:rsid w:val="00B6244B"/>
    <w:rsid w:val="00B625EB"/>
    <w:rsid w:val="00B6328B"/>
    <w:rsid w:val="00B633FD"/>
    <w:rsid w:val="00B634B9"/>
    <w:rsid w:val="00B63E6C"/>
    <w:rsid w:val="00B64A43"/>
    <w:rsid w:val="00B64ABF"/>
    <w:rsid w:val="00B64D57"/>
    <w:rsid w:val="00B64EEC"/>
    <w:rsid w:val="00B65106"/>
    <w:rsid w:val="00B6523F"/>
    <w:rsid w:val="00B65775"/>
    <w:rsid w:val="00B661A3"/>
    <w:rsid w:val="00B664FB"/>
    <w:rsid w:val="00B6666E"/>
    <w:rsid w:val="00B66DDE"/>
    <w:rsid w:val="00B66F48"/>
    <w:rsid w:val="00B67DB2"/>
    <w:rsid w:val="00B7001E"/>
    <w:rsid w:val="00B7087E"/>
    <w:rsid w:val="00B710BA"/>
    <w:rsid w:val="00B7149C"/>
    <w:rsid w:val="00B7189D"/>
    <w:rsid w:val="00B71C37"/>
    <w:rsid w:val="00B7218C"/>
    <w:rsid w:val="00B72C57"/>
    <w:rsid w:val="00B73303"/>
    <w:rsid w:val="00B74A16"/>
    <w:rsid w:val="00B74AA3"/>
    <w:rsid w:val="00B74B8F"/>
    <w:rsid w:val="00B750BA"/>
    <w:rsid w:val="00B75565"/>
    <w:rsid w:val="00B75686"/>
    <w:rsid w:val="00B75B60"/>
    <w:rsid w:val="00B75D7F"/>
    <w:rsid w:val="00B762C8"/>
    <w:rsid w:val="00B768D0"/>
    <w:rsid w:val="00B769C9"/>
    <w:rsid w:val="00B8012C"/>
    <w:rsid w:val="00B802EB"/>
    <w:rsid w:val="00B804A1"/>
    <w:rsid w:val="00B80B15"/>
    <w:rsid w:val="00B80BE9"/>
    <w:rsid w:val="00B80FE5"/>
    <w:rsid w:val="00B81153"/>
    <w:rsid w:val="00B816D7"/>
    <w:rsid w:val="00B81FE3"/>
    <w:rsid w:val="00B82042"/>
    <w:rsid w:val="00B820CC"/>
    <w:rsid w:val="00B828C9"/>
    <w:rsid w:val="00B82E8A"/>
    <w:rsid w:val="00B8357F"/>
    <w:rsid w:val="00B8463B"/>
    <w:rsid w:val="00B84DEE"/>
    <w:rsid w:val="00B85327"/>
    <w:rsid w:val="00B853CE"/>
    <w:rsid w:val="00B85F5B"/>
    <w:rsid w:val="00B8654F"/>
    <w:rsid w:val="00B87C47"/>
    <w:rsid w:val="00B87E5B"/>
    <w:rsid w:val="00B91188"/>
    <w:rsid w:val="00B9140F"/>
    <w:rsid w:val="00B916A0"/>
    <w:rsid w:val="00B91A49"/>
    <w:rsid w:val="00B91B63"/>
    <w:rsid w:val="00B91E7C"/>
    <w:rsid w:val="00B9268B"/>
    <w:rsid w:val="00B927A1"/>
    <w:rsid w:val="00B92B9C"/>
    <w:rsid w:val="00B93021"/>
    <w:rsid w:val="00B93046"/>
    <w:rsid w:val="00B93C02"/>
    <w:rsid w:val="00B945C6"/>
    <w:rsid w:val="00B94A4C"/>
    <w:rsid w:val="00B94A67"/>
    <w:rsid w:val="00B94C3E"/>
    <w:rsid w:val="00B95504"/>
    <w:rsid w:val="00B95630"/>
    <w:rsid w:val="00B9583C"/>
    <w:rsid w:val="00B96857"/>
    <w:rsid w:val="00B9693F"/>
    <w:rsid w:val="00B97792"/>
    <w:rsid w:val="00B97B74"/>
    <w:rsid w:val="00B97C25"/>
    <w:rsid w:val="00BA0018"/>
    <w:rsid w:val="00BA01BA"/>
    <w:rsid w:val="00BA0C4C"/>
    <w:rsid w:val="00BA1305"/>
    <w:rsid w:val="00BA145A"/>
    <w:rsid w:val="00BA1496"/>
    <w:rsid w:val="00BA1AF3"/>
    <w:rsid w:val="00BA2925"/>
    <w:rsid w:val="00BA2FBB"/>
    <w:rsid w:val="00BA3772"/>
    <w:rsid w:val="00BA3EEA"/>
    <w:rsid w:val="00BA4BEF"/>
    <w:rsid w:val="00BA5482"/>
    <w:rsid w:val="00BA54D0"/>
    <w:rsid w:val="00BA5BC3"/>
    <w:rsid w:val="00BA5BD5"/>
    <w:rsid w:val="00BA5C08"/>
    <w:rsid w:val="00BA66AD"/>
    <w:rsid w:val="00BA725F"/>
    <w:rsid w:val="00BA73D7"/>
    <w:rsid w:val="00BB1138"/>
    <w:rsid w:val="00BB1690"/>
    <w:rsid w:val="00BB240F"/>
    <w:rsid w:val="00BB25CF"/>
    <w:rsid w:val="00BB29B7"/>
    <w:rsid w:val="00BB2A82"/>
    <w:rsid w:val="00BB2FF5"/>
    <w:rsid w:val="00BB3AD9"/>
    <w:rsid w:val="00BB465D"/>
    <w:rsid w:val="00BB4A1F"/>
    <w:rsid w:val="00BB5199"/>
    <w:rsid w:val="00BB5589"/>
    <w:rsid w:val="00BB56E4"/>
    <w:rsid w:val="00BB58FC"/>
    <w:rsid w:val="00BB5AEA"/>
    <w:rsid w:val="00BB62A3"/>
    <w:rsid w:val="00BB77B4"/>
    <w:rsid w:val="00BB7B4B"/>
    <w:rsid w:val="00BB7C84"/>
    <w:rsid w:val="00BB7D31"/>
    <w:rsid w:val="00BC0653"/>
    <w:rsid w:val="00BC0ABE"/>
    <w:rsid w:val="00BC0D78"/>
    <w:rsid w:val="00BC142A"/>
    <w:rsid w:val="00BC18B5"/>
    <w:rsid w:val="00BC1CF3"/>
    <w:rsid w:val="00BC1E77"/>
    <w:rsid w:val="00BC20B4"/>
    <w:rsid w:val="00BC26EB"/>
    <w:rsid w:val="00BC28A2"/>
    <w:rsid w:val="00BC2A76"/>
    <w:rsid w:val="00BC2CDD"/>
    <w:rsid w:val="00BC3946"/>
    <w:rsid w:val="00BC3A9D"/>
    <w:rsid w:val="00BC3D8C"/>
    <w:rsid w:val="00BC41E0"/>
    <w:rsid w:val="00BC46E5"/>
    <w:rsid w:val="00BC58AC"/>
    <w:rsid w:val="00BC5BF7"/>
    <w:rsid w:val="00BC6B79"/>
    <w:rsid w:val="00BC6C67"/>
    <w:rsid w:val="00BC77BC"/>
    <w:rsid w:val="00BD185F"/>
    <w:rsid w:val="00BD188D"/>
    <w:rsid w:val="00BD1D45"/>
    <w:rsid w:val="00BD2300"/>
    <w:rsid w:val="00BD28B5"/>
    <w:rsid w:val="00BD2E54"/>
    <w:rsid w:val="00BD30F2"/>
    <w:rsid w:val="00BD32A3"/>
    <w:rsid w:val="00BD33DE"/>
    <w:rsid w:val="00BD37A2"/>
    <w:rsid w:val="00BD3DA7"/>
    <w:rsid w:val="00BD424D"/>
    <w:rsid w:val="00BD4A31"/>
    <w:rsid w:val="00BD4B2D"/>
    <w:rsid w:val="00BD5593"/>
    <w:rsid w:val="00BD5A0C"/>
    <w:rsid w:val="00BD6023"/>
    <w:rsid w:val="00BD62E3"/>
    <w:rsid w:val="00BD67AE"/>
    <w:rsid w:val="00BD6812"/>
    <w:rsid w:val="00BD6847"/>
    <w:rsid w:val="00BD6C61"/>
    <w:rsid w:val="00BD7309"/>
    <w:rsid w:val="00BD745D"/>
    <w:rsid w:val="00BD79C3"/>
    <w:rsid w:val="00BD7CF4"/>
    <w:rsid w:val="00BE023D"/>
    <w:rsid w:val="00BE10B0"/>
    <w:rsid w:val="00BE113A"/>
    <w:rsid w:val="00BE11A9"/>
    <w:rsid w:val="00BE131D"/>
    <w:rsid w:val="00BE1555"/>
    <w:rsid w:val="00BE2ADD"/>
    <w:rsid w:val="00BE3AFD"/>
    <w:rsid w:val="00BE4352"/>
    <w:rsid w:val="00BE48FD"/>
    <w:rsid w:val="00BE4CF5"/>
    <w:rsid w:val="00BE58AC"/>
    <w:rsid w:val="00BE5AEA"/>
    <w:rsid w:val="00BE5B07"/>
    <w:rsid w:val="00BE5EFE"/>
    <w:rsid w:val="00BE67F2"/>
    <w:rsid w:val="00BE73EC"/>
    <w:rsid w:val="00BE77BA"/>
    <w:rsid w:val="00BE79CE"/>
    <w:rsid w:val="00BE7A3A"/>
    <w:rsid w:val="00BF04BF"/>
    <w:rsid w:val="00BF0B65"/>
    <w:rsid w:val="00BF159E"/>
    <w:rsid w:val="00BF1725"/>
    <w:rsid w:val="00BF1806"/>
    <w:rsid w:val="00BF1C9D"/>
    <w:rsid w:val="00BF1F59"/>
    <w:rsid w:val="00BF2171"/>
    <w:rsid w:val="00BF2265"/>
    <w:rsid w:val="00BF2804"/>
    <w:rsid w:val="00BF2934"/>
    <w:rsid w:val="00BF2956"/>
    <w:rsid w:val="00BF36C1"/>
    <w:rsid w:val="00BF3702"/>
    <w:rsid w:val="00BF3F6B"/>
    <w:rsid w:val="00BF3FB8"/>
    <w:rsid w:val="00BF43B6"/>
    <w:rsid w:val="00BF4E35"/>
    <w:rsid w:val="00BF51C7"/>
    <w:rsid w:val="00BF56CC"/>
    <w:rsid w:val="00BF5A6A"/>
    <w:rsid w:val="00BF5C45"/>
    <w:rsid w:val="00BF5FC4"/>
    <w:rsid w:val="00BF6423"/>
    <w:rsid w:val="00BF64D8"/>
    <w:rsid w:val="00BF658D"/>
    <w:rsid w:val="00BF68A6"/>
    <w:rsid w:val="00BF6B39"/>
    <w:rsid w:val="00BF6C45"/>
    <w:rsid w:val="00BF755A"/>
    <w:rsid w:val="00BF76C9"/>
    <w:rsid w:val="00BF7D53"/>
    <w:rsid w:val="00C0069F"/>
    <w:rsid w:val="00C006E9"/>
    <w:rsid w:val="00C009F2"/>
    <w:rsid w:val="00C00BF8"/>
    <w:rsid w:val="00C0119B"/>
    <w:rsid w:val="00C0131C"/>
    <w:rsid w:val="00C0136D"/>
    <w:rsid w:val="00C021DC"/>
    <w:rsid w:val="00C025A9"/>
    <w:rsid w:val="00C02B5E"/>
    <w:rsid w:val="00C02E76"/>
    <w:rsid w:val="00C030A6"/>
    <w:rsid w:val="00C039EE"/>
    <w:rsid w:val="00C03B1C"/>
    <w:rsid w:val="00C03D76"/>
    <w:rsid w:val="00C048DF"/>
    <w:rsid w:val="00C051C9"/>
    <w:rsid w:val="00C0545D"/>
    <w:rsid w:val="00C054F8"/>
    <w:rsid w:val="00C0576E"/>
    <w:rsid w:val="00C05824"/>
    <w:rsid w:val="00C05919"/>
    <w:rsid w:val="00C06380"/>
    <w:rsid w:val="00C063BA"/>
    <w:rsid w:val="00C06487"/>
    <w:rsid w:val="00C0672B"/>
    <w:rsid w:val="00C068F1"/>
    <w:rsid w:val="00C06903"/>
    <w:rsid w:val="00C06E70"/>
    <w:rsid w:val="00C076F4"/>
    <w:rsid w:val="00C07CCC"/>
    <w:rsid w:val="00C07EE1"/>
    <w:rsid w:val="00C104CA"/>
    <w:rsid w:val="00C10566"/>
    <w:rsid w:val="00C10990"/>
    <w:rsid w:val="00C113E8"/>
    <w:rsid w:val="00C11471"/>
    <w:rsid w:val="00C11474"/>
    <w:rsid w:val="00C125C3"/>
    <w:rsid w:val="00C127DB"/>
    <w:rsid w:val="00C12FC3"/>
    <w:rsid w:val="00C131D1"/>
    <w:rsid w:val="00C13519"/>
    <w:rsid w:val="00C1385F"/>
    <w:rsid w:val="00C138A5"/>
    <w:rsid w:val="00C1393C"/>
    <w:rsid w:val="00C13B0E"/>
    <w:rsid w:val="00C13B16"/>
    <w:rsid w:val="00C13C28"/>
    <w:rsid w:val="00C13D9B"/>
    <w:rsid w:val="00C13E28"/>
    <w:rsid w:val="00C14467"/>
    <w:rsid w:val="00C148F2"/>
    <w:rsid w:val="00C153A5"/>
    <w:rsid w:val="00C15438"/>
    <w:rsid w:val="00C157E5"/>
    <w:rsid w:val="00C15F7B"/>
    <w:rsid w:val="00C164DC"/>
    <w:rsid w:val="00C16551"/>
    <w:rsid w:val="00C16650"/>
    <w:rsid w:val="00C16C02"/>
    <w:rsid w:val="00C16D45"/>
    <w:rsid w:val="00C16E6B"/>
    <w:rsid w:val="00C17C59"/>
    <w:rsid w:val="00C17DD8"/>
    <w:rsid w:val="00C17E8D"/>
    <w:rsid w:val="00C20C90"/>
    <w:rsid w:val="00C215F6"/>
    <w:rsid w:val="00C21B01"/>
    <w:rsid w:val="00C21DC7"/>
    <w:rsid w:val="00C220E8"/>
    <w:rsid w:val="00C224BA"/>
    <w:rsid w:val="00C22783"/>
    <w:rsid w:val="00C23375"/>
    <w:rsid w:val="00C23786"/>
    <w:rsid w:val="00C23CFE"/>
    <w:rsid w:val="00C24376"/>
    <w:rsid w:val="00C25092"/>
    <w:rsid w:val="00C25476"/>
    <w:rsid w:val="00C25578"/>
    <w:rsid w:val="00C25696"/>
    <w:rsid w:val="00C25869"/>
    <w:rsid w:val="00C25A31"/>
    <w:rsid w:val="00C25C31"/>
    <w:rsid w:val="00C25F98"/>
    <w:rsid w:val="00C2655A"/>
    <w:rsid w:val="00C270DF"/>
    <w:rsid w:val="00C273EB"/>
    <w:rsid w:val="00C276F2"/>
    <w:rsid w:val="00C27B91"/>
    <w:rsid w:val="00C27F62"/>
    <w:rsid w:val="00C27FF2"/>
    <w:rsid w:val="00C3018E"/>
    <w:rsid w:val="00C302E6"/>
    <w:rsid w:val="00C308F4"/>
    <w:rsid w:val="00C30C5A"/>
    <w:rsid w:val="00C30CC1"/>
    <w:rsid w:val="00C313F1"/>
    <w:rsid w:val="00C316D5"/>
    <w:rsid w:val="00C31A9B"/>
    <w:rsid w:val="00C32516"/>
    <w:rsid w:val="00C32BA0"/>
    <w:rsid w:val="00C33A5A"/>
    <w:rsid w:val="00C33C7C"/>
    <w:rsid w:val="00C345DE"/>
    <w:rsid w:val="00C34C63"/>
    <w:rsid w:val="00C352C4"/>
    <w:rsid w:val="00C3545B"/>
    <w:rsid w:val="00C3575E"/>
    <w:rsid w:val="00C3600D"/>
    <w:rsid w:val="00C36110"/>
    <w:rsid w:val="00C36374"/>
    <w:rsid w:val="00C36B91"/>
    <w:rsid w:val="00C37267"/>
    <w:rsid w:val="00C374CC"/>
    <w:rsid w:val="00C37602"/>
    <w:rsid w:val="00C376F4"/>
    <w:rsid w:val="00C37D04"/>
    <w:rsid w:val="00C37DDF"/>
    <w:rsid w:val="00C37E5F"/>
    <w:rsid w:val="00C40449"/>
    <w:rsid w:val="00C409C7"/>
    <w:rsid w:val="00C40E8E"/>
    <w:rsid w:val="00C414EB"/>
    <w:rsid w:val="00C415CA"/>
    <w:rsid w:val="00C41860"/>
    <w:rsid w:val="00C418F9"/>
    <w:rsid w:val="00C419F3"/>
    <w:rsid w:val="00C41A5A"/>
    <w:rsid w:val="00C4200F"/>
    <w:rsid w:val="00C42043"/>
    <w:rsid w:val="00C42E7F"/>
    <w:rsid w:val="00C4372A"/>
    <w:rsid w:val="00C43794"/>
    <w:rsid w:val="00C43EE0"/>
    <w:rsid w:val="00C44299"/>
    <w:rsid w:val="00C44571"/>
    <w:rsid w:val="00C44AEC"/>
    <w:rsid w:val="00C44B0D"/>
    <w:rsid w:val="00C44B27"/>
    <w:rsid w:val="00C44DCF"/>
    <w:rsid w:val="00C45368"/>
    <w:rsid w:val="00C4582F"/>
    <w:rsid w:val="00C467B0"/>
    <w:rsid w:val="00C468F2"/>
    <w:rsid w:val="00C46FE3"/>
    <w:rsid w:val="00C4763D"/>
    <w:rsid w:val="00C50BF6"/>
    <w:rsid w:val="00C50DD4"/>
    <w:rsid w:val="00C5100E"/>
    <w:rsid w:val="00C51B44"/>
    <w:rsid w:val="00C522B0"/>
    <w:rsid w:val="00C52335"/>
    <w:rsid w:val="00C52848"/>
    <w:rsid w:val="00C52DA9"/>
    <w:rsid w:val="00C52E23"/>
    <w:rsid w:val="00C532CC"/>
    <w:rsid w:val="00C53B6C"/>
    <w:rsid w:val="00C5453F"/>
    <w:rsid w:val="00C5455C"/>
    <w:rsid w:val="00C5485B"/>
    <w:rsid w:val="00C54A64"/>
    <w:rsid w:val="00C54B29"/>
    <w:rsid w:val="00C54EC2"/>
    <w:rsid w:val="00C55AB2"/>
    <w:rsid w:val="00C55B3C"/>
    <w:rsid w:val="00C55B92"/>
    <w:rsid w:val="00C56278"/>
    <w:rsid w:val="00C5692C"/>
    <w:rsid w:val="00C56A2D"/>
    <w:rsid w:val="00C579C2"/>
    <w:rsid w:val="00C579D0"/>
    <w:rsid w:val="00C57D7C"/>
    <w:rsid w:val="00C57F47"/>
    <w:rsid w:val="00C60268"/>
    <w:rsid w:val="00C613E8"/>
    <w:rsid w:val="00C618AE"/>
    <w:rsid w:val="00C61900"/>
    <w:rsid w:val="00C619DE"/>
    <w:rsid w:val="00C61FAE"/>
    <w:rsid w:val="00C62737"/>
    <w:rsid w:val="00C630E7"/>
    <w:rsid w:val="00C631A3"/>
    <w:rsid w:val="00C631EC"/>
    <w:rsid w:val="00C63739"/>
    <w:rsid w:val="00C63C13"/>
    <w:rsid w:val="00C64A87"/>
    <w:rsid w:val="00C6593B"/>
    <w:rsid w:val="00C65B59"/>
    <w:rsid w:val="00C65E5B"/>
    <w:rsid w:val="00C662B7"/>
    <w:rsid w:val="00C66AEC"/>
    <w:rsid w:val="00C67152"/>
    <w:rsid w:val="00C67A6D"/>
    <w:rsid w:val="00C70528"/>
    <w:rsid w:val="00C70B4E"/>
    <w:rsid w:val="00C71183"/>
    <w:rsid w:val="00C712D3"/>
    <w:rsid w:val="00C71ED8"/>
    <w:rsid w:val="00C7225C"/>
    <w:rsid w:val="00C7243F"/>
    <w:rsid w:val="00C724F4"/>
    <w:rsid w:val="00C7295F"/>
    <w:rsid w:val="00C72C25"/>
    <w:rsid w:val="00C72D02"/>
    <w:rsid w:val="00C73601"/>
    <w:rsid w:val="00C73697"/>
    <w:rsid w:val="00C739D0"/>
    <w:rsid w:val="00C73ADB"/>
    <w:rsid w:val="00C74013"/>
    <w:rsid w:val="00C74888"/>
    <w:rsid w:val="00C750A3"/>
    <w:rsid w:val="00C753C5"/>
    <w:rsid w:val="00C75474"/>
    <w:rsid w:val="00C75C67"/>
    <w:rsid w:val="00C75E9F"/>
    <w:rsid w:val="00C7650D"/>
    <w:rsid w:val="00C76584"/>
    <w:rsid w:val="00C77197"/>
    <w:rsid w:val="00C77884"/>
    <w:rsid w:val="00C77CDF"/>
    <w:rsid w:val="00C77ECA"/>
    <w:rsid w:val="00C804FD"/>
    <w:rsid w:val="00C807B7"/>
    <w:rsid w:val="00C808B4"/>
    <w:rsid w:val="00C80912"/>
    <w:rsid w:val="00C80DEC"/>
    <w:rsid w:val="00C813D4"/>
    <w:rsid w:val="00C81853"/>
    <w:rsid w:val="00C81A24"/>
    <w:rsid w:val="00C8218E"/>
    <w:rsid w:val="00C825AD"/>
    <w:rsid w:val="00C8295A"/>
    <w:rsid w:val="00C82B13"/>
    <w:rsid w:val="00C83078"/>
    <w:rsid w:val="00C843CF"/>
    <w:rsid w:val="00C850BC"/>
    <w:rsid w:val="00C85A4E"/>
    <w:rsid w:val="00C863C1"/>
    <w:rsid w:val="00C866D5"/>
    <w:rsid w:val="00C8700F"/>
    <w:rsid w:val="00C87379"/>
    <w:rsid w:val="00C87AD4"/>
    <w:rsid w:val="00C90403"/>
    <w:rsid w:val="00C905D0"/>
    <w:rsid w:val="00C91657"/>
    <w:rsid w:val="00C91B11"/>
    <w:rsid w:val="00C92153"/>
    <w:rsid w:val="00C921F9"/>
    <w:rsid w:val="00C9236A"/>
    <w:rsid w:val="00C9263F"/>
    <w:rsid w:val="00C926A8"/>
    <w:rsid w:val="00C927DE"/>
    <w:rsid w:val="00C932AA"/>
    <w:rsid w:val="00C94113"/>
    <w:rsid w:val="00C941B9"/>
    <w:rsid w:val="00C9483E"/>
    <w:rsid w:val="00C9499F"/>
    <w:rsid w:val="00C94EBB"/>
    <w:rsid w:val="00C94F3A"/>
    <w:rsid w:val="00C95056"/>
    <w:rsid w:val="00C9591B"/>
    <w:rsid w:val="00C95A13"/>
    <w:rsid w:val="00C95F1C"/>
    <w:rsid w:val="00C95F36"/>
    <w:rsid w:val="00C975DA"/>
    <w:rsid w:val="00C97CB9"/>
    <w:rsid w:val="00C97EC9"/>
    <w:rsid w:val="00CA0004"/>
    <w:rsid w:val="00CA01A0"/>
    <w:rsid w:val="00CA044F"/>
    <w:rsid w:val="00CA0879"/>
    <w:rsid w:val="00CA095F"/>
    <w:rsid w:val="00CA0B3A"/>
    <w:rsid w:val="00CA0CCB"/>
    <w:rsid w:val="00CA0D07"/>
    <w:rsid w:val="00CA109C"/>
    <w:rsid w:val="00CA1557"/>
    <w:rsid w:val="00CA1EB8"/>
    <w:rsid w:val="00CA1F09"/>
    <w:rsid w:val="00CA3714"/>
    <w:rsid w:val="00CA3BB3"/>
    <w:rsid w:val="00CA4E7B"/>
    <w:rsid w:val="00CA53EA"/>
    <w:rsid w:val="00CA5A3F"/>
    <w:rsid w:val="00CA5D09"/>
    <w:rsid w:val="00CA5FE8"/>
    <w:rsid w:val="00CA6AE8"/>
    <w:rsid w:val="00CA6C7F"/>
    <w:rsid w:val="00CA76F0"/>
    <w:rsid w:val="00CB027B"/>
    <w:rsid w:val="00CB0CF7"/>
    <w:rsid w:val="00CB0F60"/>
    <w:rsid w:val="00CB0F95"/>
    <w:rsid w:val="00CB1B2A"/>
    <w:rsid w:val="00CB1D38"/>
    <w:rsid w:val="00CB2A0A"/>
    <w:rsid w:val="00CB36A3"/>
    <w:rsid w:val="00CB4083"/>
    <w:rsid w:val="00CB493B"/>
    <w:rsid w:val="00CB4DC9"/>
    <w:rsid w:val="00CB5F4C"/>
    <w:rsid w:val="00CB6870"/>
    <w:rsid w:val="00CB6B40"/>
    <w:rsid w:val="00CB7D03"/>
    <w:rsid w:val="00CB7DEF"/>
    <w:rsid w:val="00CC0165"/>
    <w:rsid w:val="00CC018D"/>
    <w:rsid w:val="00CC0B73"/>
    <w:rsid w:val="00CC0DFD"/>
    <w:rsid w:val="00CC1020"/>
    <w:rsid w:val="00CC12AC"/>
    <w:rsid w:val="00CC144D"/>
    <w:rsid w:val="00CC1D5C"/>
    <w:rsid w:val="00CC1DFF"/>
    <w:rsid w:val="00CC1E7C"/>
    <w:rsid w:val="00CC240B"/>
    <w:rsid w:val="00CC2438"/>
    <w:rsid w:val="00CC295D"/>
    <w:rsid w:val="00CC388D"/>
    <w:rsid w:val="00CC3AB8"/>
    <w:rsid w:val="00CC40B7"/>
    <w:rsid w:val="00CC4199"/>
    <w:rsid w:val="00CC4DAA"/>
    <w:rsid w:val="00CC53AC"/>
    <w:rsid w:val="00CC54B1"/>
    <w:rsid w:val="00CC575E"/>
    <w:rsid w:val="00CC5C5B"/>
    <w:rsid w:val="00CC5E24"/>
    <w:rsid w:val="00CC667D"/>
    <w:rsid w:val="00CC7607"/>
    <w:rsid w:val="00CC761B"/>
    <w:rsid w:val="00CC7A9A"/>
    <w:rsid w:val="00CD033C"/>
    <w:rsid w:val="00CD0709"/>
    <w:rsid w:val="00CD0B93"/>
    <w:rsid w:val="00CD0CE6"/>
    <w:rsid w:val="00CD1429"/>
    <w:rsid w:val="00CD14DB"/>
    <w:rsid w:val="00CD1500"/>
    <w:rsid w:val="00CD176A"/>
    <w:rsid w:val="00CD2243"/>
    <w:rsid w:val="00CD22AD"/>
    <w:rsid w:val="00CD24F0"/>
    <w:rsid w:val="00CD24F8"/>
    <w:rsid w:val="00CD2C9A"/>
    <w:rsid w:val="00CD400E"/>
    <w:rsid w:val="00CD4680"/>
    <w:rsid w:val="00CD4762"/>
    <w:rsid w:val="00CD4BB7"/>
    <w:rsid w:val="00CD4CBD"/>
    <w:rsid w:val="00CD4DAA"/>
    <w:rsid w:val="00CD5975"/>
    <w:rsid w:val="00CD5C36"/>
    <w:rsid w:val="00CD5ED3"/>
    <w:rsid w:val="00CD5F4D"/>
    <w:rsid w:val="00CD6425"/>
    <w:rsid w:val="00CD64A3"/>
    <w:rsid w:val="00CD64CC"/>
    <w:rsid w:val="00CD6C65"/>
    <w:rsid w:val="00CD6EA9"/>
    <w:rsid w:val="00CD72A5"/>
    <w:rsid w:val="00CD77FF"/>
    <w:rsid w:val="00CD7977"/>
    <w:rsid w:val="00CD7BD7"/>
    <w:rsid w:val="00CD7E60"/>
    <w:rsid w:val="00CE02BE"/>
    <w:rsid w:val="00CE118D"/>
    <w:rsid w:val="00CE1431"/>
    <w:rsid w:val="00CE1AE9"/>
    <w:rsid w:val="00CE233F"/>
    <w:rsid w:val="00CE2988"/>
    <w:rsid w:val="00CE2A85"/>
    <w:rsid w:val="00CE38DC"/>
    <w:rsid w:val="00CE3CA6"/>
    <w:rsid w:val="00CE441E"/>
    <w:rsid w:val="00CE468E"/>
    <w:rsid w:val="00CE4734"/>
    <w:rsid w:val="00CE4BDB"/>
    <w:rsid w:val="00CE511D"/>
    <w:rsid w:val="00CE5788"/>
    <w:rsid w:val="00CE7254"/>
    <w:rsid w:val="00CE7793"/>
    <w:rsid w:val="00CE79F1"/>
    <w:rsid w:val="00CE7B2E"/>
    <w:rsid w:val="00CF02F9"/>
    <w:rsid w:val="00CF0503"/>
    <w:rsid w:val="00CF050F"/>
    <w:rsid w:val="00CF0D7F"/>
    <w:rsid w:val="00CF1443"/>
    <w:rsid w:val="00CF1793"/>
    <w:rsid w:val="00CF186B"/>
    <w:rsid w:val="00CF1EEB"/>
    <w:rsid w:val="00CF24F4"/>
    <w:rsid w:val="00CF312C"/>
    <w:rsid w:val="00CF3A51"/>
    <w:rsid w:val="00CF3BAA"/>
    <w:rsid w:val="00CF3C41"/>
    <w:rsid w:val="00CF3FAF"/>
    <w:rsid w:val="00CF53A2"/>
    <w:rsid w:val="00CF5B98"/>
    <w:rsid w:val="00CF664B"/>
    <w:rsid w:val="00CF677B"/>
    <w:rsid w:val="00CF67A6"/>
    <w:rsid w:val="00CF71C1"/>
    <w:rsid w:val="00CF78B0"/>
    <w:rsid w:val="00CF7D78"/>
    <w:rsid w:val="00CF7DDC"/>
    <w:rsid w:val="00D0025E"/>
    <w:rsid w:val="00D009F4"/>
    <w:rsid w:val="00D00DD4"/>
    <w:rsid w:val="00D01043"/>
    <w:rsid w:val="00D02A79"/>
    <w:rsid w:val="00D02E3B"/>
    <w:rsid w:val="00D02E53"/>
    <w:rsid w:val="00D02E93"/>
    <w:rsid w:val="00D02EDF"/>
    <w:rsid w:val="00D032A6"/>
    <w:rsid w:val="00D034EE"/>
    <w:rsid w:val="00D03649"/>
    <w:rsid w:val="00D044B6"/>
    <w:rsid w:val="00D047EB"/>
    <w:rsid w:val="00D04C27"/>
    <w:rsid w:val="00D04E3F"/>
    <w:rsid w:val="00D05635"/>
    <w:rsid w:val="00D05644"/>
    <w:rsid w:val="00D05B37"/>
    <w:rsid w:val="00D05C50"/>
    <w:rsid w:val="00D05FDC"/>
    <w:rsid w:val="00D06120"/>
    <w:rsid w:val="00D06D2C"/>
    <w:rsid w:val="00D07C44"/>
    <w:rsid w:val="00D1070B"/>
    <w:rsid w:val="00D10C33"/>
    <w:rsid w:val="00D10EA7"/>
    <w:rsid w:val="00D110A8"/>
    <w:rsid w:val="00D11C3E"/>
    <w:rsid w:val="00D11C5B"/>
    <w:rsid w:val="00D11D83"/>
    <w:rsid w:val="00D12025"/>
    <w:rsid w:val="00D12DB1"/>
    <w:rsid w:val="00D12E8C"/>
    <w:rsid w:val="00D1310B"/>
    <w:rsid w:val="00D144CB"/>
    <w:rsid w:val="00D14CD6"/>
    <w:rsid w:val="00D15636"/>
    <w:rsid w:val="00D15680"/>
    <w:rsid w:val="00D157E7"/>
    <w:rsid w:val="00D15E6E"/>
    <w:rsid w:val="00D15F89"/>
    <w:rsid w:val="00D16071"/>
    <w:rsid w:val="00D168DE"/>
    <w:rsid w:val="00D16B39"/>
    <w:rsid w:val="00D16CE7"/>
    <w:rsid w:val="00D17084"/>
    <w:rsid w:val="00D17AC7"/>
    <w:rsid w:val="00D20BF6"/>
    <w:rsid w:val="00D21136"/>
    <w:rsid w:val="00D22056"/>
    <w:rsid w:val="00D22B71"/>
    <w:rsid w:val="00D22BB1"/>
    <w:rsid w:val="00D22C84"/>
    <w:rsid w:val="00D22EFF"/>
    <w:rsid w:val="00D23022"/>
    <w:rsid w:val="00D2338B"/>
    <w:rsid w:val="00D2375E"/>
    <w:rsid w:val="00D23C80"/>
    <w:rsid w:val="00D23F56"/>
    <w:rsid w:val="00D245DF"/>
    <w:rsid w:val="00D24616"/>
    <w:rsid w:val="00D247A1"/>
    <w:rsid w:val="00D2598F"/>
    <w:rsid w:val="00D2638D"/>
    <w:rsid w:val="00D269EE"/>
    <w:rsid w:val="00D26CA9"/>
    <w:rsid w:val="00D3016F"/>
    <w:rsid w:val="00D30432"/>
    <w:rsid w:val="00D309AD"/>
    <w:rsid w:val="00D30AD8"/>
    <w:rsid w:val="00D31714"/>
    <w:rsid w:val="00D31A8E"/>
    <w:rsid w:val="00D3219C"/>
    <w:rsid w:val="00D324B6"/>
    <w:rsid w:val="00D324D9"/>
    <w:rsid w:val="00D32728"/>
    <w:rsid w:val="00D32894"/>
    <w:rsid w:val="00D32D6B"/>
    <w:rsid w:val="00D33857"/>
    <w:rsid w:val="00D33C3A"/>
    <w:rsid w:val="00D33F1D"/>
    <w:rsid w:val="00D33F29"/>
    <w:rsid w:val="00D345DB"/>
    <w:rsid w:val="00D34C88"/>
    <w:rsid w:val="00D34D5F"/>
    <w:rsid w:val="00D3592A"/>
    <w:rsid w:val="00D35D86"/>
    <w:rsid w:val="00D36090"/>
    <w:rsid w:val="00D37551"/>
    <w:rsid w:val="00D400DF"/>
    <w:rsid w:val="00D4039E"/>
    <w:rsid w:val="00D403B6"/>
    <w:rsid w:val="00D407AA"/>
    <w:rsid w:val="00D41110"/>
    <w:rsid w:val="00D416FC"/>
    <w:rsid w:val="00D418BF"/>
    <w:rsid w:val="00D42558"/>
    <w:rsid w:val="00D427C6"/>
    <w:rsid w:val="00D42BE0"/>
    <w:rsid w:val="00D43465"/>
    <w:rsid w:val="00D43C08"/>
    <w:rsid w:val="00D44196"/>
    <w:rsid w:val="00D443B2"/>
    <w:rsid w:val="00D448F2"/>
    <w:rsid w:val="00D44D75"/>
    <w:rsid w:val="00D45719"/>
    <w:rsid w:val="00D45E70"/>
    <w:rsid w:val="00D46B37"/>
    <w:rsid w:val="00D46BE8"/>
    <w:rsid w:val="00D46ED6"/>
    <w:rsid w:val="00D46F74"/>
    <w:rsid w:val="00D47018"/>
    <w:rsid w:val="00D47C03"/>
    <w:rsid w:val="00D47DD1"/>
    <w:rsid w:val="00D500A1"/>
    <w:rsid w:val="00D500D7"/>
    <w:rsid w:val="00D5149D"/>
    <w:rsid w:val="00D51B5B"/>
    <w:rsid w:val="00D51F0A"/>
    <w:rsid w:val="00D52346"/>
    <w:rsid w:val="00D530B5"/>
    <w:rsid w:val="00D530F0"/>
    <w:rsid w:val="00D5329F"/>
    <w:rsid w:val="00D53329"/>
    <w:rsid w:val="00D536EF"/>
    <w:rsid w:val="00D539CA"/>
    <w:rsid w:val="00D53C17"/>
    <w:rsid w:val="00D53D67"/>
    <w:rsid w:val="00D53EF2"/>
    <w:rsid w:val="00D54284"/>
    <w:rsid w:val="00D543E6"/>
    <w:rsid w:val="00D5547D"/>
    <w:rsid w:val="00D5581F"/>
    <w:rsid w:val="00D55AAB"/>
    <w:rsid w:val="00D56CAE"/>
    <w:rsid w:val="00D56F2E"/>
    <w:rsid w:val="00D57590"/>
    <w:rsid w:val="00D57AD8"/>
    <w:rsid w:val="00D60274"/>
    <w:rsid w:val="00D61D13"/>
    <w:rsid w:val="00D63850"/>
    <w:rsid w:val="00D6414E"/>
    <w:rsid w:val="00D64F7F"/>
    <w:rsid w:val="00D650F8"/>
    <w:rsid w:val="00D6551D"/>
    <w:rsid w:val="00D65A11"/>
    <w:rsid w:val="00D65F7C"/>
    <w:rsid w:val="00D66AFD"/>
    <w:rsid w:val="00D66C39"/>
    <w:rsid w:val="00D671FE"/>
    <w:rsid w:val="00D6760F"/>
    <w:rsid w:val="00D6781A"/>
    <w:rsid w:val="00D7060A"/>
    <w:rsid w:val="00D706B4"/>
    <w:rsid w:val="00D707EE"/>
    <w:rsid w:val="00D71308"/>
    <w:rsid w:val="00D71B59"/>
    <w:rsid w:val="00D71C28"/>
    <w:rsid w:val="00D728BE"/>
    <w:rsid w:val="00D72923"/>
    <w:rsid w:val="00D72DBC"/>
    <w:rsid w:val="00D73677"/>
    <w:rsid w:val="00D738C4"/>
    <w:rsid w:val="00D73ECB"/>
    <w:rsid w:val="00D73F36"/>
    <w:rsid w:val="00D74020"/>
    <w:rsid w:val="00D7459A"/>
    <w:rsid w:val="00D74ED0"/>
    <w:rsid w:val="00D75033"/>
    <w:rsid w:val="00D753FE"/>
    <w:rsid w:val="00D756F5"/>
    <w:rsid w:val="00D75AD3"/>
    <w:rsid w:val="00D75B49"/>
    <w:rsid w:val="00D76538"/>
    <w:rsid w:val="00D765C2"/>
    <w:rsid w:val="00D76D0B"/>
    <w:rsid w:val="00D7705E"/>
    <w:rsid w:val="00D77229"/>
    <w:rsid w:val="00D77945"/>
    <w:rsid w:val="00D805A2"/>
    <w:rsid w:val="00D80A35"/>
    <w:rsid w:val="00D80E93"/>
    <w:rsid w:val="00D80FD9"/>
    <w:rsid w:val="00D813D6"/>
    <w:rsid w:val="00D817A7"/>
    <w:rsid w:val="00D81B84"/>
    <w:rsid w:val="00D81E26"/>
    <w:rsid w:val="00D824CD"/>
    <w:rsid w:val="00D829C4"/>
    <w:rsid w:val="00D82CB0"/>
    <w:rsid w:val="00D83D1E"/>
    <w:rsid w:val="00D8521F"/>
    <w:rsid w:val="00D85947"/>
    <w:rsid w:val="00D85C93"/>
    <w:rsid w:val="00D85DF3"/>
    <w:rsid w:val="00D8604E"/>
    <w:rsid w:val="00D864A3"/>
    <w:rsid w:val="00D866CD"/>
    <w:rsid w:val="00D8700F"/>
    <w:rsid w:val="00D87019"/>
    <w:rsid w:val="00D8706A"/>
    <w:rsid w:val="00D872D4"/>
    <w:rsid w:val="00D87320"/>
    <w:rsid w:val="00D87607"/>
    <w:rsid w:val="00D87619"/>
    <w:rsid w:val="00D8763E"/>
    <w:rsid w:val="00D877FE"/>
    <w:rsid w:val="00D87A93"/>
    <w:rsid w:val="00D87ED4"/>
    <w:rsid w:val="00D87F93"/>
    <w:rsid w:val="00D900CC"/>
    <w:rsid w:val="00D90389"/>
    <w:rsid w:val="00D907A8"/>
    <w:rsid w:val="00D90E54"/>
    <w:rsid w:val="00D91513"/>
    <w:rsid w:val="00D91D05"/>
    <w:rsid w:val="00D91D97"/>
    <w:rsid w:val="00D9286A"/>
    <w:rsid w:val="00D928A9"/>
    <w:rsid w:val="00D92950"/>
    <w:rsid w:val="00D92C96"/>
    <w:rsid w:val="00D940F3"/>
    <w:rsid w:val="00D9468F"/>
    <w:rsid w:val="00D94C24"/>
    <w:rsid w:val="00D94D04"/>
    <w:rsid w:val="00D95254"/>
    <w:rsid w:val="00D95510"/>
    <w:rsid w:val="00D956FC"/>
    <w:rsid w:val="00D95D5D"/>
    <w:rsid w:val="00D96127"/>
    <w:rsid w:val="00D961C2"/>
    <w:rsid w:val="00D96C6A"/>
    <w:rsid w:val="00D96DD1"/>
    <w:rsid w:val="00D97014"/>
    <w:rsid w:val="00D970C3"/>
    <w:rsid w:val="00D97E97"/>
    <w:rsid w:val="00DA015A"/>
    <w:rsid w:val="00DA0AFC"/>
    <w:rsid w:val="00DA0B4D"/>
    <w:rsid w:val="00DA0EBB"/>
    <w:rsid w:val="00DA0F95"/>
    <w:rsid w:val="00DA102E"/>
    <w:rsid w:val="00DA110C"/>
    <w:rsid w:val="00DA1276"/>
    <w:rsid w:val="00DA13A3"/>
    <w:rsid w:val="00DA13CF"/>
    <w:rsid w:val="00DA1866"/>
    <w:rsid w:val="00DA1AEC"/>
    <w:rsid w:val="00DA21A6"/>
    <w:rsid w:val="00DA2D23"/>
    <w:rsid w:val="00DA3087"/>
    <w:rsid w:val="00DA35CF"/>
    <w:rsid w:val="00DA381C"/>
    <w:rsid w:val="00DA5985"/>
    <w:rsid w:val="00DA60DA"/>
    <w:rsid w:val="00DA6564"/>
    <w:rsid w:val="00DA6DFB"/>
    <w:rsid w:val="00DA7634"/>
    <w:rsid w:val="00DA7742"/>
    <w:rsid w:val="00DA7907"/>
    <w:rsid w:val="00DA7D4F"/>
    <w:rsid w:val="00DA7E78"/>
    <w:rsid w:val="00DB00D0"/>
    <w:rsid w:val="00DB0642"/>
    <w:rsid w:val="00DB0D41"/>
    <w:rsid w:val="00DB1264"/>
    <w:rsid w:val="00DB1437"/>
    <w:rsid w:val="00DB186D"/>
    <w:rsid w:val="00DB1942"/>
    <w:rsid w:val="00DB1991"/>
    <w:rsid w:val="00DB1B6B"/>
    <w:rsid w:val="00DB1C89"/>
    <w:rsid w:val="00DB1E36"/>
    <w:rsid w:val="00DB232A"/>
    <w:rsid w:val="00DB2AE3"/>
    <w:rsid w:val="00DB2EBD"/>
    <w:rsid w:val="00DB338E"/>
    <w:rsid w:val="00DB39E0"/>
    <w:rsid w:val="00DB3E93"/>
    <w:rsid w:val="00DB3F7C"/>
    <w:rsid w:val="00DB3FEB"/>
    <w:rsid w:val="00DB4901"/>
    <w:rsid w:val="00DB4B12"/>
    <w:rsid w:val="00DB53DA"/>
    <w:rsid w:val="00DB642A"/>
    <w:rsid w:val="00DB68DD"/>
    <w:rsid w:val="00DB6C93"/>
    <w:rsid w:val="00DB7588"/>
    <w:rsid w:val="00DC028E"/>
    <w:rsid w:val="00DC095C"/>
    <w:rsid w:val="00DC0BA5"/>
    <w:rsid w:val="00DC11D1"/>
    <w:rsid w:val="00DC1566"/>
    <w:rsid w:val="00DC1C59"/>
    <w:rsid w:val="00DC20B9"/>
    <w:rsid w:val="00DC274C"/>
    <w:rsid w:val="00DC2840"/>
    <w:rsid w:val="00DC2D4A"/>
    <w:rsid w:val="00DC3223"/>
    <w:rsid w:val="00DC41A5"/>
    <w:rsid w:val="00DC43B8"/>
    <w:rsid w:val="00DC4419"/>
    <w:rsid w:val="00DC4582"/>
    <w:rsid w:val="00DC48E1"/>
    <w:rsid w:val="00DC5B78"/>
    <w:rsid w:val="00DC69EC"/>
    <w:rsid w:val="00DC6BF0"/>
    <w:rsid w:val="00DD04C8"/>
    <w:rsid w:val="00DD0557"/>
    <w:rsid w:val="00DD0A3B"/>
    <w:rsid w:val="00DD1AD2"/>
    <w:rsid w:val="00DD1AE9"/>
    <w:rsid w:val="00DD1C32"/>
    <w:rsid w:val="00DD21C1"/>
    <w:rsid w:val="00DD22AE"/>
    <w:rsid w:val="00DD22D9"/>
    <w:rsid w:val="00DD243C"/>
    <w:rsid w:val="00DD2ED9"/>
    <w:rsid w:val="00DD30B5"/>
    <w:rsid w:val="00DD312A"/>
    <w:rsid w:val="00DD325A"/>
    <w:rsid w:val="00DD328B"/>
    <w:rsid w:val="00DD4C97"/>
    <w:rsid w:val="00DD504F"/>
    <w:rsid w:val="00DD51D2"/>
    <w:rsid w:val="00DD5855"/>
    <w:rsid w:val="00DD5CF5"/>
    <w:rsid w:val="00DD72B1"/>
    <w:rsid w:val="00DD7583"/>
    <w:rsid w:val="00DD75DA"/>
    <w:rsid w:val="00DE0788"/>
    <w:rsid w:val="00DE0C01"/>
    <w:rsid w:val="00DE1126"/>
    <w:rsid w:val="00DE1217"/>
    <w:rsid w:val="00DE135F"/>
    <w:rsid w:val="00DE1622"/>
    <w:rsid w:val="00DE1A6D"/>
    <w:rsid w:val="00DE1F06"/>
    <w:rsid w:val="00DE25CC"/>
    <w:rsid w:val="00DE2831"/>
    <w:rsid w:val="00DE291F"/>
    <w:rsid w:val="00DE2A78"/>
    <w:rsid w:val="00DE2F1E"/>
    <w:rsid w:val="00DE30E2"/>
    <w:rsid w:val="00DE335A"/>
    <w:rsid w:val="00DE3372"/>
    <w:rsid w:val="00DE36EC"/>
    <w:rsid w:val="00DE39C1"/>
    <w:rsid w:val="00DE3CB5"/>
    <w:rsid w:val="00DE4005"/>
    <w:rsid w:val="00DE452A"/>
    <w:rsid w:val="00DE4975"/>
    <w:rsid w:val="00DE4BD9"/>
    <w:rsid w:val="00DE554C"/>
    <w:rsid w:val="00DE5CCF"/>
    <w:rsid w:val="00DE6289"/>
    <w:rsid w:val="00DE687B"/>
    <w:rsid w:val="00DE6A26"/>
    <w:rsid w:val="00DE6D26"/>
    <w:rsid w:val="00DE6E0F"/>
    <w:rsid w:val="00DE6FAC"/>
    <w:rsid w:val="00DE71F8"/>
    <w:rsid w:val="00DE7A08"/>
    <w:rsid w:val="00DE7A4F"/>
    <w:rsid w:val="00DE7DC4"/>
    <w:rsid w:val="00DF057A"/>
    <w:rsid w:val="00DF11EA"/>
    <w:rsid w:val="00DF1242"/>
    <w:rsid w:val="00DF1729"/>
    <w:rsid w:val="00DF1762"/>
    <w:rsid w:val="00DF1EA6"/>
    <w:rsid w:val="00DF21C1"/>
    <w:rsid w:val="00DF3861"/>
    <w:rsid w:val="00DF44C7"/>
    <w:rsid w:val="00DF4FD0"/>
    <w:rsid w:val="00DF54D7"/>
    <w:rsid w:val="00DF5C40"/>
    <w:rsid w:val="00DF5C99"/>
    <w:rsid w:val="00DF629D"/>
    <w:rsid w:val="00DF6C20"/>
    <w:rsid w:val="00DF76FF"/>
    <w:rsid w:val="00DF7939"/>
    <w:rsid w:val="00DF7D6F"/>
    <w:rsid w:val="00DF7E02"/>
    <w:rsid w:val="00DF7EBB"/>
    <w:rsid w:val="00E01044"/>
    <w:rsid w:val="00E018BA"/>
    <w:rsid w:val="00E019DA"/>
    <w:rsid w:val="00E01B2C"/>
    <w:rsid w:val="00E01EF5"/>
    <w:rsid w:val="00E01FCC"/>
    <w:rsid w:val="00E02A1F"/>
    <w:rsid w:val="00E032D7"/>
    <w:rsid w:val="00E039D8"/>
    <w:rsid w:val="00E03CCD"/>
    <w:rsid w:val="00E04CCD"/>
    <w:rsid w:val="00E04FB1"/>
    <w:rsid w:val="00E0587A"/>
    <w:rsid w:val="00E05CDF"/>
    <w:rsid w:val="00E06938"/>
    <w:rsid w:val="00E074A0"/>
    <w:rsid w:val="00E075BC"/>
    <w:rsid w:val="00E07846"/>
    <w:rsid w:val="00E07B54"/>
    <w:rsid w:val="00E1009C"/>
    <w:rsid w:val="00E104C5"/>
    <w:rsid w:val="00E104E0"/>
    <w:rsid w:val="00E10563"/>
    <w:rsid w:val="00E10694"/>
    <w:rsid w:val="00E10AF1"/>
    <w:rsid w:val="00E10B88"/>
    <w:rsid w:val="00E11667"/>
    <w:rsid w:val="00E11D55"/>
    <w:rsid w:val="00E12744"/>
    <w:rsid w:val="00E12D67"/>
    <w:rsid w:val="00E13158"/>
    <w:rsid w:val="00E1335C"/>
    <w:rsid w:val="00E136B6"/>
    <w:rsid w:val="00E13736"/>
    <w:rsid w:val="00E13CB2"/>
    <w:rsid w:val="00E13CEC"/>
    <w:rsid w:val="00E144E2"/>
    <w:rsid w:val="00E147A9"/>
    <w:rsid w:val="00E14C70"/>
    <w:rsid w:val="00E14C72"/>
    <w:rsid w:val="00E15077"/>
    <w:rsid w:val="00E153FD"/>
    <w:rsid w:val="00E156D7"/>
    <w:rsid w:val="00E164B0"/>
    <w:rsid w:val="00E1683B"/>
    <w:rsid w:val="00E16C02"/>
    <w:rsid w:val="00E16D49"/>
    <w:rsid w:val="00E1702B"/>
    <w:rsid w:val="00E17327"/>
    <w:rsid w:val="00E175C3"/>
    <w:rsid w:val="00E20905"/>
    <w:rsid w:val="00E21387"/>
    <w:rsid w:val="00E21EC9"/>
    <w:rsid w:val="00E2204D"/>
    <w:rsid w:val="00E222D9"/>
    <w:rsid w:val="00E22DAA"/>
    <w:rsid w:val="00E231D5"/>
    <w:rsid w:val="00E23717"/>
    <w:rsid w:val="00E2390C"/>
    <w:rsid w:val="00E241F3"/>
    <w:rsid w:val="00E24698"/>
    <w:rsid w:val="00E24809"/>
    <w:rsid w:val="00E24B61"/>
    <w:rsid w:val="00E24DF6"/>
    <w:rsid w:val="00E25607"/>
    <w:rsid w:val="00E2593D"/>
    <w:rsid w:val="00E25C4D"/>
    <w:rsid w:val="00E25CD4"/>
    <w:rsid w:val="00E2611F"/>
    <w:rsid w:val="00E26272"/>
    <w:rsid w:val="00E269CF"/>
    <w:rsid w:val="00E26D08"/>
    <w:rsid w:val="00E27AA5"/>
    <w:rsid w:val="00E3061A"/>
    <w:rsid w:val="00E30C0F"/>
    <w:rsid w:val="00E30D31"/>
    <w:rsid w:val="00E30F0F"/>
    <w:rsid w:val="00E3159A"/>
    <w:rsid w:val="00E32118"/>
    <w:rsid w:val="00E32E7B"/>
    <w:rsid w:val="00E338E5"/>
    <w:rsid w:val="00E346D9"/>
    <w:rsid w:val="00E3528E"/>
    <w:rsid w:val="00E3581B"/>
    <w:rsid w:val="00E35CF7"/>
    <w:rsid w:val="00E35DE9"/>
    <w:rsid w:val="00E367E6"/>
    <w:rsid w:val="00E3690E"/>
    <w:rsid w:val="00E37997"/>
    <w:rsid w:val="00E37CAC"/>
    <w:rsid w:val="00E40473"/>
    <w:rsid w:val="00E4088F"/>
    <w:rsid w:val="00E40E71"/>
    <w:rsid w:val="00E41020"/>
    <w:rsid w:val="00E4120B"/>
    <w:rsid w:val="00E414BA"/>
    <w:rsid w:val="00E416CE"/>
    <w:rsid w:val="00E41931"/>
    <w:rsid w:val="00E41BFE"/>
    <w:rsid w:val="00E421B1"/>
    <w:rsid w:val="00E4360D"/>
    <w:rsid w:val="00E438BB"/>
    <w:rsid w:val="00E4393E"/>
    <w:rsid w:val="00E439DF"/>
    <w:rsid w:val="00E4400D"/>
    <w:rsid w:val="00E4500F"/>
    <w:rsid w:val="00E450DC"/>
    <w:rsid w:val="00E45A86"/>
    <w:rsid w:val="00E45BD8"/>
    <w:rsid w:val="00E45E50"/>
    <w:rsid w:val="00E46405"/>
    <w:rsid w:val="00E46FAD"/>
    <w:rsid w:val="00E47327"/>
    <w:rsid w:val="00E47401"/>
    <w:rsid w:val="00E478A9"/>
    <w:rsid w:val="00E47B09"/>
    <w:rsid w:val="00E508AA"/>
    <w:rsid w:val="00E509D7"/>
    <w:rsid w:val="00E511D5"/>
    <w:rsid w:val="00E517CF"/>
    <w:rsid w:val="00E51A50"/>
    <w:rsid w:val="00E51B15"/>
    <w:rsid w:val="00E51D11"/>
    <w:rsid w:val="00E51FF8"/>
    <w:rsid w:val="00E52912"/>
    <w:rsid w:val="00E52A83"/>
    <w:rsid w:val="00E531B9"/>
    <w:rsid w:val="00E531EC"/>
    <w:rsid w:val="00E54B9F"/>
    <w:rsid w:val="00E556B6"/>
    <w:rsid w:val="00E558DC"/>
    <w:rsid w:val="00E55BAD"/>
    <w:rsid w:val="00E55CD8"/>
    <w:rsid w:val="00E55CEF"/>
    <w:rsid w:val="00E55E02"/>
    <w:rsid w:val="00E5698A"/>
    <w:rsid w:val="00E569E5"/>
    <w:rsid w:val="00E56C19"/>
    <w:rsid w:val="00E56E51"/>
    <w:rsid w:val="00E56EC8"/>
    <w:rsid w:val="00E56FD1"/>
    <w:rsid w:val="00E57122"/>
    <w:rsid w:val="00E57288"/>
    <w:rsid w:val="00E57C80"/>
    <w:rsid w:val="00E57D01"/>
    <w:rsid w:val="00E57EA7"/>
    <w:rsid w:val="00E6026B"/>
    <w:rsid w:val="00E608D8"/>
    <w:rsid w:val="00E60BC0"/>
    <w:rsid w:val="00E61F0E"/>
    <w:rsid w:val="00E636D8"/>
    <w:rsid w:val="00E63B26"/>
    <w:rsid w:val="00E645CE"/>
    <w:rsid w:val="00E647D8"/>
    <w:rsid w:val="00E64981"/>
    <w:rsid w:val="00E64F0E"/>
    <w:rsid w:val="00E65028"/>
    <w:rsid w:val="00E6534D"/>
    <w:rsid w:val="00E658ED"/>
    <w:rsid w:val="00E65B75"/>
    <w:rsid w:val="00E6626D"/>
    <w:rsid w:val="00E6679F"/>
    <w:rsid w:val="00E671B9"/>
    <w:rsid w:val="00E674E0"/>
    <w:rsid w:val="00E67512"/>
    <w:rsid w:val="00E6761C"/>
    <w:rsid w:val="00E7038C"/>
    <w:rsid w:val="00E70439"/>
    <w:rsid w:val="00E70F2C"/>
    <w:rsid w:val="00E71022"/>
    <w:rsid w:val="00E71448"/>
    <w:rsid w:val="00E716E3"/>
    <w:rsid w:val="00E719F5"/>
    <w:rsid w:val="00E724FD"/>
    <w:rsid w:val="00E7366A"/>
    <w:rsid w:val="00E7389B"/>
    <w:rsid w:val="00E74967"/>
    <w:rsid w:val="00E7548F"/>
    <w:rsid w:val="00E75681"/>
    <w:rsid w:val="00E7585B"/>
    <w:rsid w:val="00E76450"/>
    <w:rsid w:val="00E769B0"/>
    <w:rsid w:val="00E76CAA"/>
    <w:rsid w:val="00E76CF8"/>
    <w:rsid w:val="00E77339"/>
    <w:rsid w:val="00E773AF"/>
    <w:rsid w:val="00E77496"/>
    <w:rsid w:val="00E77983"/>
    <w:rsid w:val="00E800E3"/>
    <w:rsid w:val="00E804D2"/>
    <w:rsid w:val="00E804E7"/>
    <w:rsid w:val="00E809BB"/>
    <w:rsid w:val="00E8126D"/>
    <w:rsid w:val="00E817DE"/>
    <w:rsid w:val="00E81A6D"/>
    <w:rsid w:val="00E81EC7"/>
    <w:rsid w:val="00E8244E"/>
    <w:rsid w:val="00E83338"/>
    <w:rsid w:val="00E833C0"/>
    <w:rsid w:val="00E83662"/>
    <w:rsid w:val="00E83A09"/>
    <w:rsid w:val="00E83AF6"/>
    <w:rsid w:val="00E844FD"/>
    <w:rsid w:val="00E845E9"/>
    <w:rsid w:val="00E84EA6"/>
    <w:rsid w:val="00E8532C"/>
    <w:rsid w:val="00E85F42"/>
    <w:rsid w:val="00E86060"/>
    <w:rsid w:val="00E86BBE"/>
    <w:rsid w:val="00E86C56"/>
    <w:rsid w:val="00E87338"/>
    <w:rsid w:val="00E87387"/>
    <w:rsid w:val="00E87697"/>
    <w:rsid w:val="00E90486"/>
    <w:rsid w:val="00E908B3"/>
    <w:rsid w:val="00E90CDA"/>
    <w:rsid w:val="00E90F6B"/>
    <w:rsid w:val="00E91102"/>
    <w:rsid w:val="00E91323"/>
    <w:rsid w:val="00E917F3"/>
    <w:rsid w:val="00E9274A"/>
    <w:rsid w:val="00E93BDF"/>
    <w:rsid w:val="00E93EA8"/>
    <w:rsid w:val="00E950C3"/>
    <w:rsid w:val="00E9566F"/>
    <w:rsid w:val="00E95A8A"/>
    <w:rsid w:val="00E96225"/>
    <w:rsid w:val="00E969EF"/>
    <w:rsid w:val="00E96B17"/>
    <w:rsid w:val="00E97224"/>
    <w:rsid w:val="00E972B8"/>
    <w:rsid w:val="00E97373"/>
    <w:rsid w:val="00E97447"/>
    <w:rsid w:val="00E97A09"/>
    <w:rsid w:val="00E97F7D"/>
    <w:rsid w:val="00EA13F5"/>
    <w:rsid w:val="00EA15FE"/>
    <w:rsid w:val="00EA17BF"/>
    <w:rsid w:val="00EA1D4D"/>
    <w:rsid w:val="00EA1E4F"/>
    <w:rsid w:val="00EA208C"/>
    <w:rsid w:val="00EA2633"/>
    <w:rsid w:val="00EA26B0"/>
    <w:rsid w:val="00EA2767"/>
    <w:rsid w:val="00EA2C8F"/>
    <w:rsid w:val="00EA3517"/>
    <w:rsid w:val="00EA3665"/>
    <w:rsid w:val="00EA392A"/>
    <w:rsid w:val="00EA39A9"/>
    <w:rsid w:val="00EA3FA5"/>
    <w:rsid w:val="00EA469F"/>
    <w:rsid w:val="00EA4FB7"/>
    <w:rsid w:val="00EA5372"/>
    <w:rsid w:val="00EA5641"/>
    <w:rsid w:val="00EA5C33"/>
    <w:rsid w:val="00EA5DFD"/>
    <w:rsid w:val="00EA5FAD"/>
    <w:rsid w:val="00EA611B"/>
    <w:rsid w:val="00EA658B"/>
    <w:rsid w:val="00EA688D"/>
    <w:rsid w:val="00EA6EED"/>
    <w:rsid w:val="00EA6F49"/>
    <w:rsid w:val="00EA7B77"/>
    <w:rsid w:val="00EA7F51"/>
    <w:rsid w:val="00EB0158"/>
    <w:rsid w:val="00EB0AA9"/>
    <w:rsid w:val="00EB1693"/>
    <w:rsid w:val="00EB1DFD"/>
    <w:rsid w:val="00EB2014"/>
    <w:rsid w:val="00EB2138"/>
    <w:rsid w:val="00EB2F74"/>
    <w:rsid w:val="00EB33E2"/>
    <w:rsid w:val="00EB3854"/>
    <w:rsid w:val="00EB4385"/>
    <w:rsid w:val="00EB43AB"/>
    <w:rsid w:val="00EB4842"/>
    <w:rsid w:val="00EB569B"/>
    <w:rsid w:val="00EB5ED1"/>
    <w:rsid w:val="00EB5EDE"/>
    <w:rsid w:val="00EB60EA"/>
    <w:rsid w:val="00EB616E"/>
    <w:rsid w:val="00EB63AE"/>
    <w:rsid w:val="00EB63B1"/>
    <w:rsid w:val="00EB64F9"/>
    <w:rsid w:val="00EB6895"/>
    <w:rsid w:val="00EB6BD2"/>
    <w:rsid w:val="00EB72F1"/>
    <w:rsid w:val="00EB7B2B"/>
    <w:rsid w:val="00EB7CBA"/>
    <w:rsid w:val="00EC0267"/>
    <w:rsid w:val="00EC0730"/>
    <w:rsid w:val="00EC0DA0"/>
    <w:rsid w:val="00EC0DAC"/>
    <w:rsid w:val="00EC2C0E"/>
    <w:rsid w:val="00EC388C"/>
    <w:rsid w:val="00EC3973"/>
    <w:rsid w:val="00EC3EA1"/>
    <w:rsid w:val="00EC4DFF"/>
    <w:rsid w:val="00EC532B"/>
    <w:rsid w:val="00EC5363"/>
    <w:rsid w:val="00EC5983"/>
    <w:rsid w:val="00EC5B70"/>
    <w:rsid w:val="00EC60C1"/>
    <w:rsid w:val="00EC617E"/>
    <w:rsid w:val="00EC66B4"/>
    <w:rsid w:val="00EC6B14"/>
    <w:rsid w:val="00EC7563"/>
    <w:rsid w:val="00EC756E"/>
    <w:rsid w:val="00EC77E0"/>
    <w:rsid w:val="00EC7E11"/>
    <w:rsid w:val="00ED038D"/>
    <w:rsid w:val="00ED0A25"/>
    <w:rsid w:val="00ED0F3E"/>
    <w:rsid w:val="00ED1A59"/>
    <w:rsid w:val="00ED2113"/>
    <w:rsid w:val="00ED21A8"/>
    <w:rsid w:val="00ED21C1"/>
    <w:rsid w:val="00ED2900"/>
    <w:rsid w:val="00ED3783"/>
    <w:rsid w:val="00ED38AC"/>
    <w:rsid w:val="00ED3B2B"/>
    <w:rsid w:val="00ED3C4D"/>
    <w:rsid w:val="00ED3ED6"/>
    <w:rsid w:val="00ED3EF9"/>
    <w:rsid w:val="00ED3FF7"/>
    <w:rsid w:val="00ED41F2"/>
    <w:rsid w:val="00ED4620"/>
    <w:rsid w:val="00ED5046"/>
    <w:rsid w:val="00ED5224"/>
    <w:rsid w:val="00ED5407"/>
    <w:rsid w:val="00ED56B8"/>
    <w:rsid w:val="00ED5A79"/>
    <w:rsid w:val="00ED5D60"/>
    <w:rsid w:val="00ED5DE5"/>
    <w:rsid w:val="00ED63BD"/>
    <w:rsid w:val="00ED6536"/>
    <w:rsid w:val="00ED6D97"/>
    <w:rsid w:val="00ED72CA"/>
    <w:rsid w:val="00ED76EA"/>
    <w:rsid w:val="00ED796C"/>
    <w:rsid w:val="00ED7B7D"/>
    <w:rsid w:val="00ED7E31"/>
    <w:rsid w:val="00EE1810"/>
    <w:rsid w:val="00EE1A84"/>
    <w:rsid w:val="00EE1FBC"/>
    <w:rsid w:val="00EE2BC6"/>
    <w:rsid w:val="00EE4924"/>
    <w:rsid w:val="00EE51B6"/>
    <w:rsid w:val="00EE550A"/>
    <w:rsid w:val="00EE5893"/>
    <w:rsid w:val="00EE5FB6"/>
    <w:rsid w:val="00EE6165"/>
    <w:rsid w:val="00EE61EE"/>
    <w:rsid w:val="00EE6671"/>
    <w:rsid w:val="00EE7532"/>
    <w:rsid w:val="00EE7631"/>
    <w:rsid w:val="00EF00B2"/>
    <w:rsid w:val="00EF0562"/>
    <w:rsid w:val="00EF05AE"/>
    <w:rsid w:val="00EF0AE3"/>
    <w:rsid w:val="00EF0B80"/>
    <w:rsid w:val="00EF0DEE"/>
    <w:rsid w:val="00EF11C7"/>
    <w:rsid w:val="00EF1213"/>
    <w:rsid w:val="00EF1532"/>
    <w:rsid w:val="00EF1838"/>
    <w:rsid w:val="00EF2638"/>
    <w:rsid w:val="00EF317E"/>
    <w:rsid w:val="00EF3620"/>
    <w:rsid w:val="00EF4614"/>
    <w:rsid w:val="00EF5186"/>
    <w:rsid w:val="00EF53EB"/>
    <w:rsid w:val="00EF5C36"/>
    <w:rsid w:val="00EF6738"/>
    <w:rsid w:val="00EF6B27"/>
    <w:rsid w:val="00EF6DC4"/>
    <w:rsid w:val="00EF71B5"/>
    <w:rsid w:val="00F00073"/>
    <w:rsid w:val="00F00BE5"/>
    <w:rsid w:val="00F010F1"/>
    <w:rsid w:val="00F01416"/>
    <w:rsid w:val="00F018B7"/>
    <w:rsid w:val="00F01B7A"/>
    <w:rsid w:val="00F022BC"/>
    <w:rsid w:val="00F0296B"/>
    <w:rsid w:val="00F032C7"/>
    <w:rsid w:val="00F035B2"/>
    <w:rsid w:val="00F0398C"/>
    <w:rsid w:val="00F04EAA"/>
    <w:rsid w:val="00F0549A"/>
    <w:rsid w:val="00F06176"/>
    <w:rsid w:val="00F061FB"/>
    <w:rsid w:val="00F06A98"/>
    <w:rsid w:val="00F06F0C"/>
    <w:rsid w:val="00F07033"/>
    <w:rsid w:val="00F073A8"/>
    <w:rsid w:val="00F07772"/>
    <w:rsid w:val="00F07E24"/>
    <w:rsid w:val="00F07E78"/>
    <w:rsid w:val="00F101F5"/>
    <w:rsid w:val="00F109ED"/>
    <w:rsid w:val="00F10D30"/>
    <w:rsid w:val="00F11CB2"/>
    <w:rsid w:val="00F11DCC"/>
    <w:rsid w:val="00F11E83"/>
    <w:rsid w:val="00F12387"/>
    <w:rsid w:val="00F12B2A"/>
    <w:rsid w:val="00F12BFA"/>
    <w:rsid w:val="00F12DDA"/>
    <w:rsid w:val="00F134D3"/>
    <w:rsid w:val="00F1446C"/>
    <w:rsid w:val="00F14643"/>
    <w:rsid w:val="00F14979"/>
    <w:rsid w:val="00F15D9E"/>
    <w:rsid w:val="00F15F44"/>
    <w:rsid w:val="00F16108"/>
    <w:rsid w:val="00F16640"/>
    <w:rsid w:val="00F16E69"/>
    <w:rsid w:val="00F17AA8"/>
    <w:rsid w:val="00F202F8"/>
    <w:rsid w:val="00F203EA"/>
    <w:rsid w:val="00F20E1E"/>
    <w:rsid w:val="00F21387"/>
    <w:rsid w:val="00F2188D"/>
    <w:rsid w:val="00F21C68"/>
    <w:rsid w:val="00F21E7D"/>
    <w:rsid w:val="00F22651"/>
    <w:rsid w:val="00F22946"/>
    <w:rsid w:val="00F229D2"/>
    <w:rsid w:val="00F22A49"/>
    <w:rsid w:val="00F22C79"/>
    <w:rsid w:val="00F22EC1"/>
    <w:rsid w:val="00F22F79"/>
    <w:rsid w:val="00F233BB"/>
    <w:rsid w:val="00F2369A"/>
    <w:rsid w:val="00F23809"/>
    <w:rsid w:val="00F23B5B"/>
    <w:rsid w:val="00F23C9C"/>
    <w:rsid w:val="00F24418"/>
    <w:rsid w:val="00F246E2"/>
    <w:rsid w:val="00F2493D"/>
    <w:rsid w:val="00F24B22"/>
    <w:rsid w:val="00F252EF"/>
    <w:rsid w:val="00F25CC0"/>
    <w:rsid w:val="00F25E1F"/>
    <w:rsid w:val="00F2611A"/>
    <w:rsid w:val="00F261BF"/>
    <w:rsid w:val="00F265DC"/>
    <w:rsid w:val="00F26B42"/>
    <w:rsid w:val="00F26C2F"/>
    <w:rsid w:val="00F2708E"/>
    <w:rsid w:val="00F27EFE"/>
    <w:rsid w:val="00F30936"/>
    <w:rsid w:val="00F30D3A"/>
    <w:rsid w:val="00F30D79"/>
    <w:rsid w:val="00F310AB"/>
    <w:rsid w:val="00F31296"/>
    <w:rsid w:val="00F315B7"/>
    <w:rsid w:val="00F32BC9"/>
    <w:rsid w:val="00F32E6D"/>
    <w:rsid w:val="00F33320"/>
    <w:rsid w:val="00F337E3"/>
    <w:rsid w:val="00F33B5E"/>
    <w:rsid w:val="00F33FC7"/>
    <w:rsid w:val="00F342FD"/>
    <w:rsid w:val="00F3471B"/>
    <w:rsid w:val="00F34A37"/>
    <w:rsid w:val="00F35050"/>
    <w:rsid w:val="00F35E68"/>
    <w:rsid w:val="00F35F77"/>
    <w:rsid w:val="00F360C0"/>
    <w:rsid w:val="00F361B6"/>
    <w:rsid w:val="00F361E2"/>
    <w:rsid w:val="00F36F79"/>
    <w:rsid w:val="00F3728E"/>
    <w:rsid w:val="00F37500"/>
    <w:rsid w:val="00F378E0"/>
    <w:rsid w:val="00F40CB2"/>
    <w:rsid w:val="00F40D54"/>
    <w:rsid w:val="00F40E77"/>
    <w:rsid w:val="00F412BD"/>
    <w:rsid w:val="00F41564"/>
    <w:rsid w:val="00F4198A"/>
    <w:rsid w:val="00F41A95"/>
    <w:rsid w:val="00F41E21"/>
    <w:rsid w:val="00F4275F"/>
    <w:rsid w:val="00F428AC"/>
    <w:rsid w:val="00F42A65"/>
    <w:rsid w:val="00F4362C"/>
    <w:rsid w:val="00F43EB8"/>
    <w:rsid w:val="00F44706"/>
    <w:rsid w:val="00F448EA"/>
    <w:rsid w:val="00F452CE"/>
    <w:rsid w:val="00F46AB7"/>
    <w:rsid w:val="00F473E8"/>
    <w:rsid w:val="00F47CFF"/>
    <w:rsid w:val="00F50275"/>
    <w:rsid w:val="00F502CC"/>
    <w:rsid w:val="00F50761"/>
    <w:rsid w:val="00F50FFA"/>
    <w:rsid w:val="00F51C0B"/>
    <w:rsid w:val="00F5241D"/>
    <w:rsid w:val="00F5257B"/>
    <w:rsid w:val="00F5268B"/>
    <w:rsid w:val="00F5302F"/>
    <w:rsid w:val="00F53A39"/>
    <w:rsid w:val="00F5447C"/>
    <w:rsid w:val="00F54D27"/>
    <w:rsid w:val="00F55F0F"/>
    <w:rsid w:val="00F5629F"/>
    <w:rsid w:val="00F56DDD"/>
    <w:rsid w:val="00F574D6"/>
    <w:rsid w:val="00F6103A"/>
    <w:rsid w:val="00F614EC"/>
    <w:rsid w:val="00F61619"/>
    <w:rsid w:val="00F61DA7"/>
    <w:rsid w:val="00F61E28"/>
    <w:rsid w:val="00F624FC"/>
    <w:rsid w:val="00F62D79"/>
    <w:rsid w:val="00F6328E"/>
    <w:rsid w:val="00F633A6"/>
    <w:rsid w:val="00F63AFB"/>
    <w:rsid w:val="00F63B0F"/>
    <w:rsid w:val="00F643EF"/>
    <w:rsid w:val="00F64ACB"/>
    <w:rsid w:val="00F64B45"/>
    <w:rsid w:val="00F64E3B"/>
    <w:rsid w:val="00F64E64"/>
    <w:rsid w:val="00F65860"/>
    <w:rsid w:val="00F65D05"/>
    <w:rsid w:val="00F6620A"/>
    <w:rsid w:val="00F66A9C"/>
    <w:rsid w:val="00F66CE3"/>
    <w:rsid w:val="00F67698"/>
    <w:rsid w:val="00F709B9"/>
    <w:rsid w:val="00F71175"/>
    <w:rsid w:val="00F719AB"/>
    <w:rsid w:val="00F71A32"/>
    <w:rsid w:val="00F71B8C"/>
    <w:rsid w:val="00F71F58"/>
    <w:rsid w:val="00F72929"/>
    <w:rsid w:val="00F72E87"/>
    <w:rsid w:val="00F72F48"/>
    <w:rsid w:val="00F73688"/>
    <w:rsid w:val="00F73F77"/>
    <w:rsid w:val="00F74629"/>
    <w:rsid w:val="00F7516D"/>
    <w:rsid w:val="00F751ED"/>
    <w:rsid w:val="00F752F1"/>
    <w:rsid w:val="00F7591C"/>
    <w:rsid w:val="00F759E0"/>
    <w:rsid w:val="00F76154"/>
    <w:rsid w:val="00F77061"/>
    <w:rsid w:val="00F77386"/>
    <w:rsid w:val="00F775CB"/>
    <w:rsid w:val="00F803BC"/>
    <w:rsid w:val="00F805CF"/>
    <w:rsid w:val="00F80CE7"/>
    <w:rsid w:val="00F822F3"/>
    <w:rsid w:val="00F82913"/>
    <w:rsid w:val="00F83577"/>
    <w:rsid w:val="00F8380A"/>
    <w:rsid w:val="00F83B87"/>
    <w:rsid w:val="00F83DC5"/>
    <w:rsid w:val="00F846FF"/>
    <w:rsid w:val="00F84CAF"/>
    <w:rsid w:val="00F84DE6"/>
    <w:rsid w:val="00F84F9D"/>
    <w:rsid w:val="00F8521A"/>
    <w:rsid w:val="00F853A0"/>
    <w:rsid w:val="00F85876"/>
    <w:rsid w:val="00F8593D"/>
    <w:rsid w:val="00F85E19"/>
    <w:rsid w:val="00F8646E"/>
    <w:rsid w:val="00F868ED"/>
    <w:rsid w:val="00F86BC0"/>
    <w:rsid w:val="00F86C18"/>
    <w:rsid w:val="00F8722B"/>
    <w:rsid w:val="00F87734"/>
    <w:rsid w:val="00F879FE"/>
    <w:rsid w:val="00F87B59"/>
    <w:rsid w:val="00F90A52"/>
    <w:rsid w:val="00F90E90"/>
    <w:rsid w:val="00F92431"/>
    <w:rsid w:val="00F931CD"/>
    <w:rsid w:val="00F93AF6"/>
    <w:rsid w:val="00F93BA0"/>
    <w:rsid w:val="00F93CEC"/>
    <w:rsid w:val="00F94331"/>
    <w:rsid w:val="00F95C06"/>
    <w:rsid w:val="00F95C8A"/>
    <w:rsid w:val="00F960A9"/>
    <w:rsid w:val="00F960AD"/>
    <w:rsid w:val="00F96862"/>
    <w:rsid w:val="00F969A3"/>
    <w:rsid w:val="00F96F06"/>
    <w:rsid w:val="00F97407"/>
    <w:rsid w:val="00F97D02"/>
    <w:rsid w:val="00FA156A"/>
    <w:rsid w:val="00FA1733"/>
    <w:rsid w:val="00FA1DCC"/>
    <w:rsid w:val="00FA2381"/>
    <w:rsid w:val="00FA331A"/>
    <w:rsid w:val="00FA39BD"/>
    <w:rsid w:val="00FA42B9"/>
    <w:rsid w:val="00FA49D6"/>
    <w:rsid w:val="00FA4E11"/>
    <w:rsid w:val="00FA5F86"/>
    <w:rsid w:val="00FA6976"/>
    <w:rsid w:val="00FA6C49"/>
    <w:rsid w:val="00FA6F6F"/>
    <w:rsid w:val="00FA737D"/>
    <w:rsid w:val="00FA7C67"/>
    <w:rsid w:val="00FA7D53"/>
    <w:rsid w:val="00FB004D"/>
    <w:rsid w:val="00FB064C"/>
    <w:rsid w:val="00FB0803"/>
    <w:rsid w:val="00FB08E9"/>
    <w:rsid w:val="00FB0B73"/>
    <w:rsid w:val="00FB100B"/>
    <w:rsid w:val="00FB1032"/>
    <w:rsid w:val="00FB1349"/>
    <w:rsid w:val="00FB1C92"/>
    <w:rsid w:val="00FB2227"/>
    <w:rsid w:val="00FB25C7"/>
    <w:rsid w:val="00FB2999"/>
    <w:rsid w:val="00FB2A9A"/>
    <w:rsid w:val="00FB345E"/>
    <w:rsid w:val="00FB35D1"/>
    <w:rsid w:val="00FB4071"/>
    <w:rsid w:val="00FB512E"/>
    <w:rsid w:val="00FB5193"/>
    <w:rsid w:val="00FB53F7"/>
    <w:rsid w:val="00FB58EE"/>
    <w:rsid w:val="00FB5B08"/>
    <w:rsid w:val="00FB60C7"/>
    <w:rsid w:val="00FB68AE"/>
    <w:rsid w:val="00FB6A87"/>
    <w:rsid w:val="00FB6DB7"/>
    <w:rsid w:val="00FB6FC2"/>
    <w:rsid w:val="00FB70AD"/>
    <w:rsid w:val="00FB7FB0"/>
    <w:rsid w:val="00FC06FC"/>
    <w:rsid w:val="00FC0A82"/>
    <w:rsid w:val="00FC0CC2"/>
    <w:rsid w:val="00FC11DF"/>
    <w:rsid w:val="00FC183B"/>
    <w:rsid w:val="00FC19BB"/>
    <w:rsid w:val="00FC2028"/>
    <w:rsid w:val="00FC2406"/>
    <w:rsid w:val="00FC2B1D"/>
    <w:rsid w:val="00FC2B4D"/>
    <w:rsid w:val="00FC3412"/>
    <w:rsid w:val="00FC41B5"/>
    <w:rsid w:val="00FC4532"/>
    <w:rsid w:val="00FC4569"/>
    <w:rsid w:val="00FC46C4"/>
    <w:rsid w:val="00FC46C9"/>
    <w:rsid w:val="00FC504B"/>
    <w:rsid w:val="00FC50DE"/>
    <w:rsid w:val="00FC5118"/>
    <w:rsid w:val="00FC5502"/>
    <w:rsid w:val="00FC65E6"/>
    <w:rsid w:val="00FC686F"/>
    <w:rsid w:val="00FC6995"/>
    <w:rsid w:val="00FC6BC5"/>
    <w:rsid w:val="00FC72B2"/>
    <w:rsid w:val="00FC7879"/>
    <w:rsid w:val="00FC7D11"/>
    <w:rsid w:val="00FC7E08"/>
    <w:rsid w:val="00FC7EBC"/>
    <w:rsid w:val="00FD04A8"/>
    <w:rsid w:val="00FD0620"/>
    <w:rsid w:val="00FD0953"/>
    <w:rsid w:val="00FD0AEB"/>
    <w:rsid w:val="00FD0F20"/>
    <w:rsid w:val="00FD1054"/>
    <w:rsid w:val="00FD168E"/>
    <w:rsid w:val="00FD1CB9"/>
    <w:rsid w:val="00FD1DC6"/>
    <w:rsid w:val="00FD2428"/>
    <w:rsid w:val="00FD2CBF"/>
    <w:rsid w:val="00FD2F1D"/>
    <w:rsid w:val="00FD2F98"/>
    <w:rsid w:val="00FD3313"/>
    <w:rsid w:val="00FD3778"/>
    <w:rsid w:val="00FD43DD"/>
    <w:rsid w:val="00FD4EC4"/>
    <w:rsid w:val="00FD519D"/>
    <w:rsid w:val="00FD52A3"/>
    <w:rsid w:val="00FD542D"/>
    <w:rsid w:val="00FD59EE"/>
    <w:rsid w:val="00FD5AED"/>
    <w:rsid w:val="00FD5F78"/>
    <w:rsid w:val="00FD6088"/>
    <w:rsid w:val="00FD6117"/>
    <w:rsid w:val="00FD6B14"/>
    <w:rsid w:val="00FD6C2B"/>
    <w:rsid w:val="00FD6E05"/>
    <w:rsid w:val="00FD7356"/>
    <w:rsid w:val="00FD7802"/>
    <w:rsid w:val="00FD79C2"/>
    <w:rsid w:val="00FE0337"/>
    <w:rsid w:val="00FE0390"/>
    <w:rsid w:val="00FE0BBC"/>
    <w:rsid w:val="00FE0D38"/>
    <w:rsid w:val="00FE0F64"/>
    <w:rsid w:val="00FE1211"/>
    <w:rsid w:val="00FE1A9A"/>
    <w:rsid w:val="00FE1EE1"/>
    <w:rsid w:val="00FE1EFA"/>
    <w:rsid w:val="00FE28C3"/>
    <w:rsid w:val="00FE2FDE"/>
    <w:rsid w:val="00FE33E0"/>
    <w:rsid w:val="00FE38F3"/>
    <w:rsid w:val="00FE450A"/>
    <w:rsid w:val="00FE4F6E"/>
    <w:rsid w:val="00FE5930"/>
    <w:rsid w:val="00FE5948"/>
    <w:rsid w:val="00FE65F5"/>
    <w:rsid w:val="00FE6D68"/>
    <w:rsid w:val="00FE6F30"/>
    <w:rsid w:val="00FE747C"/>
    <w:rsid w:val="00FE7933"/>
    <w:rsid w:val="00FE7B29"/>
    <w:rsid w:val="00FE7D28"/>
    <w:rsid w:val="00FF00C4"/>
    <w:rsid w:val="00FF043B"/>
    <w:rsid w:val="00FF0A2E"/>
    <w:rsid w:val="00FF0BB4"/>
    <w:rsid w:val="00FF107E"/>
    <w:rsid w:val="00FF17E7"/>
    <w:rsid w:val="00FF1A5C"/>
    <w:rsid w:val="00FF1E5B"/>
    <w:rsid w:val="00FF20BD"/>
    <w:rsid w:val="00FF230E"/>
    <w:rsid w:val="00FF2B67"/>
    <w:rsid w:val="00FF2C6E"/>
    <w:rsid w:val="00FF36A5"/>
    <w:rsid w:val="00FF3BFC"/>
    <w:rsid w:val="00FF45F1"/>
    <w:rsid w:val="00FF46B2"/>
    <w:rsid w:val="00FF59C3"/>
    <w:rsid w:val="00FF646B"/>
    <w:rsid w:val="00FF6508"/>
    <w:rsid w:val="00FF68C8"/>
    <w:rsid w:val="00FF6B03"/>
    <w:rsid w:val="00FF7511"/>
    <w:rsid w:val="00FF75F4"/>
    <w:rsid w:val="00FF769E"/>
    <w:rsid w:val="00FF779B"/>
    <w:rsid w:val="00FF7FA7"/>
    <w:rsid w:val="010E4B3F"/>
    <w:rsid w:val="018B025E"/>
    <w:rsid w:val="01DE889D"/>
    <w:rsid w:val="01EF3124"/>
    <w:rsid w:val="0323209E"/>
    <w:rsid w:val="0345C4E1"/>
    <w:rsid w:val="03624346"/>
    <w:rsid w:val="03A7DA15"/>
    <w:rsid w:val="03B02173"/>
    <w:rsid w:val="04968073"/>
    <w:rsid w:val="04B19437"/>
    <w:rsid w:val="065C8DE3"/>
    <w:rsid w:val="06B11814"/>
    <w:rsid w:val="06BCF79D"/>
    <w:rsid w:val="06C0940D"/>
    <w:rsid w:val="06F7DE00"/>
    <w:rsid w:val="07107AB8"/>
    <w:rsid w:val="075FB279"/>
    <w:rsid w:val="07D1DF34"/>
    <w:rsid w:val="086C9E55"/>
    <w:rsid w:val="088DA104"/>
    <w:rsid w:val="0959004C"/>
    <w:rsid w:val="0968FC12"/>
    <w:rsid w:val="0A328059"/>
    <w:rsid w:val="0B1D946C"/>
    <w:rsid w:val="0BC40594"/>
    <w:rsid w:val="0BDF8453"/>
    <w:rsid w:val="0C3E8F9A"/>
    <w:rsid w:val="0C558E41"/>
    <w:rsid w:val="0CA5BBD6"/>
    <w:rsid w:val="0CD98CC1"/>
    <w:rsid w:val="0D1CDD9A"/>
    <w:rsid w:val="0D5CE62A"/>
    <w:rsid w:val="0DF12B4D"/>
    <w:rsid w:val="0E461948"/>
    <w:rsid w:val="0E6A4A81"/>
    <w:rsid w:val="0E6E5010"/>
    <w:rsid w:val="0E85B464"/>
    <w:rsid w:val="0F261AE9"/>
    <w:rsid w:val="0F38756B"/>
    <w:rsid w:val="0F762174"/>
    <w:rsid w:val="0FC31EDB"/>
    <w:rsid w:val="0FDEEE03"/>
    <w:rsid w:val="0FF9FD75"/>
    <w:rsid w:val="100A1860"/>
    <w:rsid w:val="10723118"/>
    <w:rsid w:val="1073AC33"/>
    <w:rsid w:val="1086B95C"/>
    <w:rsid w:val="10C8C686"/>
    <w:rsid w:val="10E5FB9D"/>
    <w:rsid w:val="1111F1D5"/>
    <w:rsid w:val="116E237B"/>
    <w:rsid w:val="11EBFA0B"/>
    <w:rsid w:val="120A341A"/>
    <w:rsid w:val="124A5425"/>
    <w:rsid w:val="124E169B"/>
    <w:rsid w:val="126D1E9D"/>
    <w:rsid w:val="12856CA3"/>
    <w:rsid w:val="12AC88F9"/>
    <w:rsid w:val="1301D8FF"/>
    <w:rsid w:val="13029DCE"/>
    <w:rsid w:val="1323B80D"/>
    <w:rsid w:val="13E78F66"/>
    <w:rsid w:val="13F5A20B"/>
    <w:rsid w:val="1401D2CB"/>
    <w:rsid w:val="1477D46F"/>
    <w:rsid w:val="14F66C22"/>
    <w:rsid w:val="155588DC"/>
    <w:rsid w:val="1568042B"/>
    <w:rsid w:val="15C40A94"/>
    <w:rsid w:val="1607FA64"/>
    <w:rsid w:val="168A6AF6"/>
    <w:rsid w:val="16B2A25F"/>
    <w:rsid w:val="171BC4F9"/>
    <w:rsid w:val="174106DF"/>
    <w:rsid w:val="17F5BB02"/>
    <w:rsid w:val="182BCAFD"/>
    <w:rsid w:val="183205EA"/>
    <w:rsid w:val="190580DA"/>
    <w:rsid w:val="192D29BA"/>
    <w:rsid w:val="192ECD2F"/>
    <w:rsid w:val="1947C602"/>
    <w:rsid w:val="196CB495"/>
    <w:rsid w:val="19CCFEAE"/>
    <w:rsid w:val="19DBDB0D"/>
    <w:rsid w:val="1A2FBAE7"/>
    <w:rsid w:val="1A53AFA9"/>
    <w:rsid w:val="1A618B78"/>
    <w:rsid w:val="1AC2432A"/>
    <w:rsid w:val="1B527887"/>
    <w:rsid w:val="1B666D04"/>
    <w:rsid w:val="1BBEDEAD"/>
    <w:rsid w:val="1C06A0F0"/>
    <w:rsid w:val="1C180B4D"/>
    <w:rsid w:val="1C532AAC"/>
    <w:rsid w:val="1CFB97E1"/>
    <w:rsid w:val="1D1DCA34"/>
    <w:rsid w:val="1D382124"/>
    <w:rsid w:val="1D3FF4C8"/>
    <w:rsid w:val="1D5BDA86"/>
    <w:rsid w:val="1DCB843C"/>
    <w:rsid w:val="1EB6698A"/>
    <w:rsid w:val="1FC9DDAB"/>
    <w:rsid w:val="202831C1"/>
    <w:rsid w:val="2098C28F"/>
    <w:rsid w:val="20EB7C70"/>
    <w:rsid w:val="212E68B2"/>
    <w:rsid w:val="214BCE19"/>
    <w:rsid w:val="21C40222"/>
    <w:rsid w:val="2207CA21"/>
    <w:rsid w:val="229114F4"/>
    <w:rsid w:val="23A75A52"/>
    <w:rsid w:val="23DF3531"/>
    <w:rsid w:val="24098F26"/>
    <w:rsid w:val="2412B641"/>
    <w:rsid w:val="241C6E93"/>
    <w:rsid w:val="24E20B70"/>
    <w:rsid w:val="258A8364"/>
    <w:rsid w:val="25AE86A2"/>
    <w:rsid w:val="26EF17DF"/>
    <w:rsid w:val="27960E8B"/>
    <w:rsid w:val="295D9550"/>
    <w:rsid w:val="29BF21B9"/>
    <w:rsid w:val="29E4AAD3"/>
    <w:rsid w:val="2A3BDF03"/>
    <w:rsid w:val="2A82A1C7"/>
    <w:rsid w:val="2AA08F95"/>
    <w:rsid w:val="2AD6E56B"/>
    <w:rsid w:val="2AD82780"/>
    <w:rsid w:val="2B5741AE"/>
    <w:rsid w:val="2B574E82"/>
    <w:rsid w:val="2B6FAD31"/>
    <w:rsid w:val="2C10B950"/>
    <w:rsid w:val="2C38C2F1"/>
    <w:rsid w:val="2CAD1E50"/>
    <w:rsid w:val="2D854385"/>
    <w:rsid w:val="2D893406"/>
    <w:rsid w:val="2D9BDC98"/>
    <w:rsid w:val="2D9D3E64"/>
    <w:rsid w:val="2E2374D4"/>
    <w:rsid w:val="2EC7ACFC"/>
    <w:rsid w:val="2F247AEA"/>
    <w:rsid w:val="2FB4EAA3"/>
    <w:rsid w:val="30068D01"/>
    <w:rsid w:val="30234BB1"/>
    <w:rsid w:val="323FFF0B"/>
    <w:rsid w:val="3295588F"/>
    <w:rsid w:val="32EB665F"/>
    <w:rsid w:val="33387CAA"/>
    <w:rsid w:val="339EDFC4"/>
    <w:rsid w:val="3428876F"/>
    <w:rsid w:val="342C9F64"/>
    <w:rsid w:val="34501611"/>
    <w:rsid w:val="3457CD6A"/>
    <w:rsid w:val="34678AC9"/>
    <w:rsid w:val="35081208"/>
    <w:rsid w:val="355B4ED2"/>
    <w:rsid w:val="35CC97F2"/>
    <w:rsid w:val="362B6A0C"/>
    <w:rsid w:val="364530AB"/>
    <w:rsid w:val="36477C93"/>
    <w:rsid w:val="36489965"/>
    <w:rsid w:val="3688ABE3"/>
    <w:rsid w:val="36AFABF3"/>
    <w:rsid w:val="36C94E1B"/>
    <w:rsid w:val="36EDF2FE"/>
    <w:rsid w:val="37184B9D"/>
    <w:rsid w:val="371CE1E1"/>
    <w:rsid w:val="3763FB6E"/>
    <w:rsid w:val="37686853"/>
    <w:rsid w:val="37C9C968"/>
    <w:rsid w:val="37FBE395"/>
    <w:rsid w:val="384F1A4C"/>
    <w:rsid w:val="38E5486C"/>
    <w:rsid w:val="38ED7505"/>
    <w:rsid w:val="3957A175"/>
    <w:rsid w:val="39E13B5E"/>
    <w:rsid w:val="3BC18245"/>
    <w:rsid w:val="3C10A61A"/>
    <w:rsid w:val="3C3BD976"/>
    <w:rsid w:val="3C703D2B"/>
    <w:rsid w:val="3D3D1FF3"/>
    <w:rsid w:val="3D4B7D30"/>
    <w:rsid w:val="3DFEE6AB"/>
    <w:rsid w:val="3EF81314"/>
    <w:rsid w:val="3F92DD4C"/>
    <w:rsid w:val="406E9DCE"/>
    <w:rsid w:val="408F23AC"/>
    <w:rsid w:val="40F13B16"/>
    <w:rsid w:val="41228AA3"/>
    <w:rsid w:val="412405BE"/>
    <w:rsid w:val="420F528A"/>
    <w:rsid w:val="42D3ECAB"/>
    <w:rsid w:val="42F41E3E"/>
    <w:rsid w:val="42F93D55"/>
    <w:rsid w:val="43686FA4"/>
    <w:rsid w:val="43919392"/>
    <w:rsid w:val="43C9FEDC"/>
    <w:rsid w:val="442DB0DB"/>
    <w:rsid w:val="4448BA5B"/>
    <w:rsid w:val="4449DFB8"/>
    <w:rsid w:val="445167A5"/>
    <w:rsid w:val="4493C43D"/>
    <w:rsid w:val="45E5B019"/>
    <w:rsid w:val="4696203F"/>
    <w:rsid w:val="46CC81A1"/>
    <w:rsid w:val="46DC2CB3"/>
    <w:rsid w:val="470D2CFE"/>
    <w:rsid w:val="476EA780"/>
    <w:rsid w:val="4833055B"/>
    <w:rsid w:val="48699461"/>
    <w:rsid w:val="48982F5C"/>
    <w:rsid w:val="48D38235"/>
    <w:rsid w:val="4920FD73"/>
    <w:rsid w:val="49BF1ED9"/>
    <w:rsid w:val="49E85F14"/>
    <w:rsid w:val="4ADD9ABB"/>
    <w:rsid w:val="4BE75184"/>
    <w:rsid w:val="4D28104B"/>
    <w:rsid w:val="4D46E958"/>
    <w:rsid w:val="4D649494"/>
    <w:rsid w:val="4D7468EF"/>
    <w:rsid w:val="4DD01D50"/>
    <w:rsid w:val="4EA30343"/>
    <w:rsid w:val="4EC91641"/>
    <w:rsid w:val="4ED69A9E"/>
    <w:rsid w:val="4EF5A9CE"/>
    <w:rsid w:val="4F41BBC8"/>
    <w:rsid w:val="4F51DD86"/>
    <w:rsid w:val="4F6DB283"/>
    <w:rsid w:val="4F941642"/>
    <w:rsid w:val="4FF745F1"/>
    <w:rsid w:val="500968B3"/>
    <w:rsid w:val="50DF53CB"/>
    <w:rsid w:val="5197B1F1"/>
    <w:rsid w:val="527D1123"/>
    <w:rsid w:val="52DBB87E"/>
    <w:rsid w:val="52E2F5BC"/>
    <w:rsid w:val="53971DD0"/>
    <w:rsid w:val="5442AC04"/>
    <w:rsid w:val="5442B7D0"/>
    <w:rsid w:val="547EC61D"/>
    <w:rsid w:val="54E40AC5"/>
    <w:rsid w:val="559320B1"/>
    <w:rsid w:val="55E048BB"/>
    <w:rsid w:val="55F547B7"/>
    <w:rsid w:val="56A0389F"/>
    <w:rsid w:val="56A9D488"/>
    <w:rsid w:val="56AD9DF6"/>
    <w:rsid w:val="56E36246"/>
    <w:rsid w:val="5739F60B"/>
    <w:rsid w:val="5796BDB8"/>
    <w:rsid w:val="58969ADC"/>
    <w:rsid w:val="5939F2D5"/>
    <w:rsid w:val="5A273798"/>
    <w:rsid w:val="5A36E26B"/>
    <w:rsid w:val="5A48B127"/>
    <w:rsid w:val="5A6994FA"/>
    <w:rsid w:val="5A69F5B1"/>
    <w:rsid w:val="5A91DCF2"/>
    <w:rsid w:val="5ACBEB07"/>
    <w:rsid w:val="5AEF0104"/>
    <w:rsid w:val="5AF4C775"/>
    <w:rsid w:val="5B15E31A"/>
    <w:rsid w:val="5B40A0D2"/>
    <w:rsid w:val="5B9E29D3"/>
    <w:rsid w:val="5BA73C4F"/>
    <w:rsid w:val="5BBE95FA"/>
    <w:rsid w:val="5C06C97D"/>
    <w:rsid w:val="5C7DBC97"/>
    <w:rsid w:val="5CEB49D7"/>
    <w:rsid w:val="5CFC2036"/>
    <w:rsid w:val="5D0E38D7"/>
    <w:rsid w:val="5D28F83C"/>
    <w:rsid w:val="5D56E87F"/>
    <w:rsid w:val="5DA090BF"/>
    <w:rsid w:val="5DD791EA"/>
    <w:rsid w:val="5F12CA50"/>
    <w:rsid w:val="5F2D407B"/>
    <w:rsid w:val="5F447CA9"/>
    <w:rsid w:val="5F48F8E1"/>
    <w:rsid w:val="60B807C0"/>
    <w:rsid w:val="614A20A8"/>
    <w:rsid w:val="61B4B473"/>
    <w:rsid w:val="61C61A7E"/>
    <w:rsid w:val="6200B967"/>
    <w:rsid w:val="6251F20C"/>
    <w:rsid w:val="6291460E"/>
    <w:rsid w:val="62FA0D3D"/>
    <w:rsid w:val="63E85F1D"/>
    <w:rsid w:val="63F81B8D"/>
    <w:rsid w:val="6402E285"/>
    <w:rsid w:val="659D35BE"/>
    <w:rsid w:val="65D84E52"/>
    <w:rsid w:val="66118724"/>
    <w:rsid w:val="663FD21E"/>
    <w:rsid w:val="665DAD32"/>
    <w:rsid w:val="67458AAD"/>
    <w:rsid w:val="677C96C7"/>
    <w:rsid w:val="67879252"/>
    <w:rsid w:val="69E7D2AA"/>
    <w:rsid w:val="69F72013"/>
    <w:rsid w:val="6A0E64A7"/>
    <w:rsid w:val="6A1186D0"/>
    <w:rsid w:val="6AABBC88"/>
    <w:rsid w:val="6BC67778"/>
    <w:rsid w:val="6C543BAF"/>
    <w:rsid w:val="6C5D686A"/>
    <w:rsid w:val="6CC98D09"/>
    <w:rsid w:val="6D574BB1"/>
    <w:rsid w:val="6DA4DC94"/>
    <w:rsid w:val="6DD187F1"/>
    <w:rsid w:val="6DECA751"/>
    <w:rsid w:val="6DF417C5"/>
    <w:rsid w:val="6E1AECB7"/>
    <w:rsid w:val="6E1E92DD"/>
    <w:rsid w:val="6E399B27"/>
    <w:rsid w:val="6E9F8F8A"/>
    <w:rsid w:val="6F4F4247"/>
    <w:rsid w:val="6FB6ADC1"/>
    <w:rsid w:val="709B620F"/>
    <w:rsid w:val="709F0EA7"/>
    <w:rsid w:val="70D15533"/>
    <w:rsid w:val="71490C01"/>
    <w:rsid w:val="718B367D"/>
    <w:rsid w:val="71C0C69C"/>
    <w:rsid w:val="72A25DB3"/>
    <w:rsid w:val="72B67EB6"/>
    <w:rsid w:val="731D83CA"/>
    <w:rsid w:val="73822815"/>
    <w:rsid w:val="73B084D5"/>
    <w:rsid w:val="73E02D67"/>
    <w:rsid w:val="7472A377"/>
    <w:rsid w:val="74D5AB29"/>
    <w:rsid w:val="74DB7A5F"/>
    <w:rsid w:val="7545CA49"/>
    <w:rsid w:val="754A12A0"/>
    <w:rsid w:val="756ED332"/>
    <w:rsid w:val="76251B63"/>
    <w:rsid w:val="770692F2"/>
    <w:rsid w:val="770AA393"/>
    <w:rsid w:val="775032F9"/>
    <w:rsid w:val="77D13827"/>
    <w:rsid w:val="77D19ADA"/>
    <w:rsid w:val="7806AD20"/>
    <w:rsid w:val="78482E1A"/>
    <w:rsid w:val="7877BDA8"/>
    <w:rsid w:val="78AA208C"/>
    <w:rsid w:val="78D20FE3"/>
    <w:rsid w:val="78E84E4D"/>
    <w:rsid w:val="79154773"/>
    <w:rsid w:val="7A19D2E4"/>
    <w:rsid w:val="7AF0938C"/>
    <w:rsid w:val="7B01D932"/>
    <w:rsid w:val="7B087CE6"/>
    <w:rsid w:val="7B6A3F53"/>
    <w:rsid w:val="7B7059BD"/>
    <w:rsid w:val="7BE1C14E"/>
    <w:rsid w:val="7C4E59C6"/>
    <w:rsid w:val="7C65B154"/>
    <w:rsid w:val="7C8BE3A0"/>
    <w:rsid w:val="7C9077D4"/>
    <w:rsid w:val="7CD58441"/>
    <w:rsid w:val="7D189305"/>
    <w:rsid w:val="7DAC7CD7"/>
    <w:rsid w:val="7EEB5D03"/>
    <w:rsid w:val="7F02E0AA"/>
    <w:rsid w:val="7F9DCB2B"/>
    <w:rsid w:val="7FBFB1BA"/>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fill="f" fillcolor="white" stroke="f" strokecolor="red">
      <v:fill color="white" on="f"/>
      <v:stroke color="red" on="f"/>
      <v:textbox inset="0,0,0,0"/>
    </o:shapedefaults>
    <o:shapelayout v:ext="edit">
      <o:idmap v:ext="edit" data="2"/>
    </o:shapelayout>
  </w:shapeDefaults>
  <w:decimalSymbol w:val="."/>
  <w:listSeparator w:val=","/>
  <w14:docId w14:val="117BD2BA"/>
  <w15:docId w15:val="{A1289824-2292-4A16-81CB-F51CF22C9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color w:val="000000" w:themeColor="text1"/>
        <w:lang w:val="en-GB" w:eastAsia="en-GB" w:bidi="ar-SA"/>
      </w:rPr>
    </w:rPrDefault>
    <w:pPrDefault/>
  </w:docDefaults>
  <w:latentStyles w:defLockedState="0" w:defUIPriority="0" w:defSemiHidden="0" w:defUnhideWhenUsed="0" w:defQFormat="0" w:count="376">
    <w:lsdException w:name="heading 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E5FB6"/>
  </w:style>
  <w:style w:type="paragraph" w:styleId="Heading1">
    <w:name w:val="heading 1"/>
    <w:aliases w:val="01A Main Heading (TOC)"/>
    <w:basedOn w:val="TOC1"/>
    <w:next w:val="04ABodyText"/>
    <w:link w:val="Heading1Char"/>
    <w:qFormat/>
    <w:rsid w:val="008019C5"/>
    <w:pPr>
      <w:keepNext/>
      <w:pageBreakBefore/>
      <w:tabs>
        <w:tab w:val="clear" w:pos="284"/>
        <w:tab w:val="clear" w:pos="10206"/>
      </w:tabs>
      <w:spacing w:after="120"/>
      <w:ind w:left="0" w:firstLine="0"/>
      <w:outlineLvl w:val="0"/>
    </w:pPr>
    <w:rPr>
      <w:rFonts w:ascii="Arial Black" w:hAnsi="Arial Black"/>
      <w:color w:val="2F469C" w:themeColor="background2"/>
      <w:sz w:val="48"/>
      <w:szCs w:val="48"/>
    </w:rPr>
  </w:style>
  <w:style w:type="paragraph" w:styleId="Heading2">
    <w:name w:val="heading 2"/>
    <w:aliases w:val="02B Subheading Green (1st level) (TOC)"/>
    <w:basedOn w:val="Normal"/>
    <w:next w:val="04ABodyText"/>
    <w:link w:val="Heading2Char"/>
    <w:rsid w:val="0057478E"/>
    <w:pPr>
      <w:numPr>
        <w:ilvl w:val="1"/>
        <w:numId w:val="28"/>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rsid w:val="0057478E"/>
    <w:pPr>
      <w:numPr>
        <w:ilvl w:val="2"/>
        <w:numId w:val="28"/>
      </w:numPr>
      <w:spacing w:after="240"/>
      <w:outlineLvl w:val="2"/>
    </w:pPr>
    <w:rPr>
      <w:color w:val="74AA50"/>
    </w:rPr>
  </w:style>
  <w:style w:type="paragraph" w:styleId="Heading4">
    <w:name w:val="heading 4"/>
    <w:basedOn w:val="Normal"/>
    <w:next w:val="Normal"/>
    <w:rsid w:val="0057478E"/>
    <w:pPr>
      <w:numPr>
        <w:ilvl w:val="3"/>
        <w:numId w:val="28"/>
      </w:numPr>
      <w:overflowPunct w:val="0"/>
      <w:autoSpaceDE w:val="0"/>
      <w:autoSpaceDN w:val="0"/>
      <w:adjustRightInd w:val="0"/>
      <w:spacing w:before="120" w:after="120"/>
      <w:jc w:val="both"/>
      <w:textAlignment w:val="baseline"/>
      <w:outlineLvl w:val="3"/>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0A5B"/>
    <w:pPr>
      <w:tabs>
        <w:tab w:val="center" w:pos="4153"/>
        <w:tab w:val="right" w:pos="8306"/>
      </w:tabs>
    </w:pPr>
    <w:rPr>
      <w:sz w:val="12"/>
    </w:rPr>
  </w:style>
  <w:style w:type="paragraph" w:styleId="BodyText3">
    <w:name w:val="Body Text 3"/>
    <w:basedOn w:val="BodyText"/>
    <w:link w:val="BodyText3Char"/>
    <w:rsid w:val="00230A5B"/>
    <w:pPr>
      <w:overflowPunct w:val="0"/>
      <w:autoSpaceDE w:val="0"/>
      <w:autoSpaceDN w:val="0"/>
      <w:adjustRightInd w:val="0"/>
      <w:spacing w:before="120"/>
      <w:ind w:left="720"/>
      <w:jc w:val="both"/>
      <w:textAlignment w:val="baseline"/>
    </w:pPr>
    <w:rPr>
      <w:rFonts w:ascii="Times New Roman" w:hAnsi="Times New Roman"/>
      <w:sz w:val="24"/>
    </w:rPr>
  </w:style>
  <w:style w:type="character" w:styleId="CommentReference">
    <w:name w:val="annotation reference"/>
    <w:basedOn w:val="DefaultParagraphFont"/>
    <w:uiPriority w:val="99"/>
    <w:semiHidden/>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rPr>
  </w:style>
  <w:style w:type="paragraph" w:styleId="BodyTextIndent3">
    <w:name w:val="Body Text Indent 3"/>
    <w:basedOn w:val="Normal"/>
    <w:link w:val="BodyTextIndent3Char"/>
    <w:rsid w:val="00230A5B"/>
    <w:pPr>
      <w:spacing w:after="120"/>
      <w:ind w:left="284" w:hanging="284"/>
      <w:jc w:val="both"/>
    </w:pPr>
    <w:rPr>
      <w:rFonts w:ascii="Times New Roman" w:hAnsi="Times New Roman"/>
      <w:sz w:val="14"/>
    </w:rPr>
  </w:style>
  <w:style w:type="paragraph" w:styleId="BodyText">
    <w:name w:val="Body Text"/>
    <w:basedOn w:val="Normal"/>
    <w:link w:val="BodyTextChar"/>
    <w:rsid w:val="00230A5B"/>
    <w:pPr>
      <w:spacing w:after="120"/>
    </w:pPr>
  </w:style>
  <w:style w:type="paragraph" w:styleId="Header">
    <w:name w:val="header"/>
    <w:basedOn w:val="Normal"/>
    <w:link w:val="HeaderChar"/>
    <w:rsid w:val="000256E2"/>
    <w:pPr>
      <w:tabs>
        <w:tab w:val="center" w:pos="4153"/>
        <w:tab w:val="right" w:pos="8306"/>
      </w:tabs>
    </w:pPr>
    <w:rPr>
      <w:sz w:val="14"/>
      <w:szCs w:val="14"/>
    </w:r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B13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S List Paragraph,Numbered Para 1,Dot pt,No Spacing1,List Paragraph Char Char Char,Indicator Text,List Paragraph1,Bullet Points,MAIN CONTENT,List Paragraph12,F5 List Paragraph,List Paragraph11,Colorful List - Accent 11,Bullet 1,OBC Bullet"/>
    <w:basedOn w:val="Normal"/>
    <w:link w:val="ListParagraphChar"/>
    <w:uiPriority w:val="34"/>
    <w:qFormat/>
    <w:rsid w:val="004D7612"/>
    <w:pPr>
      <w:ind w:left="720"/>
      <w:contextualSpacing/>
    </w:pPr>
  </w:style>
  <w:style w:type="paragraph" w:styleId="BalloonText">
    <w:name w:val="Balloon Text"/>
    <w:basedOn w:val="Normal"/>
    <w:link w:val="BalloonTextChar"/>
    <w:rsid w:val="00633790"/>
    <w:rPr>
      <w:rFonts w:ascii="Tahoma" w:hAnsi="Tahoma" w:cs="Tahoma"/>
      <w:sz w:val="16"/>
      <w:szCs w:val="16"/>
    </w:rPr>
  </w:style>
  <w:style w:type="character" w:customStyle="1" w:styleId="BalloonTextChar">
    <w:name w:val="Balloon Text Char"/>
    <w:basedOn w:val="DefaultParagraphFont"/>
    <w:link w:val="BalloonText"/>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0563C1" w:themeColor="hyperlink"/>
      <w:u w:val="single"/>
    </w:rPr>
  </w:style>
  <w:style w:type="character" w:customStyle="1" w:styleId="Heading1Char">
    <w:name w:val="Heading 1 Char"/>
    <w:aliases w:val="01A Main Heading (TOC) Char"/>
    <w:basedOn w:val="DefaultParagraphFont"/>
    <w:link w:val="Heading1"/>
    <w:rsid w:val="008019C5"/>
    <w:rPr>
      <w:rFonts w:ascii="Arial Black" w:hAnsi="Arial Black"/>
      <w:b/>
      <w:color w:val="2F469C" w:themeColor="background2"/>
      <w:sz w:val="48"/>
      <w:szCs w:val="48"/>
    </w:rPr>
  </w:style>
  <w:style w:type="paragraph" w:styleId="Quote">
    <w:name w:val="Quote"/>
    <w:basedOn w:val="Normal"/>
    <w:next w:val="Normal"/>
    <w:link w:val="QuoteChar"/>
    <w:uiPriority w:val="29"/>
    <w:rsid w:val="00815DB5"/>
    <w:pPr>
      <w:spacing w:after="240" w:line="288" w:lineRule="auto"/>
    </w:pPr>
    <w:rPr>
      <w:rFonts w:ascii="Segoe UI" w:hAnsi="Segoe UI"/>
      <w:i/>
      <w:color w:val="82B3D3"/>
    </w:rPr>
  </w:style>
  <w:style w:type="character" w:customStyle="1" w:styleId="QuoteChar">
    <w:name w:val="Quote Char"/>
    <w:basedOn w:val="DefaultParagraphFont"/>
    <w:link w:val="Quote"/>
    <w:uiPriority w:val="29"/>
    <w:rsid w:val="00815DB5"/>
    <w:rPr>
      <w:rFonts w:ascii="Segoe UI" w:hAnsi="Segoe UI"/>
      <w:i/>
      <w:color w:val="82B3D3"/>
      <w:lang w:eastAsia="en-US"/>
    </w:rPr>
  </w:style>
  <w:style w:type="character" w:styleId="IntenseReference">
    <w:name w:val="Intense Reference"/>
    <w:uiPriority w:val="32"/>
    <w:rsid w:val="009A1B85"/>
    <w:rPr>
      <w:rFonts w:ascii="Arial Black" w:hAnsi="Arial Black"/>
      <w:b/>
      <w:color w:val="FFFFFF" w:themeColor="background1"/>
      <w:sz w:val="48"/>
      <w:szCs w:val="48"/>
    </w:rPr>
  </w:style>
  <w:style w:type="paragraph" w:styleId="IntenseQuote">
    <w:name w:val="Intense Quote"/>
    <w:basedOn w:val="Normal"/>
    <w:next w:val="Normal"/>
    <w:link w:val="IntenseQuoteChar"/>
    <w:uiPriority w:val="30"/>
    <w:rsid w:val="009A1B85"/>
    <w:pPr>
      <w:spacing w:line="264" w:lineRule="auto"/>
    </w:pPr>
    <w:rPr>
      <w:color w:val="FFFFFF" w:themeColor="background1"/>
      <w:sz w:val="24"/>
      <w:szCs w:val="30"/>
    </w:rPr>
  </w:style>
  <w:style w:type="character" w:customStyle="1" w:styleId="IntenseQuoteChar">
    <w:name w:val="Intense Quote Char"/>
    <w:basedOn w:val="DefaultParagraphFont"/>
    <w:link w:val="IntenseQuote"/>
    <w:uiPriority w:val="30"/>
    <w:rsid w:val="009A1B85"/>
    <w:rPr>
      <w:color w:val="FFFFFF" w:themeColor="background1"/>
      <w:sz w:val="24"/>
      <w:szCs w:val="30"/>
    </w:rPr>
  </w:style>
  <w:style w:type="paragraph" w:customStyle="1" w:styleId="LegalText">
    <w:name w:val="Legal Text"/>
    <w:basedOn w:val="Normal"/>
    <w:link w:val="LegalTextChar"/>
    <w:rsid w:val="00B306BB"/>
    <w:pPr>
      <w:autoSpaceDE w:val="0"/>
      <w:autoSpaceDN w:val="0"/>
      <w:adjustRightInd w:val="0"/>
      <w:spacing w:after="240" w:line="264" w:lineRule="auto"/>
    </w:pPr>
    <w:rPr>
      <w:rFonts w:cs="Segoe UI Light"/>
      <w:color w:val="7D62A1"/>
    </w:rPr>
  </w:style>
  <w:style w:type="character" w:customStyle="1" w:styleId="LegalTextChar">
    <w:name w:val="Legal Text Char"/>
    <w:basedOn w:val="DefaultParagraphFont"/>
    <w:link w:val="LegalText"/>
    <w:rsid w:val="00B306BB"/>
    <w:rPr>
      <w:rFonts w:ascii="Segoe UI Light" w:hAnsi="Segoe UI Light" w:cs="Segoe UI Light"/>
      <w:color w:val="7D62A1"/>
      <w:sz w:val="20"/>
      <w:szCs w:val="20"/>
    </w:rPr>
  </w:style>
  <w:style w:type="paragraph" w:customStyle="1" w:styleId="JobTitle">
    <w:name w:val="Job Title"/>
    <w:basedOn w:val="Normal"/>
    <w:link w:val="JobTitleChar"/>
    <w:rsid w:val="00314FDA"/>
    <w:pPr>
      <w:autoSpaceDE w:val="0"/>
      <w:autoSpaceDN w:val="0"/>
      <w:adjustRightInd w:val="0"/>
      <w:spacing w:line="264" w:lineRule="auto"/>
    </w:pPr>
    <w:rPr>
      <w:rFonts w:cs="Segoe UI Light"/>
      <w:color w:val="7D62A1"/>
    </w:rPr>
  </w:style>
  <w:style w:type="character" w:customStyle="1" w:styleId="JobTitleChar">
    <w:name w:val="Job Title Char"/>
    <w:basedOn w:val="DefaultParagraphFont"/>
    <w:link w:val="JobTitle"/>
    <w:rsid w:val="00314FDA"/>
    <w:rPr>
      <w:rFonts w:ascii="Segoe UI Light" w:hAnsi="Segoe UI Light" w:cs="Segoe UI Light"/>
      <w:color w:val="7D62A1"/>
      <w:sz w:val="20"/>
      <w:szCs w:val="20"/>
    </w:rPr>
  </w:style>
  <w:style w:type="paragraph" w:styleId="TOCHeading">
    <w:name w:val="TOC Heading"/>
    <w:basedOn w:val="Heading1"/>
    <w:next w:val="Normal"/>
    <w:uiPriority w:val="39"/>
    <w:unhideWhenUsed/>
    <w:qFormat/>
    <w:rsid w:val="00AE013D"/>
    <w:pPr>
      <w:keepLines/>
      <w:spacing w:before="480" w:after="0" w:line="276" w:lineRule="auto"/>
      <w:outlineLvl w:val="9"/>
    </w:pPr>
    <w:rPr>
      <w:rFonts w:cs="Times New Roman"/>
      <w:bCs/>
      <w:sz w:val="28"/>
      <w:szCs w:val="28"/>
      <w:lang w:val="en-US" w:eastAsia="ja-JP"/>
    </w:rPr>
  </w:style>
  <w:style w:type="paragraph" w:styleId="TOC1">
    <w:name w:val="toc 1"/>
    <w:aliases w:val="_TOC 1"/>
    <w:basedOn w:val="Normal"/>
    <w:next w:val="Normal"/>
    <w:link w:val="TOC1Char"/>
    <w:uiPriority w:val="39"/>
    <w:rsid w:val="000256E2"/>
    <w:pPr>
      <w:tabs>
        <w:tab w:val="left" w:pos="284"/>
        <w:tab w:val="right" w:leader="dot" w:pos="10206"/>
      </w:tabs>
      <w:spacing w:after="100"/>
      <w:ind w:left="284" w:hanging="284"/>
    </w:pPr>
    <w:rPr>
      <w:b/>
      <w:sz w:val="24"/>
    </w:rPr>
  </w:style>
  <w:style w:type="paragraph" w:styleId="TOC2">
    <w:name w:val="toc 2"/>
    <w:aliases w:val="_TOC 2"/>
    <w:basedOn w:val="Normal"/>
    <w:next w:val="Normal"/>
    <w:link w:val="TOC2Char"/>
    <w:uiPriority w:val="39"/>
    <w:rsid w:val="000256E2"/>
    <w:pPr>
      <w:tabs>
        <w:tab w:val="left" w:pos="851"/>
        <w:tab w:val="right" w:leader="dot" w:pos="10206"/>
      </w:tabs>
      <w:spacing w:after="100"/>
      <w:ind w:left="851" w:hanging="567"/>
    </w:pPr>
    <w:rPr>
      <w:b/>
      <w:sz w:val="22"/>
    </w:rPr>
  </w:style>
  <w:style w:type="paragraph" w:styleId="TOC3">
    <w:name w:val="toc 3"/>
    <w:aliases w:val="_TOC 3"/>
    <w:basedOn w:val="Normal"/>
    <w:next w:val="Normal"/>
    <w:link w:val="TOC3Char"/>
    <w:uiPriority w:val="39"/>
    <w:rsid w:val="000256E2"/>
    <w:pPr>
      <w:tabs>
        <w:tab w:val="left" w:pos="851"/>
        <w:tab w:val="right" w:leader="dot" w:pos="10206"/>
      </w:tabs>
      <w:spacing w:after="100"/>
      <w:ind w:left="851" w:hanging="567"/>
    </w:pPr>
    <w:rPr>
      <w:sz w:val="22"/>
    </w:rPr>
  </w:style>
  <w:style w:type="paragraph" w:customStyle="1" w:styleId="TOCLevel1">
    <w:name w:val="TOCLevel1"/>
    <w:basedOn w:val="TOC1"/>
    <w:link w:val="TOCLevel1Char"/>
    <w:rsid w:val="00253FC7"/>
    <w:rPr>
      <w:noProof/>
      <w:color w:val="7D62A1"/>
    </w:rPr>
  </w:style>
  <w:style w:type="paragraph" w:customStyle="1" w:styleId="TOCLevel2">
    <w:name w:val="TOCLevel2"/>
    <w:basedOn w:val="TOC2"/>
    <w:link w:val="TOCLevel2Char"/>
    <w:rsid w:val="00253FC7"/>
    <w:rPr>
      <w:b w:val="0"/>
      <w:noProof/>
      <w:color w:val="7D62A1"/>
    </w:rPr>
  </w:style>
  <w:style w:type="character" w:customStyle="1" w:styleId="TOC1Char">
    <w:name w:val="TOC 1 Char"/>
    <w:aliases w:val="_TOC 1 Char"/>
    <w:basedOn w:val="DefaultParagraphFont"/>
    <w:link w:val="TOC1"/>
    <w:uiPriority w:val="39"/>
    <w:rsid w:val="000256E2"/>
    <w:rPr>
      <w:b/>
      <w:sz w:val="24"/>
    </w:rPr>
  </w:style>
  <w:style w:type="character" w:customStyle="1" w:styleId="TOCLevel1Char">
    <w:name w:val="TOCLevel1 Char"/>
    <w:basedOn w:val="TOC1Char"/>
    <w:link w:val="TOCLevel1"/>
    <w:rsid w:val="00253FC7"/>
    <w:rPr>
      <w:rFonts w:ascii="Segoe UI" w:hAnsi="Segoe UI"/>
      <w:b/>
      <w:noProof/>
      <w:color w:val="7D62A1"/>
      <w:sz w:val="24"/>
    </w:rPr>
  </w:style>
  <w:style w:type="paragraph" w:customStyle="1" w:styleId="TOCLevel3">
    <w:name w:val="TOCLevel3"/>
    <w:basedOn w:val="TOC3"/>
    <w:link w:val="TOCLevel3Char"/>
    <w:rsid w:val="00A9451B"/>
    <w:rPr>
      <w:noProof/>
    </w:rPr>
  </w:style>
  <w:style w:type="character" w:customStyle="1" w:styleId="TOC2Char">
    <w:name w:val="TOC 2 Char"/>
    <w:aliases w:val="_TOC 2 Char"/>
    <w:basedOn w:val="DefaultParagraphFont"/>
    <w:link w:val="TOC2"/>
    <w:uiPriority w:val="39"/>
    <w:rsid w:val="000256E2"/>
    <w:rPr>
      <w:b/>
      <w:sz w:val="22"/>
    </w:rPr>
  </w:style>
  <w:style w:type="character" w:customStyle="1" w:styleId="TOCLevel2Char">
    <w:name w:val="TOCLevel2 Char"/>
    <w:basedOn w:val="TOC2Char"/>
    <w:link w:val="TOCLevel2"/>
    <w:rsid w:val="00253FC7"/>
    <w:rPr>
      <w:rFonts w:ascii="Segoe UI" w:hAnsi="Segoe UI"/>
      <w:b w:val="0"/>
      <w:noProof/>
      <w:color w:val="7D62A1"/>
      <w:sz w:val="20"/>
      <w:szCs w:val="20"/>
    </w:rPr>
  </w:style>
  <w:style w:type="table" w:styleId="TableColorful2">
    <w:name w:val="Table Colorful 2"/>
    <w:basedOn w:val="TableNormal"/>
    <w:rsid w:val="00BC18B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aliases w:val="_TOC 3 Char"/>
    <w:basedOn w:val="DefaultParagraphFont"/>
    <w:link w:val="TOC3"/>
    <w:uiPriority w:val="39"/>
    <w:rsid w:val="000256E2"/>
    <w:rPr>
      <w:sz w:val="22"/>
    </w:rPr>
  </w:style>
  <w:style w:type="character" w:customStyle="1" w:styleId="TOCLevel3Char">
    <w:name w:val="TOCLevel3 Char"/>
    <w:basedOn w:val="TOC3Char"/>
    <w:link w:val="TOCLevel3"/>
    <w:rsid w:val="00A9451B"/>
    <w:rPr>
      <w:rFonts w:ascii="Segoe UI Light" w:hAnsi="Segoe UI Light"/>
      <w:noProof/>
      <w:sz w:val="22"/>
    </w:rPr>
  </w:style>
  <w:style w:type="numbering" w:customStyle="1" w:styleId="JayeshNavinShahEasterEgg2">
    <w:name w:val="JayeshNavinShahEasterEgg2"/>
    <w:basedOn w:val="NoList"/>
    <w:uiPriority w:val="99"/>
    <w:rsid w:val="00BD4A31"/>
    <w:pPr>
      <w:numPr>
        <w:numId w:val="29"/>
      </w:numPr>
    </w:pPr>
  </w:style>
  <w:style w:type="paragraph" w:customStyle="1" w:styleId="07AImageCaption">
    <w:name w:val="07A Image Caption"/>
    <w:basedOn w:val="Heading3"/>
    <w:next w:val="04ABodyText"/>
    <w:link w:val="07AImageCaptionChar"/>
    <w:qFormat/>
    <w:rsid w:val="00354E23"/>
    <w:pPr>
      <w:keepNext/>
      <w:keepLines/>
      <w:numPr>
        <w:ilvl w:val="0"/>
        <w:numId w:val="0"/>
      </w:numPr>
      <w:spacing w:before="240" w:after="120"/>
      <w:ind w:right="2268"/>
    </w:pPr>
    <w:rPr>
      <w:b/>
      <w:color w:val="000000" w:themeColor="text1"/>
      <w:sz w:val="22"/>
    </w:rPr>
  </w:style>
  <w:style w:type="paragraph" w:styleId="TableofFigures">
    <w:name w:val="table of figures"/>
    <w:basedOn w:val="Normal"/>
    <w:next w:val="Normal"/>
    <w:uiPriority w:val="99"/>
    <w:rsid w:val="00C22783"/>
    <w:pPr>
      <w:tabs>
        <w:tab w:val="right" w:leader="dot" w:pos="10206"/>
      </w:tabs>
    </w:pPr>
    <w:rPr>
      <w:b/>
      <w:color w:val="222223"/>
      <w:sz w:val="22"/>
    </w:rPr>
  </w:style>
  <w:style w:type="character" w:customStyle="1" w:styleId="Heading3Char">
    <w:name w:val="Heading 3 Char"/>
    <w:aliases w:val="03B Subheading Green (2nd level) (TOC) Char"/>
    <w:basedOn w:val="DefaultParagraphFont"/>
    <w:link w:val="Heading3"/>
    <w:rsid w:val="0057478E"/>
    <w:rPr>
      <w:color w:val="74AA50"/>
    </w:rPr>
  </w:style>
  <w:style w:type="character" w:customStyle="1" w:styleId="07AImageCaptionChar">
    <w:name w:val="07A Image Caption Char"/>
    <w:basedOn w:val="Heading3Char"/>
    <w:link w:val="07AImageCaption"/>
    <w:rsid w:val="00354E23"/>
    <w:rPr>
      <w:b/>
      <w:color w:val="74AA50"/>
      <w:sz w:val="22"/>
    </w:rPr>
  </w:style>
  <w:style w:type="paragraph" w:customStyle="1" w:styleId="07CTableCaption">
    <w:name w:val="07C Table Caption"/>
    <w:basedOn w:val="Heading3"/>
    <w:next w:val="04ABodyText"/>
    <w:link w:val="07CTableCaptionChar"/>
    <w:qFormat/>
    <w:rsid w:val="00354E23"/>
    <w:pPr>
      <w:keepNext/>
      <w:keepLines/>
      <w:numPr>
        <w:ilvl w:val="0"/>
        <w:numId w:val="0"/>
      </w:numPr>
      <w:spacing w:before="240" w:after="120"/>
      <w:ind w:right="2268"/>
    </w:pPr>
    <w:rPr>
      <w:b/>
      <w:color w:val="000000" w:themeColor="text1"/>
      <w:sz w:val="22"/>
    </w:rPr>
  </w:style>
  <w:style w:type="character" w:customStyle="1" w:styleId="07CTableCaptionChar">
    <w:name w:val="07C Table Caption Char"/>
    <w:basedOn w:val="Heading3Char"/>
    <w:link w:val="07CTableCaption"/>
    <w:rsid w:val="00354E23"/>
    <w:rPr>
      <w:b/>
      <w:color w:val="74AA50"/>
      <w:sz w:val="22"/>
    </w:rPr>
  </w:style>
  <w:style w:type="paragraph" w:styleId="Caption">
    <w:name w:val="caption"/>
    <w:basedOn w:val="Normal"/>
    <w:next w:val="Normal"/>
    <w:unhideWhenUsed/>
    <w:rsid w:val="000F22FB"/>
    <w:pPr>
      <w:spacing w:after="200"/>
    </w:pPr>
    <w:rPr>
      <w:b/>
      <w:bCs/>
      <w:color w:val="002554" w:themeColor="accent1"/>
      <w:sz w:val="18"/>
      <w:szCs w:val="18"/>
    </w:rPr>
  </w:style>
  <w:style w:type="paragraph" w:customStyle="1" w:styleId="04ABodyText">
    <w:name w:val="04A Body Text"/>
    <w:basedOn w:val="Normal"/>
    <w:link w:val="04ABodyTextChar"/>
    <w:qFormat/>
    <w:rsid w:val="000B5D11"/>
    <w:pPr>
      <w:spacing w:before="120" w:after="240" w:line="288" w:lineRule="auto"/>
    </w:pPr>
    <w:rPr>
      <w:sz w:val="24"/>
    </w:rPr>
  </w:style>
  <w:style w:type="character" w:customStyle="1" w:styleId="04ABodyTextChar">
    <w:name w:val="04A Body Text Char"/>
    <w:basedOn w:val="DefaultParagraphFont"/>
    <w:link w:val="04ABodyText"/>
    <w:rsid w:val="000B5D11"/>
    <w:rPr>
      <w:sz w:val="24"/>
    </w:rPr>
  </w:style>
  <w:style w:type="paragraph" w:customStyle="1" w:styleId="TableFooter">
    <w:name w:val="Table Footer"/>
    <w:basedOn w:val="Normal"/>
    <w:link w:val="TableFooterChar"/>
    <w:rsid w:val="00EB2F74"/>
    <w:pPr>
      <w:pBdr>
        <w:bottom w:val="single" w:sz="12" w:space="1" w:color="82B3D3"/>
      </w:pBdr>
      <w:spacing w:before="240" w:after="240" w:line="288" w:lineRule="auto"/>
    </w:pPr>
  </w:style>
  <w:style w:type="paragraph" w:styleId="FootnoteText">
    <w:name w:val="footnote text"/>
    <w:aliases w:val="IC Footnote Text,Footnote Text Char Char Char,Voetnoottekst Maarten,Footnote Text Char Char,Magisterarbeit - Fußnotentext,ftx,Voetnoottekst Char,Footnote text,PBO-Footnote Text,Fußnotentext Char1,Fußnotentext Char Char,Fußnote Char1 Char,o"/>
    <w:basedOn w:val="04ABodyText"/>
    <w:link w:val="FootnoteTextChar"/>
    <w:uiPriority w:val="99"/>
    <w:qFormat/>
    <w:rsid w:val="00A04899"/>
    <w:pPr>
      <w:spacing w:before="0" w:after="0"/>
    </w:pPr>
    <w:rPr>
      <w:sz w:val="16"/>
    </w:rPr>
  </w:style>
  <w:style w:type="character" w:customStyle="1" w:styleId="TableFooterChar">
    <w:name w:val="Table Footer Char"/>
    <w:basedOn w:val="DefaultParagraphFont"/>
    <w:link w:val="TableFooter"/>
    <w:rsid w:val="00EB2F74"/>
    <w:rPr>
      <w:rFonts w:ascii="Segoe UI Light" w:hAnsi="Segoe UI Light"/>
      <w:sz w:val="20"/>
      <w:szCs w:val="20"/>
    </w:rPr>
  </w:style>
  <w:style w:type="character" w:customStyle="1" w:styleId="FootnoteTextChar">
    <w:name w:val="Footnote Text Char"/>
    <w:aliases w:val="IC Footnote Text Char,Footnote Text Char Char Char Char,Voetnoottekst Maarten Char,Footnote Text Char Char Char1,Magisterarbeit - Fußnotentext Char,ftx Char,Voetnoottekst Char Char,Footnote text Char,PBO-Footnote Text Char,o Char"/>
    <w:basedOn w:val="DefaultParagraphFont"/>
    <w:link w:val="FootnoteText"/>
    <w:uiPriority w:val="99"/>
    <w:rsid w:val="00A04899"/>
    <w:rPr>
      <w:rFonts w:ascii="Segoe UI Light" w:hAnsi="Segoe UI Light"/>
      <w:sz w:val="16"/>
    </w:rPr>
  </w:style>
  <w:style w:type="character" w:styleId="FootnoteReference">
    <w:name w:val="footnote reference"/>
    <w:aliases w:val="Footnote symbol,Footnote Refernece,footnote ref,FR,Fußnotenzeichen diss neu,Times 10 Point,Exposant 3 Point,Footnote,Voetnootverwijzing,FR + (Complex) Arial,(Latin) 9 pt,(Complex) 10 pt + (Compl...,Odwołanie przypisu"/>
    <w:basedOn w:val="DefaultParagraphFont"/>
    <w:uiPriority w:val="99"/>
    <w:qFormat/>
    <w:rsid w:val="0029619B"/>
    <w:rPr>
      <w:vertAlign w:val="superscript"/>
    </w:rPr>
  </w:style>
  <w:style w:type="paragraph" w:customStyle="1" w:styleId="Heading1no-number">
    <w:name w:val="Heading 1 no-number"/>
    <w:basedOn w:val="Heading1"/>
    <w:next w:val="04ABodyText"/>
    <w:link w:val="Heading1no-numberChar"/>
    <w:rsid w:val="002478C1"/>
  </w:style>
  <w:style w:type="paragraph" w:customStyle="1" w:styleId="Heading2no-number">
    <w:name w:val="Heading 2 no-number"/>
    <w:basedOn w:val="Heading2"/>
    <w:next w:val="04ABodyText"/>
    <w:link w:val="Heading2no-numberChar"/>
    <w:rsid w:val="00E531B9"/>
    <w:pPr>
      <w:ind w:left="681"/>
    </w:pPr>
    <w:rPr>
      <w:bdr w:val="single" w:sz="12" w:space="0" w:color="74AA50"/>
    </w:rPr>
  </w:style>
  <w:style w:type="character" w:customStyle="1" w:styleId="Heading1no-numberChar">
    <w:name w:val="Heading 1 no-number Char"/>
    <w:basedOn w:val="Heading1Char"/>
    <w:link w:val="Heading1no-number"/>
    <w:rsid w:val="002478C1"/>
    <w:rPr>
      <w:rFonts w:ascii="Segoe UI" w:hAnsi="Segoe UI"/>
      <w:b/>
      <w:noProof/>
      <w:color w:val="7D62A1"/>
      <w:sz w:val="48"/>
      <w:szCs w:val="48"/>
      <w:bdr w:val="single" w:sz="24" w:space="0" w:color="FF585D"/>
    </w:rPr>
  </w:style>
  <w:style w:type="paragraph" w:customStyle="1" w:styleId="Heading3no-number">
    <w:name w:val="Heading 3 no-number"/>
    <w:basedOn w:val="Heading3"/>
    <w:next w:val="04ABodyText"/>
    <w:link w:val="Heading3no-numberChar"/>
    <w:rsid w:val="002478C1"/>
    <w:pPr>
      <w:ind w:left="0" w:firstLine="0"/>
    </w:pPr>
  </w:style>
  <w:style w:type="character" w:customStyle="1" w:styleId="Heading2Char">
    <w:name w:val="Heading 2 Char"/>
    <w:aliases w:val="02B Subheading Green (1st level) (TOC) Char"/>
    <w:basedOn w:val="DefaultParagraphFont"/>
    <w:link w:val="Heading2"/>
    <w:rsid w:val="0057478E"/>
    <w:rPr>
      <w:rFonts w:ascii="Segoe UI" w:hAnsi="Segoe UI"/>
      <w:b/>
      <w:color w:val="FFFFFF" w:themeColor="background1"/>
      <w:sz w:val="24"/>
      <w:bdr w:val="single" w:sz="18" w:space="0" w:color="74AA50"/>
    </w:rPr>
  </w:style>
  <w:style w:type="character" w:customStyle="1" w:styleId="Heading2no-numberChar">
    <w:name w:val="Heading 2 no-number Char"/>
    <w:basedOn w:val="Heading2Char"/>
    <w:link w:val="Heading2no-number"/>
    <w:rsid w:val="00E531B9"/>
    <w:rPr>
      <w:rFonts w:ascii="Segoe UI" w:hAnsi="Segoe UI"/>
      <w:b/>
      <w:color w:val="FFFFFF" w:themeColor="background1"/>
      <w:sz w:val="24"/>
      <w:bdr w:val="single" w:sz="12" w:space="0" w:color="74AA50"/>
    </w:rPr>
  </w:style>
  <w:style w:type="paragraph" w:customStyle="1" w:styleId="Longquote">
    <w:name w:val="Long quote"/>
    <w:basedOn w:val="04ABodyText"/>
    <w:next w:val="Longquotesource"/>
    <w:link w:val="LongquoteChar"/>
    <w:rsid w:val="00275829"/>
    <w:pPr>
      <w:spacing w:after="0"/>
    </w:pPr>
    <w:rPr>
      <w:rFonts w:ascii="Segoe UI" w:hAnsi="Segoe UI"/>
      <w:i/>
    </w:rPr>
  </w:style>
  <w:style w:type="character" w:customStyle="1" w:styleId="Heading3no-numberChar">
    <w:name w:val="Heading 3 no-number Char"/>
    <w:basedOn w:val="Heading3Char"/>
    <w:link w:val="Heading3no-number"/>
    <w:rsid w:val="002478C1"/>
    <w:rPr>
      <w:color w:val="74AA50"/>
    </w:rPr>
  </w:style>
  <w:style w:type="paragraph" w:customStyle="1" w:styleId="Longquotesource">
    <w:name w:val="Long quote source"/>
    <w:basedOn w:val="Longquote"/>
    <w:next w:val="04ABodyText"/>
    <w:link w:val="LongquotesourceChar"/>
    <w:rsid w:val="0004569F"/>
    <w:pPr>
      <w:spacing w:after="240"/>
    </w:pPr>
    <w:rPr>
      <w:rFonts w:ascii="Arial MT Std Light" w:hAnsi="Arial MT Std Light"/>
      <w:i w:val="0"/>
    </w:rPr>
  </w:style>
  <w:style w:type="character" w:customStyle="1" w:styleId="LongquoteChar">
    <w:name w:val="Long quote Char"/>
    <w:basedOn w:val="04ABodyTextChar"/>
    <w:link w:val="Longquote"/>
    <w:rsid w:val="00275829"/>
    <w:rPr>
      <w:rFonts w:ascii="Segoe UI" w:hAnsi="Segoe UI"/>
      <w:i/>
      <w:sz w:val="22"/>
    </w:rPr>
  </w:style>
  <w:style w:type="character" w:customStyle="1" w:styleId="LongquotesourceChar">
    <w:name w:val="Long quote source Char"/>
    <w:basedOn w:val="LongquoteChar"/>
    <w:link w:val="Longquotesource"/>
    <w:rsid w:val="0004569F"/>
    <w:rPr>
      <w:rFonts w:ascii="Arial MT Std Light" w:hAnsi="Arial MT Std Light"/>
      <w:i w:val="0"/>
      <w:sz w:val="22"/>
    </w:rPr>
  </w:style>
  <w:style w:type="paragraph" w:customStyle="1" w:styleId="BulletLevel1">
    <w:name w:val="BulletLevel1"/>
    <w:basedOn w:val="ListParagraph"/>
    <w:link w:val="BulletLevel1Char"/>
    <w:qFormat/>
    <w:rsid w:val="008711C4"/>
    <w:pPr>
      <w:numPr>
        <w:numId w:val="12"/>
      </w:numPr>
      <w:spacing w:after="240" w:line="288" w:lineRule="auto"/>
      <w:ind w:left="567"/>
      <w:contextualSpacing w:val="0"/>
    </w:pPr>
  </w:style>
  <w:style w:type="paragraph" w:customStyle="1" w:styleId="BulletLevel2">
    <w:name w:val="BulletLevel2"/>
    <w:basedOn w:val="NumberedListLevel1Cool"/>
    <w:link w:val="BulletLevel2Char"/>
    <w:rsid w:val="008711C4"/>
    <w:pPr>
      <w:numPr>
        <w:numId w:val="0"/>
      </w:numPr>
      <w:ind w:left="3403" w:hanging="283"/>
    </w:pPr>
  </w:style>
  <w:style w:type="character" w:customStyle="1" w:styleId="ListParagraphChar">
    <w:name w:val="List Paragraph Char"/>
    <w:aliases w:val="cS List Paragraph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qFormat/>
    <w:rsid w:val="00D1310B"/>
    <w:rPr>
      <w:rFonts w:ascii="Segoe UI Light" w:hAnsi="Segoe UI Light"/>
      <w:sz w:val="20"/>
    </w:rPr>
  </w:style>
  <w:style w:type="character" w:customStyle="1" w:styleId="BulletLevel1Char">
    <w:name w:val="BulletLevel1 Char"/>
    <w:basedOn w:val="ListParagraphChar"/>
    <w:link w:val="BulletLevel1"/>
    <w:rsid w:val="008711C4"/>
    <w:rPr>
      <w:rFonts w:ascii="Segoe UI Light" w:hAnsi="Segoe UI Light"/>
      <w:sz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rsid w:val="00E14C72"/>
  </w:style>
  <w:style w:type="paragraph" w:customStyle="1" w:styleId="TOFTitle">
    <w:name w:val="TOF Title"/>
    <w:basedOn w:val="Heading2no-number"/>
    <w:link w:val="TOFTitleChar"/>
    <w:rsid w:val="00E14C72"/>
  </w:style>
  <w:style w:type="character" w:customStyle="1" w:styleId="TOCTitleChar">
    <w:name w:val="TOCTitle Char"/>
    <w:basedOn w:val="Heading1no-numberChar"/>
    <w:link w:val="TOCTitle"/>
    <w:rsid w:val="00E14C72"/>
    <w:rPr>
      <w:rFonts w:ascii="Segoe UI" w:hAnsi="Segoe UI"/>
      <w:b/>
      <w:noProof/>
      <w:color w:val="7D62A1"/>
      <w:sz w:val="48"/>
      <w:szCs w:val="48"/>
      <w:bdr w:val="single" w:sz="24" w:space="0" w:color="FF585D"/>
    </w:rPr>
  </w:style>
  <w:style w:type="character" w:customStyle="1" w:styleId="TOFTitleChar">
    <w:name w:val="TOF Title Char"/>
    <w:basedOn w:val="Heading2no-numberChar"/>
    <w:link w:val="TOFTitle"/>
    <w:rsid w:val="00E14C72"/>
    <w:rPr>
      <w:rFonts w:ascii="Segoe UI" w:hAnsi="Segoe UI"/>
      <w:b/>
      <w:color w:val="FFFFFF" w:themeColor="background1"/>
      <w:sz w:val="24"/>
      <w:bdr w:val="single" w:sz="12" w:space="0" w:color="74AA50"/>
    </w:rPr>
  </w:style>
  <w:style w:type="paragraph" w:customStyle="1" w:styleId="NumberedListLevel2">
    <w:name w:val="NumberedListLevel2"/>
    <w:basedOn w:val="ListParagraph"/>
    <w:link w:val="NumberedListLevel2Char"/>
    <w:rsid w:val="00FD6117"/>
    <w:pPr>
      <w:numPr>
        <w:numId w:val="4"/>
      </w:numPr>
      <w:spacing w:after="240" w:line="288" w:lineRule="auto"/>
      <w:ind w:left="709" w:hanging="349"/>
      <w:contextualSpacing w:val="0"/>
    </w:pPr>
    <w:rPr>
      <w:b/>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rsid w:val="0078578B"/>
    <w:pPr>
      <w:numPr>
        <w:numId w:val="0"/>
      </w:numPr>
    </w:pPr>
    <w:rPr>
      <w:b w:val="0"/>
    </w:rPr>
  </w:style>
  <w:style w:type="paragraph" w:customStyle="1" w:styleId="NumberedListLev2">
    <w:name w:val="NumberedListLev2"/>
    <w:basedOn w:val="ListParagraph"/>
    <w:link w:val="NumberedListLev2Char"/>
    <w:rsid w:val="0078578B"/>
    <w:pPr>
      <w:spacing w:after="240" w:line="288" w:lineRule="auto"/>
      <w:ind w:left="0"/>
      <w:contextualSpacing w:val="0"/>
    </w:p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rsid w:val="00752BB8"/>
    <w:pPr>
      <w:numPr>
        <w:numId w:val="6"/>
      </w:numPr>
      <w:ind w:left="568" w:hanging="284"/>
    </w:pPr>
  </w:style>
  <w:style w:type="paragraph" w:customStyle="1" w:styleId="NumberedListLevel1Urban">
    <w:name w:val="NumberedListLevel1Urban"/>
    <w:basedOn w:val="NumberedListLevel1"/>
    <w:link w:val="NumberedListLevel1UrbanChar"/>
    <w:rsid w:val="00752BB8"/>
    <w:pPr>
      <w:numPr>
        <w:numId w:val="9"/>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rsid w:val="00752BB8"/>
    <w:pPr>
      <w:numPr>
        <w:numId w:val="7"/>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rsid w:val="00752BB8"/>
    <w:pPr>
      <w:numPr>
        <w:numId w:val="5"/>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rsid w:val="00752BB8"/>
    <w:pPr>
      <w:numPr>
        <w:numId w:val="11"/>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rsid w:val="00752BB8"/>
    <w:pPr>
      <w:numPr>
        <w:numId w:val="8"/>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rsid w:val="00A60B7F"/>
    <w:rPr>
      <w:color w:val="7D62A1"/>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rsid w:val="00A60B7F"/>
  </w:style>
  <w:style w:type="character" w:customStyle="1" w:styleId="LongQuoteCorporateChar">
    <w:name w:val="LongQuoteCorporate Char"/>
    <w:basedOn w:val="LongquoteChar"/>
    <w:link w:val="LongQuoteCorporate"/>
    <w:rsid w:val="00A60B7F"/>
    <w:rPr>
      <w:rFonts w:ascii="Segoe UI" w:hAnsi="Segoe UI"/>
      <w:i/>
      <w:color w:val="7D62A1"/>
      <w:sz w:val="22"/>
    </w:rPr>
  </w:style>
  <w:style w:type="paragraph" w:customStyle="1" w:styleId="LongQuoteWhite">
    <w:name w:val="LongQuoteWhite"/>
    <w:basedOn w:val="Longquote"/>
    <w:next w:val="LongQuoteSourceWhite"/>
    <w:link w:val="LongQuoteWhiteChar"/>
    <w:rsid w:val="00A60B7F"/>
    <w:rPr>
      <w:color w:val="7D62A1"/>
    </w:rPr>
  </w:style>
  <w:style w:type="character" w:customStyle="1" w:styleId="LongQuoteTechChar">
    <w:name w:val="LongQuoteTech Char"/>
    <w:basedOn w:val="LongQuoteCorporateChar"/>
    <w:link w:val="LongQuoteTech"/>
    <w:rsid w:val="00A60B7F"/>
    <w:rPr>
      <w:rFonts w:ascii="Segoe UI" w:hAnsi="Segoe UI"/>
      <w:i/>
      <w:color w:val="7D62A1"/>
      <w:sz w:val="22"/>
    </w:rPr>
  </w:style>
  <w:style w:type="paragraph" w:customStyle="1" w:styleId="10AQuoteBodySkyBlue">
    <w:name w:val="10A Quote Body Sky Blue"/>
    <w:basedOn w:val="Longquote"/>
    <w:next w:val="LongQuoteSourceCool"/>
    <w:link w:val="10AQuoteBodySkyBlueChar"/>
    <w:rsid w:val="00C81A24"/>
    <w:rPr>
      <w:b/>
      <w:color w:val="71B2C9"/>
    </w:rPr>
  </w:style>
  <w:style w:type="character" w:customStyle="1" w:styleId="LongQuoteWhiteChar">
    <w:name w:val="LongQuoteWhite Char"/>
    <w:basedOn w:val="LongQuoteTechChar"/>
    <w:link w:val="LongQuoteWhite"/>
    <w:rsid w:val="00A60B7F"/>
    <w:rPr>
      <w:rFonts w:ascii="Segoe UI" w:hAnsi="Segoe UI"/>
      <w:i/>
      <w:color w:val="7D62A1"/>
      <w:sz w:val="22"/>
    </w:rPr>
  </w:style>
  <w:style w:type="paragraph" w:customStyle="1" w:styleId="LongQuoteUrban">
    <w:name w:val="LongQuoteUrban"/>
    <w:basedOn w:val="Longquote"/>
    <w:next w:val="LongQuoteSourceUrban"/>
    <w:link w:val="LongQuoteUrbanChar"/>
    <w:rsid w:val="00A60B7F"/>
    <w:rPr>
      <w:color w:val="7D62A1"/>
    </w:rPr>
  </w:style>
  <w:style w:type="character" w:customStyle="1" w:styleId="10AQuoteBodySkyBlueChar">
    <w:name w:val="10A Quote Body Sky Blue Char"/>
    <w:basedOn w:val="LongQuoteWhiteChar"/>
    <w:link w:val="10AQuoteBodySkyBlue"/>
    <w:rsid w:val="00C81A24"/>
    <w:rPr>
      <w:rFonts w:ascii="Segoe UI" w:hAnsi="Segoe UI"/>
      <w:b/>
      <w:i/>
      <w:color w:val="71B2C9"/>
      <w:sz w:val="22"/>
    </w:rPr>
  </w:style>
  <w:style w:type="paragraph" w:customStyle="1" w:styleId="LongQuoteMuted">
    <w:name w:val="LongQuoteMuted"/>
    <w:basedOn w:val="Longquote"/>
    <w:next w:val="LongQuoteSourceMuted"/>
    <w:link w:val="LongQuoteMutedChar"/>
    <w:rsid w:val="00A60B7F"/>
    <w:rPr>
      <w:color w:val="7D62A1"/>
    </w:rPr>
  </w:style>
  <w:style w:type="character" w:customStyle="1" w:styleId="LongQuoteUrbanChar">
    <w:name w:val="LongQuoteUrban Char"/>
    <w:basedOn w:val="10AQuoteBodySkyBlueChar"/>
    <w:link w:val="LongQuoteUrban"/>
    <w:rsid w:val="00A60B7F"/>
    <w:rPr>
      <w:rFonts w:ascii="Segoe UI" w:hAnsi="Segoe UI"/>
      <w:b w:val="0"/>
      <w:i/>
      <w:color w:val="7D62A1"/>
      <w:sz w:val="22"/>
    </w:rPr>
  </w:style>
  <w:style w:type="paragraph" w:customStyle="1" w:styleId="LongQuoteSourceCorporate">
    <w:name w:val="LongQuoteSourceCorporate"/>
    <w:basedOn w:val="Longquotesource"/>
    <w:next w:val="04ABodyText"/>
    <w:link w:val="LongQuoteSourceCorporateChar"/>
    <w:rsid w:val="00A60B7F"/>
    <w:rPr>
      <w:color w:val="7D62A1"/>
    </w:rPr>
  </w:style>
  <w:style w:type="character" w:customStyle="1" w:styleId="LongQuoteMutedChar">
    <w:name w:val="LongQuoteMuted Char"/>
    <w:basedOn w:val="LongQuoteUrbanChar"/>
    <w:link w:val="LongQuoteMuted"/>
    <w:rsid w:val="00A60B7F"/>
    <w:rPr>
      <w:rFonts w:ascii="Segoe UI" w:hAnsi="Segoe UI"/>
      <w:b w:val="0"/>
      <w:i/>
      <w:color w:val="7D62A1"/>
      <w:sz w:val="22"/>
    </w:rPr>
  </w:style>
  <w:style w:type="paragraph" w:customStyle="1" w:styleId="LongQuoteSourceTech">
    <w:name w:val="LongQuoteSourceTech"/>
    <w:basedOn w:val="LongQuoteSourceCorporate"/>
    <w:next w:val="04ABodyText"/>
    <w:link w:val="LongQuoteSourceTechChar"/>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7D62A1"/>
      <w:sz w:val="22"/>
    </w:rPr>
  </w:style>
  <w:style w:type="paragraph" w:customStyle="1" w:styleId="LongQuoteSourceWhite">
    <w:name w:val="LongQuoteSourceWhite"/>
    <w:basedOn w:val="LongQuoteSourceTech"/>
    <w:next w:val="04ABodyText"/>
    <w:link w:val="LongQuoteSourceWhiteChar"/>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7D62A1"/>
      <w:sz w:val="22"/>
    </w:rPr>
  </w:style>
  <w:style w:type="paragraph" w:customStyle="1" w:styleId="LongQuoteSourceCool">
    <w:name w:val="LongQuoteSourceCool"/>
    <w:basedOn w:val="LongQuoteSourceWhite"/>
    <w:next w:val="04ABodyText"/>
    <w:link w:val="LongQuoteSourceCoolChar"/>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7D62A1"/>
      <w:sz w:val="22"/>
    </w:rPr>
  </w:style>
  <w:style w:type="paragraph" w:customStyle="1" w:styleId="LongQuoteSourceUrban">
    <w:name w:val="LongQuoteSourceUrban"/>
    <w:basedOn w:val="LongQuoteSourceCool"/>
    <w:next w:val="04ABodyText"/>
    <w:link w:val="LongQuoteSourceUrbanChar"/>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7D62A1"/>
      <w:sz w:val="22"/>
    </w:rPr>
  </w:style>
  <w:style w:type="paragraph" w:customStyle="1" w:styleId="LongQuoteSourceMuted">
    <w:name w:val="LongQuoteSourceMuted"/>
    <w:basedOn w:val="LongQuoteSourceUrban"/>
    <w:next w:val="04ABodyText"/>
    <w:link w:val="LongQuoteSourceMutedChar"/>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7D62A1"/>
      <w:sz w:val="22"/>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7D62A1"/>
      <w:sz w:val="22"/>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rsid w:val="00B33C07"/>
    <w:pPr>
      <w:pBdr>
        <w:bottom w:val="single" w:sz="12" w:space="1" w:color="7D62A1"/>
      </w:pBdr>
    </w:pPr>
  </w:style>
  <w:style w:type="character" w:customStyle="1" w:styleId="TableSourceChar">
    <w:name w:val="Table Source Char"/>
    <w:basedOn w:val="TableFooterChar"/>
    <w:link w:val="TableSource"/>
    <w:rsid w:val="00B33C07"/>
    <w:rPr>
      <w:rFonts w:ascii="Arial MT Std Light" w:hAnsi="Arial MT Std Light"/>
      <w:sz w:val="20"/>
      <w:szCs w:val="20"/>
    </w:rPr>
  </w:style>
  <w:style w:type="paragraph" w:customStyle="1" w:styleId="ExampleImageWhiteBottom">
    <w:name w:val="ExampleImageWhiteBottom"/>
    <w:rsid w:val="00D44196"/>
    <w:pPr>
      <w:spacing w:after="240" w:line="288" w:lineRule="auto"/>
    </w:pPr>
    <w:rPr>
      <w:rFonts w:ascii="Arial MT Std Light" w:hAnsi="Arial MT Std Light"/>
    </w:rPr>
  </w:style>
  <w:style w:type="paragraph" w:customStyle="1" w:styleId="KeyFindingsHeading">
    <w:name w:val="KeyFindingsHeading"/>
    <w:basedOn w:val="Normal"/>
    <w:link w:val="KeyFindingsHeadingChar"/>
    <w:rsid w:val="00D55AAB"/>
    <w:pPr>
      <w:spacing w:after="240" w:line="288" w:lineRule="auto"/>
    </w:pPr>
    <w:rPr>
      <w:rFonts w:ascii="Segoe UI" w:hAnsi="Segoe UI"/>
      <w:color w:val="FFFFFF" w:themeColor="background1"/>
      <w:sz w:val="24"/>
    </w:rPr>
  </w:style>
  <w:style w:type="paragraph" w:customStyle="1" w:styleId="KeyFindingsBody">
    <w:name w:val="KeyFindingsBody"/>
    <w:basedOn w:val="Normal"/>
    <w:link w:val="KeyFindingsBodyChar"/>
    <w:rsid w:val="00074A69"/>
    <w:pPr>
      <w:spacing w:after="240" w:line="288" w:lineRule="auto"/>
    </w:pPr>
    <w:rPr>
      <w:color w:val="FFFFFF" w:themeColor="background1"/>
    </w:rPr>
  </w:style>
  <w:style w:type="character" w:customStyle="1" w:styleId="KeyFindingsHeadingChar">
    <w:name w:val="KeyFindingsHeading Char"/>
    <w:basedOn w:val="DefaultParagraphFont"/>
    <w:link w:val="KeyFindingsHeading"/>
    <w:rsid w:val="00D55AAB"/>
    <w:rPr>
      <w:rFonts w:ascii="Segoe UI" w:hAnsi="Segoe UI"/>
      <w:color w:val="FFFFFF" w:themeColor="background1"/>
      <w:sz w:val="24"/>
      <w:szCs w:val="20"/>
    </w:rPr>
  </w:style>
  <w:style w:type="paragraph" w:customStyle="1" w:styleId="KeyFindingsBullet1">
    <w:name w:val="KeyFindingsBullet1"/>
    <w:basedOn w:val="ListParagraph"/>
    <w:link w:val="KeyFindingsBullet1Char"/>
    <w:rsid w:val="00074A69"/>
    <w:pPr>
      <w:spacing w:after="240" w:line="288" w:lineRule="auto"/>
      <w:ind w:left="0"/>
      <w:contextualSpacing w:val="0"/>
    </w:pPr>
    <w:rPr>
      <w:color w:val="FFFFFF" w:themeColor="background1"/>
    </w:rPr>
  </w:style>
  <w:style w:type="character" w:customStyle="1" w:styleId="KeyFindingsBodyChar">
    <w:name w:val="KeyFindingsBody Char"/>
    <w:basedOn w:val="DefaultParagraphFont"/>
    <w:link w:val="KeyFindingsBody"/>
    <w:rsid w:val="0078578B"/>
    <w:rPr>
      <w:rFonts w:ascii="Segoe UI Light" w:hAnsi="Segoe UI Light"/>
      <w:color w:val="FFFFFF" w:themeColor="background1"/>
      <w:sz w:val="20"/>
      <w:szCs w:val="20"/>
    </w:rPr>
  </w:style>
  <w:style w:type="paragraph" w:customStyle="1" w:styleId="KeyFindingsBullet2">
    <w:name w:val="KeyFindingsBullet2"/>
    <w:basedOn w:val="ListParagraph"/>
    <w:link w:val="KeyFindingsBullet2Char"/>
    <w:rsid w:val="00074A69"/>
    <w:pPr>
      <w:spacing w:after="240" w:line="288" w:lineRule="auto"/>
      <w:ind w:left="0"/>
      <w:contextualSpacing w:val="0"/>
    </w:pPr>
    <w:rPr>
      <w:color w:val="FFFFFF" w:themeColor="background1"/>
    </w:rPr>
  </w:style>
  <w:style w:type="character" w:customStyle="1" w:styleId="KeyFindingsBullet1Char">
    <w:name w:val="KeyFindingsBullet1 Char"/>
    <w:basedOn w:val="ListParagraphChar"/>
    <w:link w:val="KeyFindingsBullet1"/>
    <w:rsid w:val="0078578B"/>
    <w:rPr>
      <w:rFonts w:ascii="Segoe UI Light" w:hAnsi="Segoe UI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Segoe UI Light" w:hAnsi="Segoe UI Light"/>
      <w:color w:val="FFFFFF" w:themeColor="background1"/>
      <w:sz w:val="20"/>
      <w:szCs w:val="20"/>
    </w:rPr>
  </w:style>
  <w:style w:type="paragraph" w:customStyle="1" w:styleId="MoreInformationText">
    <w:name w:val="MoreInformationText"/>
    <w:basedOn w:val="Normal"/>
    <w:link w:val="MoreInformationTextChar"/>
    <w:rsid w:val="00434E34"/>
    <w:pPr>
      <w:spacing w:after="240" w:line="264" w:lineRule="auto"/>
      <w:ind w:right="3402"/>
    </w:pPr>
    <w:rPr>
      <w:rFonts w:cs="Segoe UI Light"/>
      <w:color w:val="FFFFFF"/>
    </w:rPr>
  </w:style>
  <w:style w:type="paragraph" w:customStyle="1" w:styleId="LegalDisclaimerText">
    <w:name w:val="LegalDisclaimerText"/>
    <w:basedOn w:val="LegalText"/>
    <w:link w:val="LegalDisclaimerTextChar"/>
    <w:rsid w:val="00433EB2"/>
    <w:rPr>
      <w:rFonts w:ascii="Arial MT Std Light" w:hAnsi="Arial MT Std Light"/>
    </w:rPr>
  </w:style>
  <w:style w:type="character" w:customStyle="1" w:styleId="MoreInformationTextChar">
    <w:name w:val="MoreInformationText Char"/>
    <w:basedOn w:val="DefaultParagraphFont"/>
    <w:link w:val="MoreInformationText"/>
    <w:rsid w:val="00434E34"/>
    <w:rPr>
      <w:rFonts w:cs="Segoe UI Light"/>
      <w:color w:val="FFFFFF"/>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LegalDisclaimerTextChar">
    <w:name w:val="LegalDisclaimerText Char"/>
    <w:basedOn w:val="LegalTextChar"/>
    <w:link w:val="LegalDisclaimerText"/>
    <w:rsid w:val="00433EB2"/>
    <w:rPr>
      <w:rFonts w:ascii="Arial MT Std Light" w:hAnsi="Arial MT Std Light" w:cs="Segoe UI Light"/>
      <w:color w:val="7D62A1"/>
      <w:sz w:val="20"/>
      <w:szCs w:val="20"/>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5C693B"/>
    <w:pPr>
      <w:numPr>
        <w:numId w:val="10"/>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61741B"/>
    <w:pPr>
      <w:tabs>
        <w:tab w:val="right" w:leader="dot" w:pos="10206"/>
      </w:tabs>
    </w:pPr>
    <w:rPr>
      <w:rFonts w:cs="Times New Roman"/>
      <w:b/>
      <w:sz w:val="22"/>
    </w:rPr>
  </w:style>
  <w:style w:type="paragraph" w:styleId="TOC5">
    <w:name w:val="toc 5"/>
    <w:basedOn w:val="TOC4"/>
    <w:next w:val="Normal"/>
    <w:autoRedefine/>
    <w:uiPriority w:val="39"/>
    <w:unhideWhenUsed/>
    <w:rsid w:val="00457B4E"/>
    <w:rPr>
      <w:noProof/>
    </w:rPr>
  </w:style>
  <w:style w:type="paragraph" w:styleId="TOC6">
    <w:name w:val="toc 6"/>
    <w:basedOn w:val="Normal"/>
    <w:next w:val="Normal"/>
    <w:autoRedefine/>
    <w:uiPriority w:val="39"/>
    <w:unhideWhenUsed/>
    <w:rsid w:val="000256E2"/>
    <w:pPr>
      <w:spacing w:after="100" w:line="276" w:lineRule="auto"/>
      <w:ind w:left="1100"/>
    </w:pPr>
    <w:rPr>
      <w:rFonts w:cs="Times New Roman"/>
      <w:sz w:val="22"/>
    </w:rPr>
  </w:style>
  <w:style w:type="paragraph" w:styleId="TOC7">
    <w:name w:val="toc 7"/>
    <w:basedOn w:val="Normal"/>
    <w:next w:val="Normal"/>
    <w:autoRedefine/>
    <w:uiPriority w:val="39"/>
    <w:unhideWhenUsed/>
    <w:rsid w:val="000B5406"/>
    <w:pPr>
      <w:spacing w:after="100" w:line="276" w:lineRule="auto"/>
      <w:ind w:left="1320"/>
    </w:pPr>
    <w:rPr>
      <w:rFonts w:ascii="Times New Roman" w:hAnsi="Times New Roman" w:cs="Times New Roman"/>
      <w:color w:val="auto"/>
      <w:sz w:val="22"/>
    </w:rPr>
  </w:style>
  <w:style w:type="paragraph" w:styleId="TOC8">
    <w:name w:val="toc 8"/>
    <w:basedOn w:val="Normal"/>
    <w:next w:val="Normal"/>
    <w:autoRedefine/>
    <w:uiPriority w:val="39"/>
    <w:unhideWhenUsed/>
    <w:rsid w:val="000B5406"/>
    <w:pPr>
      <w:spacing w:after="100" w:line="276" w:lineRule="auto"/>
      <w:ind w:left="1540"/>
    </w:pPr>
    <w:rPr>
      <w:rFonts w:ascii="Times New Roman" w:hAnsi="Times New Roman" w:cs="Times New Roman"/>
      <w:color w:val="auto"/>
      <w:sz w:val="22"/>
    </w:rPr>
  </w:style>
  <w:style w:type="paragraph" w:styleId="TOC9">
    <w:name w:val="toc 9"/>
    <w:basedOn w:val="Normal"/>
    <w:next w:val="Normal"/>
    <w:autoRedefine/>
    <w:uiPriority w:val="39"/>
    <w:unhideWhenUsed/>
    <w:rsid w:val="000B5406"/>
    <w:pPr>
      <w:spacing w:after="100" w:line="276" w:lineRule="auto"/>
      <w:ind w:left="1760"/>
    </w:pPr>
    <w:rPr>
      <w:rFonts w:ascii="Times New Roman" w:hAnsi="Times New Roman" w:cs="Times New Roman"/>
      <w:color w:val="auto"/>
      <w:sz w:val="22"/>
    </w:rPr>
  </w:style>
  <w:style w:type="paragraph" w:customStyle="1" w:styleId="Normlntextodrka1rove">
    <w:name w:val="Normální text odrážka 1.úroveň"/>
    <w:basedOn w:val="Normal"/>
    <w:rsid w:val="00377268"/>
    <w:pPr>
      <w:numPr>
        <w:numId w:val="15"/>
      </w:numPr>
      <w:spacing w:after="120" w:line="300" w:lineRule="exact"/>
      <w:jc w:val="both"/>
    </w:pPr>
    <w:rPr>
      <w:rFonts w:ascii="Tahoma" w:hAnsi="Tahoma" w:cs="Times New Roman"/>
      <w:color w:val="262626"/>
      <w:sz w:val="22"/>
      <w:lang w:val="sk-SK" w:eastAsia="cs-CZ"/>
    </w:rPr>
  </w:style>
  <w:style w:type="paragraph" w:customStyle="1" w:styleId="Body">
    <w:name w:val="Body"/>
    <w:basedOn w:val="Normal"/>
    <w:rsid w:val="00377268"/>
    <w:pPr>
      <w:numPr>
        <w:numId w:val="14"/>
      </w:numPr>
      <w:tabs>
        <w:tab w:val="clear" w:pos="360"/>
        <w:tab w:val="num" w:pos="709"/>
      </w:tabs>
      <w:ind w:left="709" w:hanging="283"/>
      <w:jc w:val="both"/>
    </w:pPr>
    <w:rPr>
      <w:rFonts w:ascii="Verdana" w:hAnsi="Verdana" w:cs="Times New Roman"/>
      <w:color w:val="auto"/>
      <w:lang w:val="sk-SK" w:eastAsia="cs-CZ"/>
    </w:rPr>
  </w:style>
  <w:style w:type="paragraph" w:customStyle="1" w:styleId="NEWOD">
    <w:name w:val="NEW OD"/>
    <w:basedOn w:val="Normlntextodrka1rove"/>
    <w:link w:val="NEWODChar"/>
    <w:rsid w:val="00377268"/>
    <w:pPr>
      <w:ind w:hanging="464"/>
    </w:pPr>
  </w:style>
  <w:style w:type="character" w:customStyle="1" w:styleId="NEWODChar">
    <w:name w:val="NEW OD Char"/>
    <w:basedOn w:val="DefaultParagraphFont"/>
    <w:link w:val="NEWOD"/>
    <w:rsid w:val="00377268"/>
    <w:rPr>
      <w:rFonts w:ascii="Tahoma" w:hAnsi="Tahoma" w:cs="Times New Roman"/>
      <w:color w:val="262626"/>
      <w:sz w:val="22"/>
      <w:lang w:val="sk-SK" w:eastAsia="cs-CZ"/>
    </w:rPr>
  </w:style>
  <w:style w:type="paragraph" w:styleId="CommentText">
    <w:name w:val="annotation text"/>
    <w:basedOn w:val="Normal"/>
    <w:link w:val="CommentTextChar"/>
    <w:uiPriority w:val="99"/>
    <w:unhideWhenUsed/>
    <w:rsid w:val="00D756F5"/>
  </w:style>
  <w:style w:type="character" w:customStyle="1" w:styleId="CommentTextChar">
    <w:name w:val="Comment Text Char"/>
    <w:basedOn w:val="DefaultParagraphFont"/>
    <w:link w:val="CommentText"/>
    <w:uiPriority w:val="99"/>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954F72" w:themeColor="followedHyperlink"/>
      <w:u w:val="single"/>
    </w:rPr>
  </w:style>
  <w:style w:type="paragraph" w:styleId="Revision">
    <w:name w:val="Revision"/>
    <w:hidden/>
    <w:uiPriority w:val="99"/>
    <w:semiHidden/>
    <w:rsid w:val="005D2F1C"/>
    <w:rPr>
      <w:rFonts w:ascii="Arial MT Std Light" w:hAnsi="Arial MT Std Light"/>
    </w:rPr>
  </w:style>
  <w:style w:type="paragraph" w:styleId="NormalWeb">
    <w:name w:val="Normal (Web)"/>
    <w:basedOn w:val="Normal"/>
    <w:uiPriority w:val="99"/>
    <w:unhideWhenUsed/>
    <w:rsid w:val="00AE18B7"/>
    <w:pPr>
      <w:spacing w:before="100" w:beforeAutospacing="1" w:after="100" w:afterAutospacing="1"/>
    </w:pPr>
    <w:rPr>
      <w:rFonts w:ascii="Times New Roman" w:hAnsi="Times New Roman" w:cs="Times New Roman"/>
      <w:color w:val="auto"/>
      <w:sz w:val="24"/>
      <w:szCs w:val="24"/>
    </w:rPr>
  </w:style>
  <w:style w:type="paragraph" w:styleId="PlainText">
    <w:name w:val="Plain Text"/>
    <w:basedOn w:val="Normal"/>
    <w:link w:val="PlainTextChar"/>
    <w:uiPriority w:val="99"/>
    <w:unhideWhenUsed/>
    <w:rsid w:val="007E009D"/>
    <w:rPr>
      <w:rFonts w:ascii="Calibri" w:hAnsi="Calibri" w:cs="Times New Roman"/>
      <w:color w:val="auto"/>
      <w:sz w:val="22"/>
      <w:lang w:eastAsia="en-US"/>
    </w:rPr>
  </w:style>
  <w:style w:type="character" w:customStyle="1" w:styleId="PlainTextChar">
    <w:name w:val="Plain Text Char"/>
    <w:basedOn w:val="DefaultParagraphFont"/>
    <w:link w:val="PlainText"/>
    <w:uiPriority w:val="99"/>
    <w:rsid w:val="007E009D"/>
    <w:rPr>
      <w:rFonts w:ascii="Calibri" w:eastAsia="Times New Roman" w:hAnsi="Calibri" w:cs="Times New Roman"/>
      <w:color w:val="auto"/>
      <w:lang w:eastAsia="en-US"/>
    </w:rPr>
  </w:style>
  <w:style w:type="paragraph" w:customStyle="1" w:styleId="Default">
    <w:name w:val="Default"/>
    <w:rsid w:val="001C5D71"/>
    <w:pPr>
      <w:autoSpaceDE w:val="0"/>
      <w:autoSpaceDN w:val="0"/>
      <w:adjustRightInd w:val="0"/>
    </w:pPr>
    <w:rPr>
      <w:color w:val="000000"/>
      <w:sz w:val="24"/>
      <w:szCs w:val="24"/>
    </w:rPr>
  </w:style>
  <w:style w:type="table" w:styleId="LightList-Accent1">
    <w:name w:val="Light List Accent 1"/>
    <w:basedOn w:val="TableNormal"/>
    <w:uiPriority w:val="61"/>
    <w:rsid w:val="0086249E"/>
    <w:tblPr>
      <w:tblStyleRowBandSize w:val="1"/>
      <w:tblStyleColBandSize w:val="1"/>
      <w:tblBorders>
        <w:top w:val="single" w:sz="8" w:space="0" w:color="002554" w:themeColor="accent1"/>
        <w:left w:val="single" w:sz="8" w:space="0" w:color="002554" w:themeColor="accent1"/>
        <w:bottom w:val="single" w:sz="8" w:space="0" w:color="002554" w:themeColor="accent1"/>
        <w:right w:val="single" w:sz="8" w:space="0" w:color="002554" w:themeColor="accent1"/>
      </w:tblBorders>
    </w:tblPr>
    <w:tblStylePr w:type="firstRow">
      <w:pPr>
        <w:spacing w:before="0" w:after="0" w:line="240" w:lineRule="auto"/>
      </w:pPr>
      <w:rPr>
        <w:b/>
        <w:bCs/>
        <w:color w:val="FFFFFF" w:themeColor="background1"/>
      </w:rPr>
      <w:tblPr/>
      <w:tcPr>
        <w:shd w:val="clear" w:color="auto" w:fill="002554" w:themeFill="accent1"/>
      </w:tcPr>
    </w:tblStylePr>
    <w:tblStylePr w:type="lastRow">
      <w:pPr>
        <w:spacing w:before="0" w:after="0" w:line="240" w:lineRule="auto"/>
      </w:pPr>
      <w:rPr>
        <w:b/>
        <w:bCs/>
      </w:rPr>
      <w:tblPr/>
      <w:tcPr>
        <w:tcBorders>
          <w:top w:val="double" w:sz="6" w:space="0" w:color="002554" w:themeColor="accent1"/>
          <w:left w:val="single" w:sz="8" w:space="0" w:color="002554" w:themeColor="accent1"/>
          <w:bottom w:val="single" w:sz="8" w:space="0" w:color="002554" w:themeColor="accent1"/>
          <w:right w:val="single" w:sz="8" w:space="0" w:color="002554" w:themeColor="accent1"/>
        </w:tcBorders>
      </w:tcPr>
    </w:tblStylePr>
    <w:tblStylePr w:type="firstCol">
      <w:rPr>
        <w:b/>
        <w:bCs/>
      </w:rPr>
    </w:tblStylePr>
    <w:tblStylePr w:type="lastCol">
      <w:rPr>
        <w:b/>
        <w:bCs/>
      </w:rPr>
    </w:tblStylePr>
    <w:tblStylePr w:type="band1Vert">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tblStylePr w:type="band1Horz">
      <w:tblPr/>
      <w:tcPr>
        <w:tcBorders>
          <w:top w:val="single" w:sz="8" w:space="0" w:color="002554" w:themeColor="accent1"/>
          <w:left w:val="single" w:sz="8" w:space="0" w:color="002554" w:themeColor="accent1"/>
          <w:bottom w:val="single" w:sz="8" w:space="0" w:color="002554" w:themeColor="accent1"/>
          <w:right w:val="single" w:sz="8" w:space="0" w:color="002554" w:themeColor="accent1"/>
        </w:tcBorders>
      </w:tcPr>
    </w:tblStylePr>
  </w:style>
  <w:style w:type="paragraph" w:customStyle="1" w:styleId="TableHeader">
    <w:name w:val="Table Header"/>
    <w:basedOn w:val="07CTableCaption"/>
    <w:link w:val="TableHeaderChar"/>
    <w:rsid w:val="00581778"/>
  </w:style>
  <w:style w:type="paragraph" w:customStyle="1" w:styleId="09AQuoteBodyGreen">
    <w:name w:val="09A Quote Body Green"/>
    <w:basedOn w:val="10AQuoteBodySkyBlue"/>
    <w:link w:val="09AQuoteBodyGreenChar"/>
    <w:rsid w:val="008B0F08"/>
    <w:rPr>
      <w:color w:val="74AA50"/>
    </w:rPr>
  </w:style>
  <w:style w:type="character" w:customStyle="1" w:styleId="TableHeaderChar">
    <w:name w:val="Table Header Char"/>
    <w:basedOn w:val="07CTableCaptionChar"/>
    <w:link w:val="TableHeader"/>
    <w:rsid w:val="00581778"/>
    <w:rPr>
      <w:rFonts w:ascii="Segoe UI" w:hAnsi="Segoe UI"/>
      <w:b/>
      <w:color w:val="222223"/>
      <w:sz w:val="20"/>
      <w:szCs w:val="20"/>
    </w:rPr>
  </w:style>
  <w:style w:type="paragraph" w:customStyle="1" w:styleId="08AQuoteBody">
    <w:name w:val="08A Quote Body"/>
    <w:basedOn w:val="10AQuoteBodySkyBlue"/>
    <w:next w:val="08BQuoteName"/>
    <w:link w:val="08AQuoteBodyChar"/>
    <w:qFormat/>
    <w:rsid w:val="00786B4C"/>
    <w:pPr>
      <w:keepNext/>
      <w:keepLines/>
      <w:contextualSpacing/>
    </w:pPr>
    <w:rPr>
      <w:color w:val="307272" w:themeColor="text2" w:themeShade="BF"/>
    </w:rPr>
  </w:style>
  <w:style w:type="character" w:customStyle="1" w:styleId="09AQuoteBodyGreenChar">
    <w:name w:val="09A Quote Body Green Char"/>
    <w:basedOn w:val="10AQuoteBodySkyBlueChar"/>
    <w:link w:val="09AQuoteBodyGreen"/>
    <w:rsid w:val="008B0F08"/>
    <w:rPr>
      <w:rFonts w:ascii="Segoe UI" w:hAnsi="Segoe UI"/>
      <w:b/>
      <w:i/>
      <w:color w:val="74AA50"/>
      <w:sz w:val="22"/>
    </w:rPr>
  </w:style>
  <w:style w:type="paragraph" w:customStyle="1" w:styleId="05ABullets1stlevel">
    <w:name w:val="05A Bullets (1st level)"/>
    <w:basedOn w:val="04ABodyText"/>
    <w:link w:val="05ABullets1stlevelChar"/>
    <w:qFormat/>
    <w:rsid w:val="00DA1276"/>
    <w:pPr>
      <w:ind w:left="567" w:hanging="283"/>
    </w:pPr>
  </w:style>
  <w:style w:type="character" w:customStyle="1" w:styleId="08AQuoteBodyChar">
    <w:name w:val="08A Quote Body Char"/>
    <w:basedOn w:val="10AQuoteBodySkyBlueChar"/>
    <w:link w:val="08AQuoteBody"/>
    <w:rsid w:val="00786B4C"/>
    <w:rPr>
      <w:rFonts w:ascii="Segoe UI" w:hAnsi="Segoe UI"/>
      <w:b/>
      <w:i/>
      <w:color w:val="307272" w:themeColor="text2" w:themeShade="BF"/>
      <w:sz w:val="22"/>
    </w:rPr>
  </w:style>
  <w:style w:type="paragraph" w:customStyle="1" w:styleId="05BBullets2ndlevel">
    <w:name w:val="05B Bullets (2nd level)"/>
    <w:basedOn w:val="05ABullets1stlevel"/>
    <w:link w:val="05BBullets2ndlevelChar"/>
    <w:qFormat/>
    <w:rsid w:val="00DA1276"/>
    <w:pPr>
      <w:ind w:left="851" w:hanging="284"/>
    </w:pPr>
  </w:style>
  <w:style w:type="character" w:customStyle="1" w:styleId="05ABullets1stlevelChar">
    <w:name w:val="05A Bullets (1st level) Char"/>
    <w:basedOn w:val="04ABodyTextChar"/>
    <w:link w:val="05ABullets1stlevel"/>
    <w:rsid w:val="00DA1276"/>
    <w:rPr>
      <w:sz w:val="22"/>
    </w:rPr>
  </w:style>
  <w:style w:type="paragraph" w:customStyle="1" w:styleId="06ANumberedList1stlevel">
    <w:name w:val="06A Numbered List (1st level)"/>
    <w:basedOn w:val="04ABodyText"/>
    <w:link w:val="06ANumberedList1stlevelChar"/>
    <w:qFormat/>
    <w:rsid w:val="00DA1276"/>
    <w:pPr>
      <w:ind w:left="567" w:hanging="283"/>
    </w:pPr>
  </w:style>
  <w:style w:type="character" w:customStyle="1" w:styleId="05BBullets2ndlevelChar">
    <w:name w:val="05B Bullets (2nd level) Char"/>
    <w:basedOn w:val="05ABullets1stlevelChar"/>
    <w:link w:val="05BBullets2ndlevel"/>
    <w:rsid w:val="00DA1276"/>
    <w:rPr>
      <w:sz w:val="22"/>
    </w:rPr>
  </w:style>
  <w:style w:type="paragraph" w:customStyle="1" w:styleId="06BNumberedList2ndlevel">
    <w:name w:val="06B Numbered List (2nd level)"/>
    <w:basedOn w:val="04ABodyText"/>
    <w:link w:val="06BNumberedList2ndlevelChar"/>
    <w:qFormat/>
    <w:rsid w:val="009B3376"/>
    <w:pPr>
      <w:ind w:left="851" w:hanging="284"/>
    </w:pPr>
  </w:style>
  <w:style w:type="character" w:customStyle="1" w:styleId="06ANumberedList1stlevelChar">
    <w:name w:val="06A Numbered List (1st level) Char"/>
    <w:basedOn w:val="04ABodyTextChar"/>
    <w:link w:val="06ANumberedList1stlevel"/>
    <w:rsid w:val="00DA1276"/>
    <w:rPr>
      <w:sz w:val="22"/>
    </w:rPr>
  </w:style>
  <w:style w:type="character" w:customStyle="1" w:styleId="06BNumberedList2ndlevelChar">
    <w:name w:val="06B Numbered List (2nd level) Char"/>
    <w:basedOn w:val="04ABodyTextChar"/>
    <w:link w:val="06BNumberedList2ndlevel"/>
    <w:rsid w:val="009B3376"/>
    <w:rPr>
      <w:sz w:val="22"/>
    </w:rPr>
  </w:style>
  <w:style w:type="paragraph" w:customStyle="1" w:styleId="04BBodyTextBold">
    <w:name w:val="04B Body Text (Bold)"/>
    <w:basedOn w:val="04ABodyText"/>
    <w:link w:val="04BBodyTextBoldChar"/>
    <w:rsid w:val="007C158B"/>
    <w:rPr>
      <w:rFonts w:ascii="Segoe UI" w:hAnsi="Segoe UI" w:cs="Segoe UI"/>
      <w:b/>
    </w:rPr>
  </w:style>
  <w:style w:type="paragraph" w:customStyle="1" w:styleId="01CMainHeadingSkyBlueTOC">
    <w:name w:val="01C Main Heading Sky Blue (TOC)"/>
    <w:basedOn w:val="Heading1"/>
    <w:link w:val="01CMainHeadingSkyBlueTOCChar"/>
    <w:rsid w:val="00EF4614"/>
    <w:rPr>
      <w:bdr w:val="single" w:sz="24" w:space="0" w:color="71B2C9"/>
      <w:shd w:val="clear" w:color="auto" w:fill="71B2C9"/>
    </w:rPr>
  </w:style>
  <w:style w:type="character" w:customStyle="1" w:styleId="04BBodyTextBoldChar">
    <w:name w:val="04B Body Text (Bold) Char"/>
    <w:basedOn w:val="04ABodyTextChar"/>
    <w:link w:val="04BBodyTextBold"/>
    <w:rsid w:val="007C158B"/>
    <w:rPr>
      <w:rFonts w:ascii="Segoe UI" w:hAnsi="Segoe UI" w:cs="Segoe UI"/>
      <w:b/>
      <w:sz w:val="22"/>
    </w:rPr>
  </w:style>
  <w:style w:type="paragraph" w:customStyle="1" w:styleId="01BMainHeadingGreenTOC">
    <w:name w:val="01B Main Heading Green (TOC)"/>
    <w:basedOn w:val="Heading1"/>
    <w:link w:val="01BMainHeadingGreenTOCChar"/>
    <w:rsid w:val="00EF4614"/>
    <w:rPr>
      <w:bdr w:val="single" w:sz="24" w:space="0" w:color="74AA50"/>
      <w:shd w:val="clear" w:color="auto" w:fill="74AA50"/>
    </w:rPr>
  </w:style>
  <w:style w:type="character" w:customStyle="1" w:styleId="01CMainHeadingSkyBlueTOCChar">
    <w:name w:val="01C Main Heading Sky Blue (TOC) Char"/>
    <w:basedOn w:val="Heading1Char"/>
    <w:link w:val="01CMainHeadingSkyBlueTOC"/>
    <w:rsid w:val="00EF4614"/>
    <w:rPr>
      <w:rFonts w:ascii="Segoe UI" w:hAnsi="Segoe UI"/>
      <w:b/>
      <w:noProof/>
      <w:color w:val="FFFFFF" w:themeColor="background1"/>
      <w:sz w:val="40"/>
      <w:szCs w:val="48"/>
      <w:bdr w:val="single" w:sz="24" w:space="0" w:color="71B2C9"/>
    </w:rPr>
  </w:style>
  <w:style w:type="paragraph" w:customStyle="1" w:styleId="02ASubheading1stlevelTOC">
    <w:name w:val="02A Subheading (1st level) (TOC)"/>
    <w:basedOn w:val="Heading2"/>
    <w:next w:val="04ABodyText"/>
    <w:link w:val="02ASubheading1stlevelTOCChar"/>
    <w:qFormat/>
    <w:rsid w:val="008019C5"/>
    <w:pPr>
      <w:keepNext/>
      <w:keepLines/>
      <w:numPr>
        <w:ilvl w:val="0"/>
        <w:numId w:val="0"/>
      </w:numPr>
      <w:spacing w:before="240" w:after="120" w:line="240" w:lineRule="auto"/>
    </w:pPr>
    <w:rPr>
      <w:rFonts w:ascii="Arial" w:hAnsi="Arial"/>
      <w:color w:val="2F469C" w:themeColor="background2"/>
      <w:bdr w:val="none" w:sz="0" w:space="0" w:color="auto"/>
      <w:shd w:val="clear" w:color="auto" w:fill="auto"/>
    </w:rPr>
  </w:style>
  <w:style w:type="character" w:customStyle="1" w:styleId="01BMainHeadingGreenTOCChar">
    <w:name w:val="01B Main Heading Green (TOC) Char"/>
    <w:basedOn w:val="Heading1Char"/>
    <w:link w:val="01BMainHeadingGreenTOC"/>
    <w:rsid w:val="00EF4614"/>
    <w:rPr>
      <w:rFonts w:ascii="Segoe UI" w:hAnsi="Segoe UI"/>
      <w:b/>
      <w:noProof/>
      <w:color w:val="FFFFFF" w:themeColor="background1"/>
      <w:sz w:val="40"/>
      <w:szCs w:val="48"/>
      <w:bdr w:val="single" w:sz="24" w:space="0" w:color="74AA50"/>
    </w:rPr>
  </w:style>
  <w:style w:type="paragraph" w:customStyle="1" w:styleId="02CSubheadingSkyBlue1stlevelTOC">
    <w:name w:val="02C Subheading Sky Blue (1st level) (TOC)"/>
    <w:basedOn w:val="02ASubheading1stlevelTOC"/>
    <w:link w:val="02CSubheadingSkyBlue1stlevelTOCChar"/>
    <w:rsid w:val="00EF4614"/>
    <w:rPr>
      <w:bdr w:val="single" w:sz="18" w:space="0" w:color="71B2C9"/>
      <w:shd w:val="clear" w:color="auto" w:fill="71B2C9"/>
    </w:rPr>
  </w:style>
  <w:style w:type="character" w:customStyle="1" w:styleId="02ASubheading1stlevelTOCChar">
    <w:name w:val="02A Subheading (1st level) (TOC) Char"/>
    <w:basedOn w:val="Heading2Char"/>
    <w:link w:val="02ASubheading1stlevelTOC"/>
    <w:rsid w:val="008019C5"/>
    <w:rPr>
      <w:rFonts w:ascii="Segoe UI" w:hAnsi="Segoe UI"/>
      <w:b/>
      <w:color w:val="2F469C" w:themeColor="background2"/>
      <w:sz w:val="24"/>
      <w:bdr w:val="single" w:sz="18" w:space="0" w:color="74AA50"/>
    </w:rPr>
  </w:style>
  <w:style w:type="paragraph" w:customStyle="1" w:styleId="DEL01">
    <w:name w:val="DEL01"/>
    <w:basedOn w:val="Heading3"/>
    <w:link w:val="DEL01Char"/>
    <w:rsid w:val="00EF4614"/>
    <w:rPr>
      <w:color w:val="FF585D"/>
    </w:rPr>
  </w:style>
  <w:style w:type="character" w:customStyle="1" w:styleId="02CSubheadingSkyBlue1stlevelTOCChar">
    <w:name w:val="02C Subheading Sky Blue (1st level) (TOC) Char"/>
    <w:basedOn w:val="02ASubheading1stlevelTOCChar"/>
    <w:link w:val="02CSubheadingSkyBlue1stlevelTOC"/>
    <w:rsid w:val="00EF4614"/>
    <w:rPr>
      <w:rFonts w:ascii="Segoe UI" w:hAnsi="Segoe UI"/>
      <w:b/>
      <w:color w:val="FFFFFF" w:themeColor="background1"/>
      <w:sz w:val="24"/>
      <w:bdr w:val="single" w:sz="18" w:space="0" w:color="71B2C9"/>
    </w:rPr>
  </w:style>
  <w:style w:type="paragraph" w:customStyle="1" w:styleId="DEL02">
    <w:name w:val="DEL 02"/>
    <w:basedOn w:val="DEL01"/>
    <w:link w:val="DEL02Char"/>
    <w:rsid w:val="00EF4614"/>
    <w:rPr>
      <w:color w:val="71B2C9"/>
    </w:rPr>
  </w:style>
  <w:style w:type="character" w:customStyle="1" w:styleId="DEL01Char">
    <w:name w:val="DEL01 Char"/>
    <w:basedOn w:val="Heading3Char"/>
    <w:link w:val="DEL01"/>
    <w:rsid w:val="00EF4614"/>
    <w:rPr>
      <w:color w:val="FF585D"/>
    </w:rPr>
  </w:style>
  <w:style w:type="paragraph" w:customStyle="1" w:styleId="DEL010">
    <w:name w:val="DEL 01"/>
    <w:basedOn w:val="Heading3"/>
    <w:link w:val="DEL01Char0"/>
    <w:rsid w:val="00173306"/>
    <w:rPr>
      <w:color w:val="FF585D"/>
    </w:rPr>
  </w:style>
  <w:style w:type="character" w:customStyle="1" w:styleId="DEL02Char">
    <w:name w:val="DEL 02 Char"/>
    <w:basedOn w:val="DEL01Char"/>
    <w:link w:val="DEL02"/>
    <w:rsid w:val="00EF4614"/>
    <w:rPr>
      <w:color w:val="71B2C9"/>
    </w:rPr>
  </w:style>
  <w:style w:type="paragraph" w:customStyle="1" w:styleId="03CSubheading2ndlevelNON-TOC">
    <w:name w:val="03C Subheading (2nd level) (NON-TOC)"/>
    <w:basedOn w:val="Heading3"/>
    <w:next w:val="04ABodyText"/>
    <w:link w:val="03CSubheading2ndlevelNON-TOCChar"/>
    <w:qFormat/>
    <w:rsid w:val="00720B9D"/>
    <w:pPr>
      <w:keepNext/>
      <w:keepLines/>
      <w:numPr>
        <w:ilvl w:val="0"/>
        <w:numId w:val="0"/>
      </w:numPr>
      <w:spacing w:before="240" w:after="120"/>
    </w:pPr>
    <w:rPr>
      <w:color w:val="307272" w:themeColor="text2" w:themeShade="BF"/>
      <w:sz w:val="22"/>
    </w:rPr>
  </w:style>
  <w:style w:type="character" w:customStyle="1" w:styleId="DEL01Char0">
    <w:name w:val="DEL 01 Char"/>
    <w:basedOn w:val="Heading3Char"/>
    <w:link w:val="DEL010"/>
    <w:rsid w:val="00173306"/>
    <w:rPr>
      <w:color w:val="FF585D"/>
    </w:rPr>
  </w:style>
  <w:style w:type="paragraph" w:customStyle="1" w:styleId="03CSubheadingSkyBlue2ndlevelTOC">
    <w:name w:val="03C Subheading Sky Blue (2nd level) (TOC)"/>
    <w:basedOn w:val="03CSubheading2ndlevelNON-TOC"/>
    <w:link w:val="03CSubheadingSkyBlue2ndlevelTOCChar"/>
    <w:rsid w:val="00840A9B"/>
    <w:rPr>
      <w:color w:val="71B2C9"/>
    </w:rPr>
  </w:style>
  <w:style w:type="character" w:customStyle="1" w:styleId="03CSubheading2ndlevelNON-TOCChar">
    <w:name w:val="03C Subheading (2nd level) (NON-TOC) Char"/>
    <w:basedOn w:val="Heading3Char"/>
    <w:link w:val="03CSubheading2ndlevelNON-TOC"/>
    <w:rsid w:val="00720B9D"/>
    <w:rPr>
      <w:color w:val="307272" w:themeColor="text2" w:themeShade="BF"/>
      <w:sz w:val="22"/>
    </w:rPr>
  </w:style>
  <w:style w:type="paragraph" w:customStyle="1" w:styleId="06ABulletsGreen1stlevel">
    <w:name w:val="06A Bullets Green (1st level)"/>
    <w:basedOn w:val="05ABullets1stlevel"/>
    <w:link w:val="06ABulletsGreen1stlevelChar"/>
    <w:rsid w:val="00AC7844"/>
    <w:pPr>
      <w:numPr>
        <w:numId w:val="16"/>
      </w:numPr>
      <w:ind w:left="714" w:hanging="357"/>
    </w:pPr>
  </w:style>
  <w:style w:type="character" w:customStyle="1" w:styleId="03CSubheadingSkyBlue2ndlevelTOCChar">
    <w:name w:val="03C Subheading Sky Blue (2nd level) (TOC) Char"/>
    <w:basedOn w:val="03CSubheading2ndlevelNON-TOCChar"/>
    <w:link w:val="03CSubheadingSkyBlue2ndlevelTOC"/>
    <w:rsid w:val="00840A9B"/>
    <w:rPr>
      <w:rFonts w:ascii="Segoe UI Light" w:hAnsi="Segoe UI Light"/>
      <w:color w:val="71B2C9"/>
      <w:sz w:val="20"/>
      <w:szCs w:val="20"/>
    </w:rPr>
  </w:style>
  <w:style w:type="paragraph" w:customStyle="1" w:styleId="07ABulletsSkyBlue1stlevel">
    <w:name w:val="07A Bullets Sky Blue (1st level)"/>
    <w:basedOn w:val="05ABullets1stlevel"/>
    <w:link w:val="07ABulletsSkyBlue1stlevelChar"/>
    <w:rsid w:val="00AC7844"/>
    <w:pPr>
      <w:numPr>
        <w:numId w:val="17"/>
      </w:numPr>
      <w:ind w:left="714" w:hanging="357"/>
    </w:pPr>
  </w:style>
  <w:style w:type="character" w:customStyle="1" w:styleId="06ABulletsGreen1stlevelChar">
    <w:name w:val="06A Bullets Green (1st level) Char"/>
    <w:basedOn w:val="05ABullets1stlevelChar"/>
    <w:link w:val="06ABulletsGreen1stlevel"/>
    <w:rsid w:val="00AC7844"/>
    <w:rPr>
      <w:sz w:val="24"/>
    </w:rPr>
  </w:style>
  <w:style w:type="character" w:customStyle="1" w:styleId="07ABulletsSkyBlue1stlevelChar">
    <w:name w:val="07A Bullets Sky Blue (1st level) Char"/>
    <w:basedOn w:val="05ABullets1stlevelChar"/>
    <w:link w:val="07ABulletsSkyBlue1stlevel"/>
    <w:rsid w:val="00AC7844"/>
    <w:rPr>
      <w:sz w:val="24"/>
    </w:rPr>
  </w:style>
  <w:style w:type="paragraph" w:customStyle="1" w:styleId="06BBulletsGreen2ndlevel">
    <w:name w:val="06B Bullets Green (2nd level)"/>
    <w:basedOn w:val="05BBullets2ndlevel"/>
    <w:link w:val="06BBulletsGreen2ndlevelChar"/>
    <w:rsid w:val="00925F03"/>
    <w:pPr>
      <w:numPr>
        <w:numId w:val="18"/>
      </w:numPr>
      <w:ind w:left="1434" w:hanging="357"/>
    </w:pPr>
  </w:style>
  <w:style w:type="paragraph" w:customStyle="1" w:styleId="07BBulletsSkyBlue2ndlevel">
    <w:name w:val="07B Bullets Sky Blue (2nd level)"/>
    <w:basedOn w:val="06BBulletsGreen2ndlevel"/>
    <w:link w:val="07BBulletsSkyBlue2ndlevelChar"/>
    <w:rsid w:val="00925F03"/>
    <w:pPr>
      <w:numPr>
        <w:numId w:val="19"/>
      </w:numPr>
      <w:ind w:left="1434" w:hanging="357"/>
    </w:pPr>
  </w:style>
  <w:style w:type="character" w:customStyle="1" w:styleId="06BBulletsGreen2ndlevelChar">
    <w:name w:val="06B Bullets Green (2nd level) Char"/>
    <w:basedOn w:val="05BBullets2ndlevelChar"/>
    <w:link w:val="06BBulletsGreen2ndlevel"/>
    <w:rsid w:val="00925F03"/>
    <w:rPr>
      <w:sz w:val="24"/>
    </w:rPr>
  </w:style>
  <w:style w:type="paragraph" w:customStyle="1" w:styleId="06CNumberedListGreen1stlevel">
    <w:name w:val="06C Numbered List Green (1st level)"/>
    <w:basedOn w:val="06ANumberedList1stlevel"/>
    <w:link w:val="06CNumberedListGreen1stlevelChar"/>
    <w:rsid w:val="00925F03"/>
    <w:pPr>
      <w:numPr>
        <w:numId w:val="20"/>
      </w:numPr>
      <w:ind w:left="714" w:hanging="357"/>
    </w:pPr>
  </w:style>
  <w:style w:type="character" w:customStyle="1" w:styleId="07BBulletsSkyBlue2ndlevelChar">
    <w:name w:val="07B Bullets Sky Blue (2nd level) Char"/>
    <w:basedOn w:val="06BBulletsGreen2ndlevelChar"/>
    <w:link w:val="07BBulletsSkyBlue2ndlevel"/>
    <w:rsid w:val="00925F03"/>
    <w:rPr>
      <w:sz w:val="24"/>
    </w:rPr>
  </w:style>
  <w:style w:type="paragraph" w:customStyle="1" w:styleId="07CNumberedListSkyBlue1stlevel">
    <w:name w:val="07C Numbered List Sky Blue (1st level)"/>
    <w:basedOn w:val="06CNumberedListGreen1stlevel"/>
    <w:link w:val="07CNumberedListSkyBlue1stlevelChar"/>
    <w:rsid w:val="00925F03"/>
    <w:pPr>
      <w:numPr>
        <w:numId w:val="21"/>
      </w:numPr>
      <w:ind w:left="714" w:hanging="357"/>
    </w:pPr>
  </w:style>
  <w:style w:type="character" w:customStyle="1" w:styleId="06CNumberedListGreen1stlevelChar">
    <w:name w:val="06C Numbered List Green (1st level) Char"/>
    <w:basedOn w:val="06ANumberedList1stlevelChar"/>
    <w:link w:val="06CNumberedListGreen1stlevel"/>
    <w:rsid w:val="00925F03"/>
    <w:rPr>
      <w:sz w:val="24"/>
    </w:rPr>
  </w:style>
  <w:style w:type="paragraph" w:customStyle="1" w:styleId="06DNumberedListGreen2ndlevel">
    <w:name w:val="06D Numbered List Green (2nd level)"/>
    <w:basedOn w:val="06BNumberedList2ndlevel"/>
    <w:link w:val="06DNumberedListGreen2ndlevelChar"/>
    <w:rsid w:val="00925F03"/>
    <w:pPr>
      <w:numPr>
        <w:numId w:val="22"/>
      </w:numPr>
      <w:ind w:left="1434" w:hanging="357"/>
    </w:pPr>
  </w:style>
  <w:style w:type="character" w:customStyle="1" w:styleId="07CNumberedListSkyBlue1stlevelChar">
    <w:name w:val="07C Numbered List Sky Blue (1st level) Char"/>
    <w:basedOn w:val="06CNumberedListGreen1stlevelChar"/>
    <w:link w:val="07CNumberedListSkyBlue1stlevel"/>
    <w:rsid w:val="00925F03"/>
    <w:rPr>
      <w:sz w:val="24"/>
    </w:rPr>
  </w:style>
  <w:style w:type="paragraph" w:customStyle="1" w:styleId="07DNumberedListSkyBlue2ndlevel">
    <w:name w:val="07D Numbered List Sky Blue (2nd level)"/>
    <w:basedOn w:val="06DNumberedListGreen2ndlevel"/>
    <w:link w:val="07DNumberedListSkyBlue2ndlevelChar"/>
    <w:rsid w:val="00925F03"/>
    <w:pPr>
      <w:numPr>
        <w:numId w:val="23"/>
      </w:numPr>
      <w:ind w:left="1434" w:hanging="357"/>
    </w:pPr>
  </w:style>
  <w:style w:type="character" w:customStyle="1" w:styleId="06DNumberedListGreen2ndlevelChar">
    <w:name w:val="06D Numbered List Green (2nd level) Char"/>
    <w:basedOn w:val="06BNumberedList2ndlevelChar"/>
    <w:link w:val="06DNumberedListGreen2ndlevel"/>
    <w:rsid w:val="00925F03"/>
    <w:rPr>
      <w:sz w:val="24"/>
    </w:rPr>
  </w:style>
  <w:style w:type="paragraph" w:customStyle="1" w:styleId="08BQuoteName">
    <w:name w:val="08B Quote Name"/>
    <w:basedOn w:val="08AQuoteBody"/>
    <w:next w:val="04ABodyText"/>
    <w:link w:val="08BQuoteNameChar"/>
    <w:qFormat/>
    <w:rsid w:val="00DE452A"/>
    <w:pPr>
      <w:keepNext w:val="0"/>
      <w:spacing w:before="0" w:after="240"/>
      <w:contextualSpacing w:val="0"/>
    </w:pPr>
    <w:rPr>
      <w:b w:val="0"/>
    </w:rPr>
  </w:style>
  <w:style w:type="character" w:customStyle="1" w:styleId="07DNumberedListSkyBlue2ndlevelChar">
    <w:name w:val="07D Numbered List Sky Blue (2nd level) Char"/>
    <w:basedOn w:val="06DNumberedListGreen2ndlevelChar"/>
    <w:link w:val="07DNumberedListSkyBlue2ndlevel"/>
    <w:rsid w:val="00925F03"/>
    <w:rPr>
      <w:sz w:val="24"/>
    </w:rPr>
  </w:style>
  <w:style w:type="paragraph" w:customStyle="1" w:styleId="09BQuoteNameGreen">
    <w:name w:val="09B Quote Name Green"/>
    <w:basedOn w:val="08BQuoteName"/>
    <w:link w:val="09BQuoteNameGreenChar"/>
    <w:rsid w:val="008B0F08"/>
    <w:rPr>
      <w:color w:val="74AA50"/>
    </w:rPr>
  </w:style>
  <w:style w:type="character" w:customStyle="1" w:styleId="08BQuoteNameChar">
    <w:name w:val="08B Quote Name Char"/>
    <w:basedOn w:val="08AQuoteBodyChar"/>
    <w:link w:val="08BQuoteName"/>
    <w:rsid w:val="00DE452A"/>
    <w:rPr>
      <w:rFonts w:ascii="Segoe UI" w:hAnsi="Segoe UI"/>
      <w:b w:val="0"/>
      <w:i/>
      <w:color w:val="307272" w:themeColor="text2" w:themeShade="BF"/>
      <w:sz w:val="22"/>
    </w:rPr>
  </w:style>
  <w:style w:type="paragraph" w:customStyle="1" w:styleId="10BQuoteNameGreen">
    <w:name w:val="10B Quote Name Green"/>
    <w:basedOn w:val="09BQuoteNameGreen"/>
    <w:link w:val="10BQuoteNameGreenChar"/>
    <w:rsid w:val="00C81A24"/>
    <w:rPr>
      <w:color w:val="71B2C9"/>
    </w:rPr>
  </w:style>
  <w:style w:type="character" w:customStyle="1" w:styleId="09BQuoteNameGreenChar">
    <w:name w:val="09B Quote Name Green Char"/>
    <w:basedOn w:val="08BQuoteNameChar"/>
    <w:link w:val="09BQuoteNameGreen"/>
    <w:rsid w:val="008B0F08"/>
    <w:rPr>
      <w:rFonts w:ascii="Segoe UI" w:hAnsi="Segoe UI"/>
      <w:b w:val="0"/>
      <w:i/>
      <w:color w:val="74AA50"/>
      <w:sz w:val="22"/>
    </w:rPr>
  </w:style>
  <w:style w:type="paragraph" w:customStyle="1" w:styleId="09BBoxedHighlightText">
    <w:name w:val="09B Boxed Highlight Text"/>
    <w:basedOn w:val="04ABodyText"/>
    <w:link w:val="09BBoxedHighlightTextChar"/>
    <w:qFormat/>
    <w:rsid w:val="00712491"/>
    <w:pPr>
      <w:pBdr>
        <w:top w:val="single" w:sz="12" w:space="9" w:color="307272" w:themeColor="text2" w:themeShade="BF"/>
        <w:left w:val="single" w:sz="12" w:space="13" w:color="307272" w:themeColor="text2" w:themeShade="BF"/>
        <w:bottom w:val="single" w:sz="12" w:space="9" w:color="307272" w:themeColor="text2" w:themeShade="BF"/>
        <w:right w:val="single" w:sz="12" w:space="13" w:color="307272" w:themeColor="text2" w:themeShade="BF"/>
      </w:pBdr>
      <w:shd w:val="clear" w:color="auto" w:fill="307272" w:themeFill="text2" w:themeFillShade="BF"/>
      <w:spacing w:line="240" w:lineRule="auto"/>
      <w:ind w:left="306" w:right="306"/>
    </w:pPr>
    <w:rPr>
      <w:color w:val="FFFFFF" w:themeColor="background1"/>
      <w:shd w:val="clear" w:color="auto" w:fill="307272" w:themeFill="text2" w:themeFillShade="BF"/>
    </w:rPr>
  </w:style>
  <w:style w:type="character" w:customStyle="1" w:styleId="10BQuoteNameGreenChar">
    <w:name w:val="10B Quote Name Green Char"/>
    <w:basedOn w:val="09BQuoteNameGreenChar"/>
    <w:link w:val="10BQuoteNameGreen"/>
    <w:rsid w:val="00C81A24"/>
    <w:rPr>
      <w:rFonts w:ascii="Segoe UI" w:hAnsi="Segoe UI"/>
      <w:b w:val="0"/>
      <w:i/>
      <w:color w:val="71B2C9"/>
      <w:sz w:val="22"/>
    </w:rPr>
  </w:style>
  <w:style w:type="paragraph" w:customStyle="1" w:styleId="11BBoxedHighlightTextGreen">
    <w:name w:val="11B Boxed Highlight Text Green"/>
    <w:basedOn w:val="09BBoxedHighlightText"/>
    <w:link w:val="11BBoxedHighlightTextGreenChar"/>
    <w:rsid w:val="00C0545D"/>
    <w:pPr>
      <w:pBdr>
        <w:top w:val="single" w:sz="12" w:space="1" w:color="74AA50"/>
        <w:left w:val="single" w:sz="12" w:space="4" w:color="74AA50"/>
        <w:bottom w:val="single" w:sz="12" w:space="1" w:color="74AA50"/>
        <w:right w:val="single" w:sz="12" w:space="4" w:color="74AA50"/>
      </w:pBdr>
      <w:shd w:val="clear" w:color="auto" w:fill="74AA50"/>
    </w:pPr>
    <w:rPr>
      <w:shd w:val="clear" w:color="auto" w:fill="auto"/>
    </w:rPr>
  </w:style>
  <w:style w:type="character" w:customStyle="1" w:styleId="09BBoxedHighlightTextChar">
    <w:name w:val="09B Boxed Highlight Text Char"/>
    <w:basedOn w:val="04ABodyTextChar"/>
    <w:link w:val="09BBoxedHighlightText"/>
    <w:rsid w:val="00712491"/>
    <w:rPr>
      <w:color w:val="FFFFFF" w:themeColor="background1"/>
      <w:sz w:val="22"/>
      <w:shd w:val="clear" w:color="auto" w:fill="307272" w:themeFill="text2" w:themeFillShade="BF"/>
    </w:rPr>
  </w:style>
  <w:style w:type="paragraph" w:customStyle="1" w:styleId="11CBoxedHighlightTextSkyBlue">
    <w:name w:val="11C Boxed Highlight Text Sky Blue"/>
    <w:basedOn w:val="11BBoxedHighlightTextGreen"/>
    <w:link w:val="11CBoxedHighlightTextSkyBlueChar"/>
    <w:rsid w:val="00C0545D"/>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11BBoxedHighlightTextGreenChar">
    <w:name w:val="11B Boxed Highlight Text Green Char"/>
    <w:basedOn w:val="09BBoxedHighlightTextChar"/>
    <w:link w:val="11BBoxedHighlightTextGreen"/>
    <w:rsid w:val="00C0545D"/>
    <w:rPr>
      <w:rFonts w:ascii="Segoe UI" w:hAnsi="Segoe UI" w:cs="Segoe UI"/>
      <w:b w:val="0"/>
      <w:color w:val="FFFFFF" w:themeColor="background1"/>
      <w:sz w:val="22"/>
      <w:shd w:val="clear" w:color="auto" w:fill="74AA50"/>
    </w:rPr>
  </w:style>
  <w:style w:type="character" w:customStyle="1" w:styleId="11CBoxedHighlightTextSkyBlueChar">
    <w:name w:val="11C Boxed Highlight Text Sky Blue Char"/>
    <w:basedOn w:val="11BBoxedHighlightTextGreenChar"/>
    <w:link w:val="11CBoxedHighlightTextSkyBlue"/>
    <w:rsid w:val="00C0545D"/>
    <w:rPr>
      <w:rFonts w:ascii="Segoe UI" w:hAnsi="Segoe UI" w:cs="Segoe UI"/>
      <w:b w:val="0"/>
      <w:color w:val="FFFFFF" w:themeColor="background1"/>
      <w:sz w:val="22"/>
      <w:shd w:val="clear" w:color="auto" w:fill="71B2C9"/>
    </w:rPr>
  </w:style>
  <w:style w:type="table" w:customStyle="1" w:styleId="IpsosMORITable02">
    <w:name w:val="Ipsos MORI Table 02"/>
    <w:basedOn w:val="TableNormal"/>
    <w:uiPriority w:val="99"/>
    <w:rsid w:val="00AD0EEA"/>
    <w:pPr>
      <w:jc w:val="right"/>
    </w:pPr>
    <w:tblPr>
      <w:tblStyleRowBandSize w:val="1"/>
      <w:tblStyleColBandSize w:val="1"/>
      <w:tblBorders>
        <w:insideV w:val="single" w:sz="4" w:space="0" w:color="002554" w:themeColor="accent1"/>
      </w:tblBorders>
    </w:tblPr>
    <w:tcPr>
      <w:tcMar>
        <w:top w:w="57" w:type="dxa"/>
        <w:bottom w:w="57" w:type="dxa"/>
      </w:tcMar>
      <w:vAlign w:val="center"/>
    </w:tcPr>
    <w:tblStylePr w:type="firstRow">
      <w:rPr>
        <w:rFonts w:ascii="Arial" w:hAnsi="Arial"/>
        <w:b/>
        <w:i w:val="0"/>
        <w:color w:val="FFFFFF" w:themeColor="background1"/>
        <w:sz w:val="20"/>
      </w:rPr>
      <w:tblPr/>
      <w:tcPr>
        <w:shd w:val="clear" w:color="auto" w:fill="002554" w:themeFill="accent1"/>
      </w:tcPr>
    </w:tblStylePr>
    <w:tblStylePr w:type="lastRow">
      <w:rPr>
        <w:rFonts w:ascii="Arial" w:hAnsi="Arial"/>
        <w:b/>
        <w:sz w:val="20"/>
      </w:rPr>
    </w:tblStylePr>
    <w:tblStylePr w:type="firstCol">
      <w:pPr>
        <w:jc w:val="right"/>
      </w:pPr>
      <w:rPr>
        <w:rFonts w:ascii="Arial" w:hAnsi="Arial"/>
        <w:b w:val="0"/>
        <w:color w:val="000000" w:themeColor="text1"/>
        <w:sz w:val="20"/>
      </w:rPr>
      <w:tblPr/>
      <w:tcPr>
        <w:tcBorders>
          <w:top w:val="nil"/>
          <w:left w:val="nil"/>
          <w:bottom w:val="nil"/>
          <w:right w:val="single" w:sz="4" w:space="0" w:color="419999" w:themeColor="text2"/>
          <w:insideH w:val="nil"/>
          <w:insideV w:val="nil"/>
          <w:tl2br w:val="nil"/>
          <w:tr2bl w:val="nil"/>
        </w:tcBorders>
        <w:shd w:val="clear" w:color="auto" w:fill="auto"/>
      </w:tcPr>
    </w:tblStylePr>
    <w:tblStylePr w:type="lastCol">
      <w:rPr>
        <w:rFonts w:ascii="Arial" w:hAnsi="Arial"/>
        <w:sz w:val="20"/>
      </w:rPr>
      <w:tblPr/>
      <w:tcPr>
        <w:tcBorders>
          <w:right w:val="single" w:sz="4" w:space="0" w:color="419999" w:themeColor="text2"/>
        </w:tcBorders>
      </w:tcPr>
    </w:tblStylePr>
    <w:tblStylePr w:type="band1Vert">
      <w:rPr>
        <w:rFonts w:ascii="Arial" w:hAnsi="Arial"/>
        <w:sz w:val="20"/>
      </w:rPr>
      <w:tblPr/>
      <w:tcPr>
        <w:tcBorders>
          <w:left w:val="nil"/>
          <w:right w:val="single" w:sz="4" w:space="0" w:color="419999" w:themeColor="text2"/>
          <w:insideH w:val="nil"/>
          <w:insideV w:val="nil"/>
        </w:tcBorders>
        <w:shd w:val="clear" w:color="auto" w:fill="auto"/>
      </w:tcPr>
    </w:tblStylePr>
    <w:tblStylePr w:type="band2Vert">
      <w:rPr>
        <w:rFonts w:ascii="Arial" w:hAnsi="Arial"/>
        <w:sz w:val="20"/>
      </w:rPr>
      <w:tblPr/>
      <w:tcPr>
        <w:tcBorders>
          <w:top w:val="nil"/>
          <w:left w:val="nil"/>
          <w:bottom w:val="nil"/>
          <w:right w:val="single" w:sz="4" w:space="0" w:color="419999" w:themeColor="text2"/>
          <w:insideH w:val="nil"/>
          <w:insideV w:val="single" w:sz="4" w:space="0" w:color="002554" w:themeColor="accent1"/>
          <w:tl2br w:val="nil"/>
          <w:tr2bl w:val="nil"/>
        </w:tcBorders>
        <w:shd w:val="clear" w:color="auto" w:fill="auto"/>
      </w:tcPr>
    </w:tblStylePr>
    <w:tblStylePr w:type="band1Horz">
      <w:rPr>
        <w:rFonts w:ascii="Arial" w:hAnsi="Arial"/>
        <w:sz w:val="20"/>
      </w:rPr>
    </w:tblStylePr>
    <w:tblStylePr w:type="band2Horz">
      <w:rPr>
        <w:rFonts w:ascii="Arial" w:hAnsi="Arial"/>
        <w:sz w:val="20"/>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001B3E" w:themeColor="accent1" w:themeShade="BF"/>
    </w:rPr>
    <w:tblPr>
      <w:tblStyleRowBandSize w:val="1"/>
      <w:tblStyleColBandSize w:val="1"/>
      <w:tblBorders>
        <w:top w:val="single" w:sz="8" w:space="0" w:color="002554" w:themeColor="accent1"/>
        <w:bottom w:val="single" w:sz="8" w:space="0" w:color="002554" w:themeColor="accent1"/>
      </w:tblBorders>
    </w:tblPr>
    <w:tblStylePr w:type="fir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lastRow">
      <w:pPr>
        <w:spacing w:before="0" w:after="0" w:line="240" w:lineRule="auto"/>
      </w:pPr>
      <w:rPr>
        <w:b/>
        <w:bCs/>
      </w:rPr>
      <w:tblPr/>
      <w:tcPr>
        <w:tcBorders>
          <w:top w:val="single" w:sz="8" w:space="0" w:color="002554" w:themeColor="accent1"/>
          <w:left w:val="nil"/>
          <w:bottom w:val="single" w:sz="8" w:space="0" w:color="00255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5C3FF" w:themeFill="accent1" w:themeFillTint="3F"/>
      </w:tcPr>
    </w:tblStylePr>
    <w:tblStylePr w:type="band1Horz">
      <w:tblPr/>
      <w:tcPr>
        <w:tcBorders>
          <w:left w:val="nil"/>
          <w:right w:val="nil"/>
          <w:insideH w:val="nil"/>
          <w:insideV w:val="nil"/>
        </w:tcBorders>
        <w:shd w:val="clear" w:color="auto" w:fill="95C3FF" w:themeFill="accent1" w:themeFillTint="3F"/>
      </w:tcPr>
    </w:tblStylePr>
  </w:style>
  <w:style w:type="table" w:styleId="LightShading-Accent2">
    <w:name w:val="Light Shading Accent 2"/>
    <w:basedOn w:val="TableNormal"/>
    <w:uiPriority w:val="60"/>
    <w:rsid w:val="00B13EC3"/>
    <w:rPr>
      <w:color w:val="D99C10" w:themeColor="accent2" w:themeShade="BF"/>
    </w:rPr>
    <w:tblPr>
      <w:tblStyleRowBandSize w:val="1"/>
      <w:tblStyleColBandSize w:val="1"/>
      <w:tblBorders>
        <w:top w:val="single" w:sz="8" w:space="0" w:color="F1BE48" w:themeColor="accent2"/>
        <w:bottom w:val="single" w:sz="8" w:space="0" w:color="F1BE48" w:themeColor="accent2"/>
      </w:tblBorders>
    </w:tblPr>
    <w:tblStylePr w:type="fir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lastRow">
      <w:pPr>
        <w:spacing w:before="0" w:after="0" w:line="240" w:lineRule="auto"/>
      </w:pPr>
      <w:rPr>
        <w:b/>
        <w:bCs/>
      </w:rPr>
      <w:tblPr/>
      <w:tcPr>
        <w:tcBorders>
          <w:top w:val="single" w:sz="8" w:space="0" w:color="F1BE48" w:themeColor="accent2"/>
          <w:left w:val="nil"/>
          <w:bottom w:val="single" w:sz="8" w:space="0" w:color="F1BE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hemeFill="accent2" w:themeFillTint="3F"/>
      </w:tcPr>
    </w:tblStylePr>
    <w:tblStylePr w:type="band1Horz">
      <w:tblPr/>
      <w:tcPr>
        <w:tcBorders>
          <w:left w:val="nil"/>
          <w:right w:val="nil"/>
          <w:insideH w:val="nil"/>
          <w:insideV w:val="nil"/>
        </w:tcBorders>
        <w:shd w:val="clear" w:color="auto" w:fill="FBEED1" w:themeFill="accent2" w:themeFillTint="3F"/>
      </w:tcPr>
    </w:tblStylePr>
  </w:style>
  <w:style w:type="table" w:styleId="LightList-Accent3">
    <w:name w:val="Light List Accent 3"/>
    <w:basedOn w:val="TableNormal"/>
    <w:uiPriority w:val="61"/>
    <w:rsid w:val="007F585B"/>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2">
    <w:name w:val="Light List Accent 2"/>
    <w:basedOn w:val="TableNormal"/>
    <w:uiPriority w:val="61"/>
    <w:rsid w:val="007F585B"/>
    <w:tblPr>
      <w:tblStyleRowBandSize w:val="1"/>
      <w:tblStyleColBandSize w:val="1"/>
      <w:tblBorders>
        <w:top w:val="single" w:sz="8" w:space="0" w:color="F1BE48" w:themeColor="accent2"/>
        <w:left w:val="single" w:sz="8" w:space="0" w:color="F1BE48" w:themeColor="accent2"/>
        <w:bottom w:val="single" w:sz="8" w:space="0" w:color="F1BE48" w:themeColor="accent2"/>
        <w:right w:val="single" w:sz="8" w:space="0" w:color="F1BE48" w:themeColor="accent2"/>
      </w:tblBorders>
    </w:tblPr>
    <w:tblStylePr w:type="firstRow">
      <w:pPr>
        <w:spacing w:before="0" w:after="0" w:line="240" w:lineRule="auto"/>
      </w:pPr>
      <w:rPr>
        <w:b/>
        <w:bCs/>
        <w:color w:val="FFFFFF" w:themeColor="background1"/>
      </w:rPr>
      <w:tblPr/>
      <w:tcPr>
        <w:shd w:val="clear" w:color="auto" w:fill="F1BE48" w:themeFill="accent2"/>
      </w:tcPr>
    </w:tblStylePr>
    <w:tblStylePr w:type="lastRow">
      <w:pPr>
        <w:spacing w:before="0" w:after="0" w:line="240" w:lineRule="auto"/>
      </w:pPr>
      <w:rPr>
        <w:b/>
        <w:bCs/>
      </w:rPr>
      <w:tblPr/>
      <w:tcPr>
        <w:tcBorders>
          <w:top w:val="double" w:sz="6" w:space="0" w:color="F1BE48" w:themeColor="accent2"/>
          <w:left w:val="single" w:sz="8" w:space="0" w:color="F1BE48" w:themeColor="accent2"/>
          <w:bottom w:val="single" w:sz="8" w:space="0" w:color="F1BE48" w:themeColor="accent2"/>
          <w:right w:val="single" w:sz="8" w:space="0" w:color="F1BE48" w:themeColor="accent2"/>
        </w:tcBorders>
      </w:tcPr>
    </w:tblStylePr>
    <w:tblStylePr w:type="firstCol">
      <w:rPr>
        <w:b/>
        <w:bCs/>
      </w:rPr>
    </w:tblStylePr>
    <w:tblStylePr w:type="lastCol">
      <w:rPr>
        <w:b/>
        <w:bCs/>
      </w:rPr>
    </w:tblStylePr>
    <w:tblStylePr w:type="band1Vert">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tblStylePr w:type="band1Horz">
      <w:tblPr/>
      <w:tcPr>
        <w:tcBorders>
          <w:top w:val="single" w:sz="8" w:space="0" w:color="F1BE48" w:themeColor="accent2"/>
          <w:left w:val="single" w:sz="8" w:space="0" w:color="F1BE48" w:themeColor="accent2"/>
          <w:bottom w:val="single" w:sz="8" w:space="0" w:color="F1BE48" w:themeColor="accent2"/>
          <w:right w:val="single" w:sz="8" w:space="0" w:color="F1BE48" w:themeColor="accent2"/>
        </w:tcBorders>
      </w:tcPr>
    </w:tblStylePr>
  </w:style>
  <w:style w:type="table" w:styleId="LightList">
    <w:name w:val="Light List"/>
    <w:basedOn w:val="TableNormal"/>
    <w:uiPriority w:val="61"/>
    <w:rsid w:val="007F585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6">
    <w:name w:val="Light Shading Accent 6"/>
    <w:basedOn w:val="TableNormal"/>
    <w:uiPriority w:val="60"/>
    <w:rsid w:val="007F585B"/>
    <w:rPr>
      <w:color w:val="3E965F" w:themeColor="accent6" w:themeShade="BF"/>
    </w:rPr>
    <w:tblPr>
      <w:tblStyleRowBandSize w:val="1"/>
      <w:tblStyleColBandSize w:val="1"/>
      <w:tblBorders>
        <w:top w:val="single" w:sz="8" w:space="0" w:color="5FBD83" w:themeColor="accent6"/>
        <w:bottom w:val="single" w:sz="8" w:space="0" w:color="5FBD83" w:themeColor="accent6"/>
      </w:tblBorders>
    </w:tblPr>
    <w:tblStylePr w:type="fir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lastRow">
      <w:pPr>
        <w:spacing w:before="0" w:after="0" w:line="240" w:lineRule="auto"/>
      </w:pPr>
      <w:rPr>
        <w:b/>
        <w:bCs/>
      </w:rPr>
      <w:tblPr/>
      <w:tcPr>
        <w:tcBorders>
          <w:top w:val="single" w:sz="8" w:space="0" w:color="5FBD83" w:themeColor="accent6"/>
          <w:left w:val="nil"/>
          <w:bottom w:val="single" w:sz="8" w:space="0" w:color="5FBD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EE0" w:themeFill="accent6" w:themeFillTint="3F"/>
      </w:tcPr>
    </w:tblStylePr>
    <w:tblStylePr w:type="band1Horz">
      <w:tblPr/>
      <w:tcPr>
        <w:tcBorders>
          <w:left w:val="nil"/>
          <w:right w:val="nil"/>
          <w:insideH w:val="nil"/>
          <w:insideV w:val="nil"/>
        </w:tcBorders>
        <w:shd w:val="clear" w:color="auto" w:fill="D7EEE0" w:themeFill="accent6" w:themeFillTint="3F"/>
      </w:tcPr>
    </w:tblStylePr>
  </w:style>
  <w:style w:type="table" w:customStyle="1" w:styleId="IpsosMORITable01">
    <w:name w:val="Ipsos MORI Table 01"/>
    <w:basedOn w:val="TableNormal"/>
    <w:uiPriority w:val="99"/>
    <w:rsid w:val="00AD0EEA"/>
    <w:pPr>
      <w:contextualSpacing/>
      <w:jc w:val="center"/>
    </w:pPr>
    <w:tblPr>
      <w:tblStyleRowBandSize w:val="1"/>
      <w:tblStyleColBandSize w:val="1"/>
      <w:tblBorders>
        <w:top w:val="single" w:sz="4" w:space="0" w:color="002554" w:themeColor="accent1"/>
        <w:left w:val="single" w:sz="4" w:space="0" w:color="002554" w:themeColor="accent1"/>
        <w:bottom w:val="single" w:sz="4" w:space="0" w:color="002554" w:themeColor="accent1"/>
        <w:right w:val="single" w:sz="4" w:space="0" w:color="002554" w:themeColor="accent1"/>
        <w:insideH w:val="single" w:sz="4" w:space="0" w:color="002554" w:themeColor="accent1"/>
        <w:insideV w:val="single" w:sz="4" w:space="0" w:color="002554" w:themeColor="accent1"/>
      </w:tblBorders>
      <w:tblCellMar>
        <w:top w:w="57" w:type="dxa"/>
        <w:bottom w:w="57" w:type="dxa"/>
      </w:tblCellMar>
    </w:tblPr>
    <w:tcPr>
      <w:shd w:val="clear" w:color="auto" w:fill="auto"/>
      <w:vAlign w:val="center"/>
    </w:tcPr>
    <w:tblStylePr w:type="firstRow">
      <w:rPr>
        <w:rFonts w:ascii="Arial" w:hAnsi="Arial"/>
        <w:b/>
        <w:i w:val="0"/>
        <w:color w:val="000000" w:themeColor="text1"/>
        <w:sz w:val="20"/>
      </w:rPr>
    </w:tblStylePr>
    <w:tblStylePr w:type="lastRow">
      <w:rPr>
        <w:rFonts w:ascii="Arial" w:hAnsi="Arial"/>
        <w:b/>
        <w:sz w:val="20"/>
      </w:rPr>
    </w:tblStylePr>
    <w:tblStylePr w:type="firstCol">
      <w:pPr>
        <w:jc w:val="right"/>
      </w:pPr>
      <w:rPr>
        <w:rFonts w:ascii="Arial" w:hAnsi="Arial"/>
        <w:b w:val="0"/>
        <w:color w:val="000000" w:themeColor="text1"/>
        <w:sz w:val="20"/>
      </w:rPr>
    </w:tblStylePr>
    <w:tblStylePr w:type="lastCol">
      <w:rPr>
        <w:rFonts w:ascii="Arial" w:hAnsi="Arial"/>
        <w:sz w:val="20"/>
      </w:rPr>
    </w:tblStylePr>
    <w:tblStylePr w:type="band1Vert">
      <w:rPr>
        <w:rFonts w:ascii="Arial" w:hAnsi="Arial"/>
      </w:rPr>
    </w:tblStylePr>
    <w:tblStylePr w:type="band2Vert">
      <w:rPr>
        <w:rFonts w:ascii="Arial" w:hAnsi="Arial"/>
      </w:rPr>
    </w:tblStylePr>
    <w:tblStylePr w:type="band1Horz">
      <w:rPr>
        <w:rFonts w:ascii="Arial" w:hAnsi="Arial"/>
      </w:rPr>
    </w:tblStylePr>
    <w:tblStylePr w:type="band2Horz">
      <w:rPr>
        <w:rFonts w:ascii="Arial" w:hAnsi="Arial"/>
      </w:rPr>
    </w:tblStylePr>
  </w:style>
  <w:style w:type="table" w:styleId="LightShading-Accent3">
    <w:name w:val="Light Shading Accent 3"/>
    <w:basedOn w:val="TableNormal"/>
    <w:uiPriority w:val="60"/>
    <w:rsid w:val="007F585B"/>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customStyle="1" w:styleId="IpsosMORITable03">
    <w:name w:val="Ipsos MORI Table 03"/>
    <w:basedOn w:val="IpsosMORITable02"/>
    <w:uiPriority w:val="99"/>
    <w:rsid w:val="00392AEE"/>
    <w:tblPr/>
    <w:tblStylePr w:type="firstRow">
      <w:rPr>
        <w:rFonts w:ascii="Arial" w:hAnsi="Arial"/>
        <w:b/>
        <w:i w:val="0"/>
        <w:color w:val="FFFFFF" w:themeColor="background1"/>
        <w:sz w:val="20"/>
      </w:rPr>
      <w:tblPr/>
      <w:tcPr>
        <w:tcBorders>
          <w:right w:val="single" w:sz="4" w:space="0" w:color="002554" w:themeColor="accent1"/>
          <w:insideV w:val="single" w:sz="4" w:space="0" w:color="FFFFFF" w:themeColor="background1"/>
        </w:tcBorders>
        <w:shd w:val="clear" w:color="auto" w:fill="002554" w:themeFill="accent1"/>
      </w:tcPr>
    </w:tblStylePr>
    <w:tblStylePr w:type="lastRow">
      <w:rPr>
        <w:rFonts w:ascii="Arial" w:hAnsi="Arial"/>
        <w:b/>
        <w:sz w:val="20"/>
      </w:rPr>
    </w:tblStylePr>
    <w:tblStylePr w:type="firstCol">
      <w:pPr>
        <w:jc w:val="right"/>
      </w:pPr>
      <w:rPr>
        <w:rFonts w:ascii="Arial" w:hAnsi="Arial"/>
        <w:b/>
        <w:color w:val="FFFFFF" w:themeColor="background1"/>
        <w:sz w:val="20"/>
      </w:rPr>
      <w:tblPr/>
      <w:tcPr>
        <w:tcBorders>
          <w:top w:val="nil"/>
          <w:left w:val="nil"/>
          <w:bottom w:val="nil"/>
          <w:right w:val="single" w:sz="4" w:space="0" w:color="002554" w:themeColor="accent1"/>
          <w:insideH w:val="nil"/>
          <w:insideV w:val="nil"/>
          <w:tl2br w:val="nil"/>
          <w:tr2bl w:val="nil"/>
        </w:tcBorders>
        <w:shd w:val="clear" w:color="auto" w:fill="002554" w:themeFill="accent1"/>
      </w:tcPr>
    </w:tblStylePr>
    <w:tblStylePr w:type="lastCol">
      <w:rPr>
        <w:rFonts w:ascii="Arial" w:hAnsi="Arial"/>
        <w:color w:val="000000" w:themeColor="text1"/>
        <w:sz w:val="20"/>
      </w:rPr>
      <w:tblPr/>
      <w:tcPr>
        <w:tcBorders>
          <w:right w:val="single" w:sz="4" w:space="0" w:color="002554" w:themeColor="accent1"/>
        </w:tcBorders>
      </w:tcPr>
    </w:tblStylePr>
    <w:tblStylePr w:type="band1Vert">
      <w:rPr>
        <w:rFonts w:ascii="Arial" w:hAnsi="Arial"/>
        <w:sz w:val="20"/>
      </w:rPr>
      <w:tblPr/>
      <w:tcPr>
        <w:tcBorders>
          <w:left w:val="single" w:sz="4" w:space="0" w:color="002554" w:themeColor="accent1"/>
          <w:right w:val="single" w:sz="4" w:space="0" w:color="002554" w:themeColor="accent1"/>
          <w:insideH w:val="nil"/>
          <w:insideV w:val="nil"/>
        </w:tcBorders>
        <w:shd w:val="clear" w:color="auto" w:fill="auto"/>
      </w:tcPr>
    </w:tblStylePr>
    <w:tblStylePr w:type="band2Vert">
      <w:rPr>
        <w:rFonts w:ascii="Arial" w:hAnsi="Arial"/>
        <w:sz w:val="20"/>
      </w:rPr>
      <w:tblPr/>
      <w:tcPr>
        <w:tcBorders>
          <w:top w:val="nil"/>
          <w:left w:val="single" w:sz="4" w:space="0" w:color="002554" w:themeColor="accent1"/>
          <w:bottom w:val="nil"/>
          <w:right w:val="nil"/>
          <w:insideH w:val="nil"/>
          <w:insideV w:val="single" w:sz="4" w:space="0" w:color="E87722" w:themeColor="accent3"/>
          <w:tl2br w:val="nil"/>
          <w:tr2bl w:val="nil"/>
        </w:tcBorders>
        <w:shd w:val="clear" w:color="auto" w:fill="auto"/>
      </w:tcPr>
    </w:tblStylePr>
    <w:tblStylePr w:type="band1Horz">
      <w:rPr>
        <w:rFonts w:ascii="Arial" w:hAnsi="Arial"/>
        <w:sz w:val="20"/>
      </w:rPr>
    </w:tblStylePr>
    <w:tblStylePr w:type="band2Horz">
      <w:rPr>
        <w:rFonts w:ascii="Arial" w:hAnsi="Arial"/>
        <w:sz w:val="20"/>
      </w:rPr>
      <w:tblPr/>
      <w:tcPr>
        <w:shd w:val="clear" w:color="auto" w:fill="F2F2F2" w:themeFill="background1" w:themeFillShade="F2"/>
      </w:tcPr>
    </w:tblStylePr>
    <w:tblStylePr w:type="neCell">
      <w:tblPr/>
      <w:tcPr>
        <w:tcBorders>
          <w:right w:val="single" w:sz="4" w:space="0" w:color="002554" w:themeColor="accent1"/>
        </w:tcBorders>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622573" w:themeColor="accent4" w:themeShade="BF"/>
    </w:rPr>
    <w:tblPr>
      <w:tblStyleRowBandSize w:val="1"/>
      <w:tblStyleColBandSize w:val="1"/>
      <w:tblBorders>
        <w:top w:val="single" w:sz="8" w:space="0" w:color="84329B" w:themeColor="accent4"/>
        <w:bottom w:val="single" w:sz="8" w:space="0" w:color="84329B" w:themeColor="accent4"/>
      </w:tblBorders>
    </w:tblPr>
    <w:tblStylePr w:type="fir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lastRow">
      <w:pPr>
        <w:spacing w:before="0" w:after="0" w:line="240" w:lineRule="auto"/>
      </w:pPr>
      <w:rPr>
        <w:b/>
        <w:bCs/>
      </w:rPr>
      <w:tblPr/>
      <w:tcPr>
        <w:tcBorders>
          <w:top w:val="single" w:sz="8" w:space="0" w:color="84329B" w:themeColor="accent4"/>
          <w:left w:val="nil"/>
          <w:bottom w:val="single" w:sz="8" w:space="0" w:color="8432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C5EC" w:themeFill="accent4" w:themeFillTint="3F"/>
      </w:tcPr>
    </w:tblStylePr>
    <w:tblStylePr w:type="band1Horz">
      <w:tblPr/>
      <w:tcPr>
        <w:tcBorders>
          <w:left w:val="nil"/>
          <w:right w:val="nil"/>
          <w:insideH w:val="nil"/>
          <w:insideV w:val="nil"/>
        </w:tcBorders>
        <w:shd w:val="clear" w:color="auto" w:fill="E4C5EC" w:themeFill="accent4" w:themeFillTint="3F"/>
      </w:tcPr>
    </w:tblStylePr>
  </w:style>
  <w:style w:type="paragraph" w:customStyle="1" w:styleId="03ASubheading2ndlevelTOC">
    <w:name w:val="03A Subheading (2nd level) (TOC)"/>
    <w:basedOn w:val="03CSubheadingSkyBlue2ndlevelTOC"/>
    <w:next w:val="04ABodyText"/>
    <w:link w:val="03ASubheading2ndlevelTOCChar"/>
    <w:qFormat/>
    <w:rsid w:val="00720B9D"/>
    <w:rPr>
      <w:color w:val="307272" w:themeColor="text2" w:themeShade="BF"/>
    </w:rPr>
  </w:style>
  <w:style w:type="character" w:customStyle="1" w:styleId="03ASubheading2ndlevelTOCChar">
    <w:name w:val="03A Subheading (2nd level) (TOC) Char"/>
    <w:basedOn w:val="Heading3Char"/>
    <w:link w:val="03ASubheading2ndlevelTOC"/>
    <w:rsid w:val="00720B9D"/>
    <w:rPr>
      <w:color w:val="307272" w:themeColor="text2" w:themeShade="BF"/>
      <w:sz w:val="22"/>
    </w:rPr>
  </w:style>
  <w:style w:type="paragraph" w:customStyle="1" w:styleId="05BBulletsCerise2ndlevel">
    <w:name w:val="05B Bullets Cerise (2nd level)"/>
    <w:basedOn w:val="Normal"/>
    <w:link w:val="05BBulletsCerise2ndlevelChar"/>
    <w:rsid w:val="008179FD"/>
    <w:pPr>
      <w:numPr>
        <w:numId w:val="24"/>
      </w:numPr>
    </w:pPr>
  </w:style>
  <w:style w:type="paragraph" w:customStyle="1" w:styleId="05DNumberedListCerise2ndlevel">
    <w:name w:val="05D Numbered List Cerise (2nd level)"/>
    <w:basedOn w:val="Normal"/>
    <w:rsid w:val="008179FD"/>
    <w:pPr>
      <w:numPr>
        <w:numId w:val="26"/>
      </w:numPr>
    </w:pPr>
  </w:style>
  <w:style w:type="paragraph" w:customStyle="1" w:styleId="10BBoxedBodyText">
    <w:name w:val="10B Boxed Body Text"/>
    <w:basedOn w:val="Normal"/>
    <w:link w:val="10BBoxedBodyTextChar"/>
    <w:qFormat/>
    <w:rsid w:val="002D700A"/>
    <w:pPr>
      <w:spacing w:after="120"/>
    </w:pPr>
    <w:rPr>
      <w:color w:val="FFFFFF" w:themeColor="background1"/>
      <w:sz w:val="22"/>
    </w:rPr>
  </w:style>
  <w:style w:type="paragraph" w:customStyle="1" w:styleId="10CBoxedBullets1stlevel">
    <w:name w:val="10C Boxed Bullets (1st level)"/>
    <w:basedOn w:val="ListParagraph"/>
    <w:link w:val="10CBoxedBullets1stlevelChar"/>
    <w:qFormat/>
    <w:rsid w:val="002D700A"/>
    <w:pPr>
      <w:numPr>
        <w:ilvl w:val="1"/>
        <w:numId w:val="13"/>
      </w:numPr>
      <w:spacing w:after="120"/>
      <w:contextualSpacing w:val="0"/>
    </w:pPr>
    <w:rPr>
      <w:color w:val="FFFFFF" w:themeColor="background1"/>
      <w:sz w:val="22"/>
    </w:rPr>
  </w:style>
  <w:style w:type="character" w:customStyle="1" w:styleId="10BBoxedBodyTextChar">
    <w:name w:val="10B Boxed Body Text Char"/>
    <w:basedOn w:val="DefaultParagraphFont"/>
    <w:link w:val="10BBoxedBodyText"/>
    <w:rsid w:val="002D700A"/>
    <w:rPr>
      <w:color w:val="FFFFFF" w:themeColor="background1"/>
      <w:sz w:val="22"/>
    </w:rPr>
  </w:style>
  <w:style w:type="paragraph" w:customStyle="1" w:styleId="10DBoxedBullets2ndlevel">
    <w:name w:val="10D Boxed Bullets (2nd level)"/>
    <w:basedOn w:val="05BBulletsCerise2ndlevel"/>
    <w:link w:val="10DBoxedBullets2ndlevelChar"/>
    <w:qFormat/>
    <w:rsid w:val="002D700A"/>
    <w:pPr>
      <w:numPr>
        <w:ilvl w:val="2"/>
        <w:numId w:val="13"/>
      </w:numPr>
      <w:spacing w:after="120"/>
      <w:ind w:left="568" w:hanging="284"/>
    </w:pPr>
    <w:rPr>
      <w:color w:val="FFFFFF" w:themeColor="background1"/>
      <w:sz w:val="22"/>
    </w:rPr>
  </w:style>
  <w:style w:type="character" w:customStyle="1" w:styleId="10CBoxedBullets1stlevelChar">
    <w:name w:val="10C Boxed Bullets (1st level) Char"/>
    <w:basedOn w:val="ListParagraphChar"/>
    <w:link w:val="10CBoxedBullets1stlevel"/>
    <w:rsid w:val="002D700A"/>
    <w:rPr>
      <w:rFonts w:ascii="Segoe UI Light" w:hAnsi="Segoe UI Light"/>
      <w:color w:val="FFFFFF" w:themeColor="background1"/>
      <w:sz w:val="22"/>
    </w:rPr>
  </w:style>
  <w:style w:type="paragraph" w:customStyle="1" w:styleId="10EBoxedNumbers1stlevel">
    <w:name w:val="10E Boxed Numbers (1st level)"/>
    <w:basedOn w:val="ListParagraph"/>
    <w:link w:val="10EBoxedNumbers1stlevelChar"/>
    <w:qFormat/>
    <w:rsid w:val="002D700A"/>
    <w:pPr>
      <w:numPr>
        <w:numId w:val="25"/>
      </w:numPr>
      <w:spacing w:after="120"/>
      <w:ind w:left="284" w:hanging="284"/>
      <w:contextualSpacing w:val="0"/>
    </w:pPr>
    <w:rPr>
      <w:color w:val="FFFFFF" w:themeColor="background1"/>
      <w:sz w:val="22"/>
    </w:rPr>
  </w:style>
  <w:style w:type="character" w:customStyle="1" w:styleId="05BBulletsCerise2ndlevelChar">
    <w:name w:val="05B Bullets Cerise (2nd level) Char"/>
    <w:basedOn w:val="DefaultParagraphFont"/>
    <w:link w:val="05BBulletsCerise2ndlevel"/>
    <w:rsid w:val="002B124C"/>
  </w:style>
  <w:style w:type="character" w:customStyle="1" w:styleId="10DBoxedBullets2ndlevelChar">
    <w:name w:val="10D Boxed Bullets (2nd level) Char"/>
    <w:basedOn w:val="05BBulletsCerise2ndlevelChar"/>
    <w:link w:val="10DBoxedBullets2ndlevel"/>
    <w:rsid w:val="002D700A"/>
    <w:rPr>
      <w:color w:val="FFFFFF" w:themeColor="background1"/>
      <w:sz w:val="22"/>
    </w:rPr>
  </w:style>
  <w:style w:type="paragraph" w:customStyle="1" w:styleId="10FBoxedNumbers2ndlevel">
    <w:name w:val="10F Boxed Numbers (2nd level)"/>
    <w:basedOn w:val="05BBulletsCerise2ndlevel"/>
    <w:link w:val="10FBoxedNumbers2ndlevelChar"/>
    <w:qFormat/>
    <w:rsid w:val="002D700A"/>
    <w:pPr>
      <w:numPr>
        <w:numId w:val="27"/>
      </w:numPr>
      <w:spacing w:after="120"/>
      <w:ind w:left="568" w:hanging="284"/>
    </w:pPr>
    <w:rPr>
      <w:color w:val="FFFFFF" w:themeColor="background1"/>
      <w:sz w:val="22"/>
    </w:rPr>
  </w:style>
  <w:style w:type="character" w:customStyle="1" w:styleId="10EBoxedNumbers1stlevelChar">
    <w:name w:val="10E Boxed Numbers (1st level) Char"/>
    <w:basedOn w:val="ListParagraphChar"/>
    <w:link w:val="10EBoxedNumbers1stlevel"/>
    <w:rsid w:val="002D700A"/>
    <w:rPr>
      <w:rFonts w:ascii="Segoe UI Light" w:hAnsi="Segoe UI Light"/>
      <w:color w:val="FFFFFF" w:themeColor="background1"/>
      <w:sz w:val="22"/>
    </w:rPr>
  </w:style>
  <w:style w:type="character" w:customStyle="1" w:styleId="10FBoxedNumbers2ndlevelChar">
    <w:name w:val="10F Boxed Numbers (2nd level) Char"/>
    <w:basedOn w:val="05BBulletsCerise2ndlevelChar"/>
    <w:link w:val="10FBoxedNumbers2ndlevel"/>
    <w:rsid w:val="002D700A"/>
    <w:rPr>
      <w:color w:val="FFFFFF" w:themeColor="background1"/>
      <w:sz w:val="22"/>
    </w:rPr>
  </w:style>
  <w:style w:type="paragraph" w:customStyle="1" w:styleId="01BMainHeadingNumberedTOC">
    <w:name w:val="01B Main Heading Numbered (TOC)"/>
    <w:basedOn w:val="Heading1"/>
    <w:next w:val="04ABodyText"/>
    <w:link w:val="01BMainHeadingNumberedTOCChar"/>
    <w:qFormat/>
    <w:rsid w:val="008019C5"/>
    <w:pPr>
      <w:numPr>
        <w:numId w:val="49"/>
      </w:numPr>
    </w:pPr>
  </w:style>
  <w:style w:type="character" w:customStyle="1" w:styleId="01BMainHeadingNumberedTOCChar">
    <w:name w:val="01B Main Heading Numbered (TOC) Char"/>
    <w:basedOn w:val="Heading1Char"/>
    <w:link w:val="01BMainHeadingNumberedTOC"/>
    <w:rsid w:val="008019C5"/>
    <w:rPr>
      <w:rFonts w:ascii="Arial Black" w:hAnsi="Arial Black"/>
      <w:b/>
      <w:color w:val="2F469C" w:themeColor="background2"/>
      <w:sz w:val="48"/>
      <w:szCs w:val="48"/>
    </w:rPr>
  </w:style>
  <w:style w:type="paragraph" w:customStyle="1" w:styleId="07BImageCaptionNumbered">
    <w:name w:val="07B Image Caption Numbered"/>
    <w:basedOn w:val="07CTableCaption"/>
    <w:next w:val="04ABodyText"/>
    <w:link w:val="07BImageCaptionNumberedChar"/>
    <w:qFormat/>
    <w:rsid w:val="00170C3D"/>
    <w:pPr>
      <w:numPr>
        <w:ilvl w:val="3"/>
        <w:numId w:val="49"/>
      </w:numPr>
      <w:spacing w:after="240"/>
      <w:ind w:right="0"/>
    </w:pPr>
    <w:rPr>
      <w:sz w:val="24"/>
      <w:szCs w:val="24"/>
    </w:rPr>
  </w:style>
  <w:style w:type="paragraph" w:customStyle="1" w:styleId="07DTableCaptionNumbered">
    <w:name w:val="07D Table Caption Numbered"/>
    <w:basedOn w:val="07CTableCaption"/>
    <w:next w:val="04ABodyText"/>
    <w:link w:val="07DTableCaptionNumberedChar"/>
    <w:qFormat/>
    <w:rsid w:val="00510A2A"/>
    <w:pPr>
      <w:numPr>
        <w:ilvl w:val="4"/>
        <w:numId w:val="49"/>
      </w:numPr>
    </w:pPr>
    <w:rPr>
      <w:sz w:val="24"/>
    </w:rPr>
  </w:style>
  <w:style w:type="character" w:customStyle="1" w:styleId="07BImageCaptionNumberedChar">
    <w:name w:val="07B Image Caption Numbered Char"/>
    <w:basedOn w:val="07AImageCaptionChar"/>
    <w:link w:val="07BImageCaptionNumbered"/>
    <w:rsid w:val="00170C3D"/>
    <w:rPr>
      <w:b/>
      <w:color w:val="74AA50"/>
      <w:sz w:val="24"/>
      <w:szCs w:val="24"/>
    </w:rPr>
  </w:style>
  <w:style w:type="character" w:customStyle="1" w:styleId="07DTableCaptionNumberedChar">
    <w:name w:val="07D Table Caption Numbered Char"/>
    <w:basedOn w:val="07CTableCaptionChar"/>
    <w:link w:val="07DTableCaptionNumbered"/>
    <w:rsid w:val="00510A2A"/>
    <w:rPr>
      <w:b/>
      <w:color w:val="74AA50"/>
      <w:sz w:val="24"/>
    </w:rPr>
  </w:style>
  <w:style w:type="paragraph" w:customStyle="1" w:styleId="09ABoxedHighlightedTextHeading">
    <w:name w:val="09A Boxed Highlighted Text Heading"/>
    <w:basedOn w:val="09BBoxedHighlightText"/>
    <w:next w:val="09BBoxedHighlightText"/>
    <w:link w:val="09ABoxedHighlightedTextHeadingChar"/>
    <w:qFormat/>
    <w:rsid w:val="00712491"/>
    <w:pPr>
      <w:keepNext/>
      <w:keepLines/>
    </w:pPr>
    <w:rPr>
      <w:b/>
      <w:szCs w:val="24"/>
    </w:rPr>
  </w:style>
  <w:style w:type="paragraph" w:customStyle="1" w:styleId="10ABoxedTextHeading">
    <w:name w:val="10A Boxed Text Heading"/>
    <w:basedOn w:val="Normal"/>
    <w:next w:val="10BBoxedBodyText"/>
    <w:link w:val="10ABoxedTextHeadingChar"/>
    <w:qFormat/>
    <w:rsid w:val="000A5E18"/>
    <w:pPr>
      <w:keepNext/>
      <w:keepLines/>
      <w:spacing w:after="240"/>
    </w:pPr>
    <w:rPr>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712491"/>
    <w:rPr>
      <w:b/>
      <w:color w:val="FFFFFF" w:themeColor="background1"/>
      <w:sz w:val="24"/>
      <w:szCs w:val="24"/>
      <w:shd w:val="clear" w:color="auto" w:fill="307272" w:themeFill="text2" w:themeFillShade="BF"/>
    </w:rPr>
  </w:style>
  <w:style w:type="paragraph" w:customStyle="1" w:styleId="02BSubheadingNumbered1stlevelTOC">
    <w:name w:val="02B Subheading Numbered (1st level) (TOC)"/>
    <w:basedOn w:val="02ASubheading1stlevelTOC"/>
    <w:next w:val="04ABodyText"/>
    <w:link w:val="02BSubheadingNumbered1stlevelTOCChar"/>
    <w:qFormat/>
    <w:rsid w:val="000D0296"/>
    <w:pPr>
      <w:numPr>
        <w:ilvl w:val="1"/>
        <w:numId w:val="49"/>
      </w:numPr>
    </w:pPr>
  </w:style>
  <w:style w:type="character" w:customStyle="1" w:styleId="10ABoxedTextHeadingChar">
    <w:name w:val="10A Boxed Text Heading Char"/>
    <w:basedOn w:val="DefaultParagraphFont"/>
    <w:link w:val="10ABoxedTextHeading"/>
    <w:rsid w:val="000A5E18"/>
    <w:rPr>
      <w:b/>
      <w:color w:val="FFFFFF" w:themeColor="background1"/>
      <w:sz w:val="24"/>
    </w:rPr>
  </w:style>
  <w:style w:type="paragraph" w:customStyle="1" w:styleId="03BSubheadingNumbered2ndlevelNON-TOC">
    <w:name w:val="03B Subheading Numbered (2nd level) (NON-TOC)"/>
    <w:basedOn w:val="03ASubheading2ndlevelTOC"/>
    <w:next w:val="04ABodyText"/>
    <w:link w:val="03BSubheadingNumbered2ndlevelNON-TOCChar"/>
    <w:qFormat/>
    <w:rsid w:val="00BD4A31"/>
    <w:pPr>
      <w:numPr>
        <w:ilvl w:val="2"/>
        <w:numId w:val="49"/>
      </w:numPr>
    </w:pPr>
  </w:style>
  <w:style w:type="character" w:customStyle="1" w:styleId="02BSubheadingNumbered1stlevelTOCChar">
    <w:name w:val="02B Subheading Numbered (1st level) (TOC) Char"/>
    <w:basedOn w:val="02ASubheading1stlevelTOCChar"/>
    <w:link w:val="02BSubheadingNumbered1stlevelTOC"/>
    <w:rsid w:val="000D0296"/>
    <w:rPr>
      <w:rFonts w:ascii="Segoe UI" w:hAnsi="Segoe UI"/>
      <w:b/>
      <w:color w:val="2F469C" w:themeColor="background2"/>
      <w:sz w:val="24"/>
      <w:bdr w:val="single" w:sz="18" w:space="0" w:color="74AA50"/>
    </w:rPr>
  </w:style>
  <w:style w:type="character" w:customStyle="1" w:styleId="03BSubheadingNumbered2ndlevelNON-TOCChar">
    <w:name w:val="03B Subheading Numbered (2nd level) (NON-TOC) Char"/>
    <w:basedOn w:val="03ASubheading2ndlevelTOCChar"/>
    <w:link w:val="03BSubheadingNumbered2ndlevelNON-TOC"/>
    <w:rsid w:val="00BD4A31"/>
    <w:rPr>
      <w:color w:val="307272" w:themeColor="text2" w:themeShade="BF"/>
      <w:sz w:val="22"/>
    </w:rPr>
  </w:style>
  <w:style w:type="paragraph" w:customStyle="1" w:styleId="02CSubheading1stlevelNON-TOC">
    <w:name w:val="02C Subheading (1st level) (NON-TOC)"/>
    <w:basedOn w:val="02ASubheading1stlevelTOC"/>
    <w:next w:val="04ABodyText"/>
    <w:link w:val="02CSubheading1stlevelNON-TOCChar"/>
    <w:qFormat/>
    <w:rsid w:val="005A111E"/>
    <w:pPr>
      <w:outlineLvl w:val="9"/>
    </w:pPr>
  </w:style>
  <w:style w:type="character" w:customStyle="1" w:styleId="02CSubheading1stlevelNON-TOCChar">
    <w:name w:val="02C Subheading (1st level) (NON-TOC) Char"/>
    <w:basedOn w:val="02ASubheading1stlevelTOCChar"/>
    <w:link w:val="02CSubheading1stlevelNON-TOC"/>
    <w:rsid w:val="005A111E"/>
    <w:rPr>
      <w:rFonts w:ascii="Segoe UI" w:hAnsi="Segoe UI"/>
      <w:b/>
      <w:color w:val="FFFFFF" w:themeColor="background1"/>
      <w:sz w:val="24"/>
      <w:bdr w:val="single" w:sz="18" w:space="0" w:color="419999" w:themeColor="text2"/>
    </w:rPr>
  </w:style>
  <w:style w:type="paragraph" w:customStyle="1" w:styleId="Documentdate">
    <w:name w:val="Document date"/>
    <w:basedOn w:val="Footer"/>
    <w:next w:val="Documenttitle"/>
    <w:link w:val="DocumentdateChar"/>
    <w:rsid w:val="00413A78"/>
    <w:pPr>
      <w:tabs>
        <w:tab w:val="clear" w:pos="4153"/>
        <w:tab w:val="clear" w:pos="8306"/>
      </w:tabs>
      <w:spacing w:before="240"/>
      <w:ind w:left="1276" w:right="1276"/>
    </w:pPr>
    <w:rPr>
      <w:rFonts w:ascii="Arial Black" w:hAnsi="Arial Black"/>
      <w:b/>
      <w:color w:val="FFFFFF" w:themeColor="background1"/>
      <w:sz w:val="40"/>
      <w:szCs w:val="108"/>
    </w:rPr>
  </w:style>
  <w:style w:type="paragraph" w:customStyle="1" w:styleId="Documenttitle">
    <w:name w:val="Document title"/>
    <w:basedOn w:val="Footer"/>
    <w:next w:val="Documentsubtitle"/>
    <w:link w:val="DocumenttitleChar"/>
    <w:rsid w:val="00413A78"/>
    <w:pPr>
      <w:tabs>
        <w:tab w:val="clear" w:pos="4153"/>
        <w:tab w:val="clear" w:pos="8306"/>
      </w:tabs>
      <w:spacing w:after="720" w:line="192" w:lineRule="auto"/>
      <w:ind w:left="1276" w:right="1276"/>
    </w:pPr>
    <w:rPr>
      <w:rFonts w:ascii="Arial Black" w:hAnsi="Arial Black"/>
      <w:color w:val="FFFFFF" w:themeColor="background1"/>
      <w:sz w:val="96"/>
      <w:szCs w:val="108"/>
    </w:rPr>
  </w:style>
  <w:style w:type="character" w:customStyle="1" w:styleId="BodyTextChar">
    <w:name w:val="Body Text Char"/>
    <w:basedOn w:val="DefaultParagraphFont"/>
    <w:link w:val="BodyText"/>
    <w:rsid w:val="009A1E61"/>
    <w:rPr>
      <w:rFonts w:ascii="Segoe UI Light" w:hAnsi="Segoe UI Light"/>
      <w:sz w:val="20"/>
    </w:rPr>
  </w:style>
  <w:style w:type="character" w:customStyle="1" w:styleId="BodyText3Char">
    <w:name w:val="Body Text 3 Char"/>
    <w:basedOn w:val="BodyTextChar"/>
    <w:link w:val="BodyText3"/>
    <w:rsid w:val="009A1E61"/>
    <w:rPr>
      <w:rFonts w:ascii="Times New Roman" w:hAnsi="Times New Roman"/>
      <w:sz w:val="24"/>
      <w:szCs w:val="20"/>
    </w:rPr>
  </w:style>
  <w:style w:type="character" w:customStyle="1" w:styleId="DocumentdateChar">
    <w:name w:val="Document date Char"/>
    <w:basedOn w:val="BodyText3Char"/>
    <w:link w:val="Documentdate"/>
    <w:rsid w:val="00413A78"/>
    <w:rPr>
      <w:rFonts w:ascii="Arial Black" w:hAnsi="Arial Black"/>
      <w:b/>
      <w:color w:val="FFFFFF" w:themeColor="background1"/>
      <w:sz w:val="40"/>
      <w:szCs w:val="108"/>
    </w:rPr>
  </w:style>
  <w:style w:type="paragraph" w:customStyle="1" w:styleId="Documentsubtitle">
    <w:name w:val="Document subtitle"/>
    <w:basedOn w:val="Footer"/>
    <w:next w:val="Documentauthors"/>
    <w:link w:val="DocumentsubtitleChar"/>
    <w:rsid w:val="00413A78"/>
    <w:pPr>
      <w:tabs>
        <w:tab w:val="clear" w:pos="4153"/>
        <w:tab w:val="clear" w:pos="8306"/>
      </w:tabs>
      <w:spacing w:before="240" w:after="240" w:line="192" w:lineRule="auto"/>
      <w:ind w:left="1276" w:right="1276"/>
      <w:contextualSpacing/>
    </w:pPr>
    <w:rPr>
      <w:rFonts w:ascii="Arial Black" w:hAnsi="Arial Black"/>
      <w:b/>
      <w:color w:val="FFFFFF" w:themeColor="background1"/>
      <w:sz w:val="40"/>
      <w:szCs w:val="108"/>
    </w:rPr>
  </w:style>
  <w:style w:type="character" w:customStyle="1" w:styleId="DocumenttitleChar">
    <w:name w:val="Document title Char"/>
    <w:basedOn w:val="BodyText3Char"/>
    <w:link w:val="Documenttitle"/>
    <w:rsid w:val="00413A78"/>
    <w:rPr>
      <w:rFonts w:ascii="Arial Black" w:hAnsi="Arial Black"/>
      <w:color w:val="FFFFFF" w:themeColor="background1"/>
      <w:sz w:val="96"/>
      <w:szCs w:val="108"/>
    </w:rPr>
  </w:style>
  <w:style w:type="paragraph" w:customStyle="1" w:styleId="Documentauthors">
    <w:name w:val="Document authors"/>
    <w:basedOn w:val="Footer"/>
    <w:link w:val="DocumentauthorsChar"/>
    <w:rsid w:val="00413A78"/>
    <w:pPr>
      <w:tabs>
        <w:tab w:val="clear" w:pos="4153"/>
        <w:tab w:val="clear" w:pos="8306"/>
      </w:tabs>
      <w:spacing w:before="240" w:after="240"/>
      <w:ind w:left="1276" w:right="1276"/>
      <w:contextualSpacing/>
    </w:pPr>
    <w:rPr>
      <w:b/>
      <w:color w:val="FFFFFF" w:themeColor="background1"/>
      <w:sz w:val="24"/>
      <w:szCs w:val="108"/>
    </w:rPr>
  </w:style>
  <w:style w:type="character" w:customStyle="1" w:styleId="DocumentsubtitleChar">
    <w:name w:val="Document subtitle Char"/>
    <w:basedOn w:val="DocumenttitleChar"/>
    <w:link w:val="Documentsubtitle"/>
    <w:rsid w:val="00413A78"/>
    <w:rPr>
      <w:rFonts w:ascii="Arial Black" w:hAnsi="Arial Black"/>
      <w:b/>
      <w:color w:val="FFFFFF" w:themeColor="background1"/>
      <w:sz w:val="40"/>
      <w:szCs w:val="108"/>
    </w:rPr>
  </w:style>
  <w:style w:type="paragraph" w:customStyle="1" w:styleId="01CMainHeadingNON-TOC">
    <w:name w:val="01C Main Heading (NON-TOC)"/>
    <w:basedOn w:val="Normal"/>
    <w:next w:val="04ABodyText"/>
    <w:link w:val="01CMainHeadingNON-TOCChar"/>
    <w:rsid w:val="00B61270"/>
    <w:pPr>
      <w:pageBreakBefore/>
      <w:spacing w:after="120"/>
    </w:pPr>
    <w:rPr>
      <w:rFonts w:ascii="Arial Black" w:hAnsi="Arial Black" w:cs="Segoe UI"/>
      <w:b/>
      <w:color w:val="2F469C" w:themeColor="background2"/>
      <w:sz w:val="48"/>
      <w:szCs w:val="48"/>
    </w:rPr>
  </w:style>
  <w:style w:type="character" w:customStyle="1" w:styleId="DocumentauthorsChar">
    <w:name w:val="Document authors Char"/>
    <w:basedOn w:val="BodyText3Char"/>
    <w:link w:val="Documentauthors"/>
    <w:rsid w:val="00413A78"/>
    <w:rPr>
      <w:rFonts w:ascii="Times New Roman" w:hAnsi="Times New Roman"/>
      <w:b/>
      <w:color w:val="FFFFFF" w:themeColor="background1"/>
      <w:sz w:val="24"/>
      <w:szCs w:val="108"/>
    </w:rPr>
  </w:style>
  <w:style w:type="character" w:customStyle="1" w:styleId="01CMainHeadingNON-TOCChar">
    <w:name w:val="01C Main Heading (NON-TOC) Char"/>
    <w:basedOn w:val="DefaultParagraphFont"/>
    <w:link w:val="01CMainHeadingNON-TOC"/>
    <w:rsid w:val="00B61270"/>
    <w:rPr>
      <w:rFonts w:ascii="Arial Black" w:hAnsi="Arial Black" w:cs="Segoe UI"/>
      <w:b/>
      <w:color w:val="2F469C" w:themeColor="background2"/>
      <w:sz w:val="48"/>
      <w:szCs w:val="48"/>
    </w:rPr>
  </w:style>
  <w:style w:type="paragraph" w:customStyle="1" w:styleId="05CBulletswithoutspacing1stlevel">
    <w:name w:val="05C Bullets without spacing (1st level)"/>
    <w:basedOn w:val="05ABullets1stlevel"/>
    <w:link w:val="05CBulletswithoutspacing1stlevelChar"/>
    <w:qFormat/>
    <w:rsid w:val="00DA1276"/>
    <w:pPr>
      <w:contextualSpacing/>
    </w:pPr>
  </w:style>
  <w:style w:type="paragraph" w:customStyle="1" w:styleId="06CNumberedListwithoutspacing1stlevel">
    <w:name w:val="06C Numbered List without spacing (1st level)"/>
    <w:basedOn w:val="06ANumberedList1stlevel"/>
    <w:link w:val="06CNumberedListwithoutspacing1stlevelChar"/>
    <w:qFormat/>
    <w:rsid w:val="00DA1276"/>
    <w:pPr>
      <w:contextualSpacing/>
    </w:pPr>
  </w:style>
  <w:style w:type="character" w:customStyle="1" w:styleId="05CBulletswithoutspacing1stlevelChar">
    <w:name w:val="05C Bullets without spacing (1st level) Char"/>
    <w:basedOn w:val="05ABullets1stlevelChar"/>
    <w:link w:val="05CBulletswithoutspacing1stlevel"/>
    <w:rsid w:val="00DA1276"/>
    <w:rPr>
      <w:sz w:val="22"/>
    </w:rPr>
  </w:style>
  <w:style w:type="character" w:customStyle="1" w:styleId="06CNumberedListwithoutspacing1stlevelChar">
    <w:name w:val="06C Numbered List without spacing (1st level) Char"/>
    <w:basedOn w:val="06ANumberedList1stlevelChar"/>
    <w:link w:val="06CNumberedListwithoutspacing1stlevel"/>
    <w:rsid w:val="00DA1276"/>
    <w:rPr>
      <w:sz w:val="22"/>
    </w:rPr>
  </w:style>
  <w:style w:type="paragraph" w:customStyle="1" w:styleId="PageNumber">
    <w:name w:val="PageNumber"/>
    <w:basedOn w:val="Header"/>
    <w:link w:val="PageNumberChar"/>
    <w:rsid w:val="000256E2"/>
    <w:rPr>
      <w:b/>
    </w:rPr>
  </w:style>
  <w:style w:type="paragraph" w:customStyle="1" w:styleId="FooterBES">
    <w:name w:val="FooterBES"/>
    <w:basedOn w:val="Normal"/>
    <w:rsid w:val="00824552"/>
    <w:rPr>
      <w:color w:val="BFBFBF" w:themeColor="background1" w:themeShade="BF"/>
      <w:sz w:val="12"/>
      <w:szCs w:val="12"/>
      <w:shd w:val="clear" w:color="auto" w:fill="FFFFFF"/>
    </w:rPr>
  </w:style>
  <w:style w:type="character" w:customStyle="1" w:styleId="FooterChar">
    <w:name w:val="Footer Char"/>
    <w:basedOn w:val="DefaultParagraphFont"/>
    <w:link w:val="Footer"/>
    <w:uiPriority w:val="99"/>
    <w:rsid w:val="00E46405"/>
    <w:rPr>
      <w:sz w:val="12"/>
    </w:rPr>
  </w:style>
  <w:style w:type="paragraph" w:customStyle="1" w:styleId="07EChartquestionwordingoptional">
    <w:name w:val="07E Chart question wording (optional)"/>
    <w:basedOn w:val="04ABodyText"/>
    <w:next w:val="04ABodyText"/>
    <w:link w:val="07EChartquestionwordingoptionalChar"/>
    <w:qFormat/>
    <w:rsid w:val="00DE452A"/>
    <w:pPr>
      <w:spacing w:before="0" w:after="0" w:line="240" w:lineRule="auto"/>
      <w:ind w:right="2268"/>
    </w:pPr>
    <w:rPr>
      <w:color w:val="307272" w:themeColor="text2" w:themeShade="BF"/>
    </w:rPr>
  </w:style>
  <w:style w:type="paragraph" w:customStyle="1" w:styleId="07FChartBaseSourceoptional">
    <w:name w:val="07F Chart Base &amp; Source (optional)"/>
    <w:basedOn w:val="04ABodyText"/>
    <w:next w:val="04ABodyText"/>
    <w:link w:val="07FChartBaseSourceoptionalChar"/>
    <w:qFormat/>
    <w:rsid w:val="0077136B"/>
    <w:pPr>
      <w:spacing w:before="0" w:line="240" w:lineRule="auto"/>
      <w:ind w:right="2268"/>
      <w:contextualSpacing/>
    </w:pPr>
    <w:rPr>
      <w:sz w:val="16"/>
    </w:rPr>
  </w:style>
  <w:style w:type="character" w:customStyle="1" w:styleId="07EChartquestionwordingoptionalChar">
    <w:name w:val="07E Chart question wording (optional) Char"/>
    <w:basedOn w:val="04ABodyTextChar"/>
    <w:link w:val="07EChartquestionwordingoptional"/>
    <w:rsid w:val="00DE452A"/>
    <w:rPr>
      <w:color w:val="307272" w:themeColor="text2" w:themeShade="BF"/>
      <w:sz w:val="22"/>
    </w:rPr>
  </w:style>
  <w:style w:type="character" w:customStyle="1" w:styleId="07FChartBaseSourceoptionalChar">
    <w:name w:val="07F Chart Base &amp; Source (optional) Char"/>
    <w:basedOn w:val="04ABodyTextChar"/>
    <w:link w:val="07FChartBaseSourceoptional"/>
    <w:rsid w:val="0077136B"/>
    <w:rPr>
      <w:sz w:val="16"/>
    </w:rPr>
  </w:style>
  <w:style w:type="paragraph" w:customStyle="1" w:styleId="11AHeader">
    <w:name w:val="11A Header"/>
    <w:basedOn w:val="04ABodyText"/>
    <w:next w:val="04ABodyText"/>
    <w:link w:val="11AHeaderChar"/>
    <w:rsid w:val="005E0E5C"/>
    <w:pPr>
      <w:spacing w:before="0" w:after="0" w:line="240" w:lineRule="auto"/>
      <w:ind w:left="-113"/>
    </w:pPr>
    <w:rPr>
      <w:sz w:val="14"/>
    </w:rPr>
  </w:style>
  <w:style w:type="paragraph" w:customStyle="1" w:styleId="11BPageNumber">
    <w:name w:val="11B Page Number"/>
    <w:basedOn w:val="04ABodyText"/>
    <w:link w:val="11BPageNumberChar"/>
    <w:rsid w:val="005E0E5C"/>
    <w:pPr>
      <w:spacing w:before="0" w:after="0" w:line="240" w:lineRule="auto"/>
      <w:ind w:right="-113"/>
      <w:jc w:val="right"/>
    </w:pPr>
    <w:rPr>
      <w:rFonts w:ascii="Arial Black" w:hAnsi="Arial Black"/>
      <w:b/>
      <w:sz w:val="18"/>
    </w:rPr>
  </w:style>
  <w:style w:type="character" w:customStyle="1" w:styleId="HeaderChar">
    <w:name w:val="Header Char"/>
    <w:basedOn w:val="DefaultParagraphFont"/>
    <w:link w:val="Header"/>
    <w:uiPriority w:val="99"/>
    <w:rsid w:val="005E0E5C"/>
    <w:rPr>
      <w:sz w:val="14"/>
      <w:szCs w:val="14"/>
    </w:rPr>
  </w:style>
  <w:style w:type="character" w:customStyle="1" w:styleId="11AHeaderChar">
    <w:name w:val="11A Header Char"/>
    <w:basedOn w:val="HeaderChar"/>
    <w:link w:val="11AHeader"/>
    <w:rsid w:val="005E0E5C"/>
    <w:rPr>
      <w:sz w:val="14"/>
      <w:szCs w:val="14"/>
    </w:rPr>
  </w:style>
  <w:style w:type="character" w:customStyle="1" w:styleId="PageNumberChar">
    <w:name w:val="PageNumber Char"/>
    <w:basedOn w:val="HeaderChar"/>
    <w:link w:val="PageNumber"/>
    <w:rsid w:val="005E0E5C"/>
    <w:rPr>
      <w:b/>
      <w:sz w:val="14"/>
      <w:szCs w:val="14"/>
    </w:rPr>
  </w:style>
  <w:style w:type="character" w:customStyle="1" w:styleId="11BPageNumberChar">
    <w:name w:val="11B Page Number Char"/>
    <w:basedOn w:val="PageNumberChar"/>
    <w:link w:val="11BPageNumber"/>
    <w:rsid w:val="005E0E5C"/>
    <w:rPr>
      <w:rFonts w:ascii="Arial Black" w:hAnsi="Arial Black"/>
      <w:b/>
      <w:sz w:val="18"/>
      <w:szCs w:val="14"/>
    </w:rPr>
  </w:style>
  <w:style w:type="paragraph" w:customStyle="1" w:styleId="Chapternumber">
    <w:name w:val="Chapter number"/>
    <w:basedOn w:val="Documenttitle"/>
    <w:next w:val="Documenttitle"/>
    <w:link w:val="ChapternumberChar"/>
    <w:rsid w:val="00882E8E"/>
    <w:rPr>
      <w:sz w:val="200"/>
      <w:szCs w:val="200"/>
    </w:rPr>
  </w:style>
  <w:style w:type="character" w:customStyle="1" w:styleId="ChapternumberChar">
    <w:name w:val="Chapter number Char"/>
    <w:basedOn w:val="DocumenttitleChar"/>
    <w:link w:val="Chapternumber"/>
    <w:rsid w:val="00882E8E"/>
    <w:rPr>
      <w:rFonts w:ascii="Arial Black" w:hAnsi="Arial Black"/>
      <w:color w:val="FFFFFF" w:themeColor="background1"/>
      <w:sz w:val="200"/>
      <w:szCs w:val="200"/>
    </w:rPr>
  </w:style>
  <w:style w:type="paragraph" w:customStyle="1" w:styleId="05CBulletsWithoutSpacing1stlevel0">
    <w:name w:val="05C Bullets Without Spacing (1st level)"/>
    <w:basedOn w:val="05ABullets1stlevel"/>
    <w:link w:val="05CBulletsWithoutSpacing1stlevelChar0"/>
    <w:qFormat/>
    <w:rsid w:val="008435E5"/>
    <w:pPr>
      <w:contextualSpacing/>
    </w:pPr>
    <w:rPr>
      <w:rFonts w:asciiTheme="minorHAnsi" w:eastAsiaTheme="minorHAnsi" w:hAnsiTheme="minorHAnsi" w:cstheme="minorBidi"/>
      <w:color w:val="000000"/>
      <w:szCs w:val="22"/>
      <w:lang w:eastAsia="en-US"/>
    </w:rPr>
  </w:style>
  <w:style w:type="paragraph" w:customStyle="1" w:styleId="06CNumberedListWithoutSpacing1stlevel0">
    <w:name w:val="06C Numbered List Without Spacing (1st level)"/>
    <w:basedOn w:val="06ANumberedList1stlevel"/>
    <w:qFormat/>
    <w:rsid w:val="008435E5"/>
    <w:pPr>
      <w:contextualSpacing/>
    </w:pPr>
    <w:rPr>
      <w:rFonts w:asciiTheme="minorHAnsi" w:eastAsiaTheme="minorHAnsi" w:hAnsiTheme="minorHAnsi" w:cstheme="minorBidi"/>
      <w:color w:val="000000"/>
      <w:szCs w:val="22"/>
      <w:lang w:eastAsia="en-US"/>
    </w:rPr>
  </w:style>
  <w:style w:type="character" w:customStyle="1" w:styleId="BodyTextIndent3Char">
    <w:name w:val="Body Text Indent 3 Char"/>
    <w:basedOn w:val="DefaultParagraphFont"/>
    <w:link w:val="BodyTextIndent3"/>
    <w:uiPriority w:val="99"/>
    <w:rsid w:val="00350CD2"/>
    <w:rPr>
      <w:rFonts w:ascii="Times New Roman" w:hAnsi="Times New Roman"/>
      <w:sz w:val="14"/>
    </w:rPr>
  </w:style>
  <w:style w:type="paragraph" w:customStyle="1" w:styleId="NormalBodyText">
    <w:name w:val="Normal Body Text"/>
    <w:basedOn w:val="Normal"/>
    <w:link w:val="NormalBodyTextChar"/>
    <w:qFormat/>
    <w:rsid w:val="0051518A"/>
    <w:pPr>
      <w:spacing w:after="240" w:line="288" w:lineRule="auto"/>
    </w:pPr>
    <w:rPr>
      <w:rFonts w:ascii="Arial MT Std Light" w:hAnsi="Arial MT Std Light"/>
      <w:color w:val="3E3D40"/>
    </w:rPr>
  </w:style>
  <w:style w:type="character" w:customStyle="1" w:styleId="NormalBodyTextChar">
    <w:name w:val="Normal Body Text Char"/>
    <w:basedOn w:val="DefaultParagraphFont"/>
    <w:link w:val="NormalBodyText"/>
    <w:rsid w:val="0051518A"/>
    <w:rPr>
      <w:rFonts w:ascii="Arial MT Std Light" w:hAnsi="Arial MT Std Light"/>
      <w:color w:val="3E3D40"/>
    </w:rPr>
  </w:style>
  <w:style w:type="paragraph" w:customStyle="1" w:styleId="SUBHEADINGLEFT">
    <w:name w:val="SUBHEADING LEFT"/>
    <w:basedOn w:val="02BSubheadingNumbered1stlevelTOC"/>
    <w:link w:val="SUBHEADINGLEFTChar"/>
    <w:qFormat/>
    <w:rsid w:val="002400E1"/>
    <w:pPr>
      <w:spacing w:line="264" w:lineRule="auto"/>
    </w:pPr>
    <w:rPr>
      <w:rFonts w:ascii="Segoe UI" w:eastAsiaTheme="minorHAnsi" w:hAnsi="Segoe UI" w:cstheme="minorBidi"/>
      <w:color w:val="419999"/>
      <w:szCs w:val="22"/>
      <w:bdr w:val="single" w:sz="18" w:space="0" w:color="74AA50"/>
      <w:lang w:eastAsia="en-US"/>
    </w:rPr>
  </w:style>
  <w:style w:type="character" w:customStyle="1" w:styleId="SUBHEADINGLEFTChar">
    <w:name w:val="SUBHEADING LEFT Char"/>
    <w:basedOn w:val="02BSubheadingNumbered1stlevelTOCChar"/>
    <w:link w:val="SUBHEADINGLEFT"/>
    <w:rsid w:val="002400E1"/>
    <w:rPr>
      <w:rFonts w:ascii="Segoe UI" w:eastAsiaTheme="minorHAnsi" w:hAnsi="Segoe UI" w:cstheme="minorBidi"/>
      <w:b/>
      <w:color w:val="419999"/>
      <w:sz w:val="24"/>
      <w:szCs w:val="22"/>
      <w:bdr w:val="single" w:sz="18" w:space="0" w:color="808080"/>
      <w:lang w:eastAsia="en-US"/>
    </w:rPr>
  </w:style>
  <w:style w:type="character" w:styleId="UnresolvedMention">
    <w:name w:val="Unresolved Mention"/>
    <w:basedOn w:val="DefaultParagraphFont"/>
    <w:uiPriority w:val="99"/>
    <w:semiHidden/>
    <w:unhideWhenUsed/>
    <w:rsid w:val="005D2286"/>
    <w:rPr>
      <w:color w:val="605E5C"/>
      <w:shd w:val="clear" w:color="auto" w:fill="E1DFDD"/>
    </w:rPr>
  </w:style>
  <w:style w:type="character" w:customStyle="1" w:styleId="05CBulletsWithoutSpacing1stlevelChar0">
    <w:name w:val="05C Bullets Without Spacing (1st level) Char"/>
    <w:link w:val="05CBulletsWithoutSpacing1stlevel0"/>
    <w:locked/>
    <w:rsid w:val="0048366E"/>
    <w:rPr>
      <w:rFonts w:asciiTheme="minorHAnsi" w:eastAsiaTheme="minorHAnsi" w:hAnsiTheme="minorHAnsi" w:cstheme="minorBidi"/>
      <w:color w:val="000000"/>
      <w:sz w:val="22"/>
      <w:szCs w:val="22"/>
      <w:lang w:eastAsia="en-US"/>
    </w:rPr>
  </w:style>
  <w:style w:type="character" w:customStyle="1" w:styleId="CommentTextChar1">
    <w:name w:val="Comment Text Char1"/>
    <w:basedOn w:val="DefaultParagraphFont"/>
    <w:uiPriority w:val="99"/>
    <w:rsid w:val="009560E9"/>
    <w:rPr>
      <w:sz w:val="20"/>
      <w:szCs w:val="20"/>
    </w:rPr>
  </w:style>
  <w:style w:type="character" w:customStyle="1" w:styleId="normaltextrun">
    <w:name w:val="normaltextrun"/>
    <w:basedOn w:val="DefaultParagraphFont"/>
    <w:rsid w:val="008C1BE0"/>
  </w:style>
  <w:style w:type="character" w:customStyle="1" w:styleId="ui-provider">
    <w:name w:val="ui-provider"/>
    <w:basedOn w:val="DefaultParagraphFont"/>
    <w:rsid w:val="00BA1AF3"/>
  </w:style>
  <w:style w:type="character" w:customStyle="1" w:styleId="cf01">
    <w:name w:val="cf01"/>
    <w:basedOn w:val="DefaultParagraphFont"/>
    <w:rsid w:val="00732035"/>
    <w:rPr>
      <w:rFonts w:ascii="Segoe UI" w:hAnsi="Segoe UI" w:cs="Segoe UI" w:hint="default"/>
      <w:sz w:val="18"/>
      <w:szCs w:val="18"/>
    </w:rPr>
  </w:style>
  <w:style w:type="character" w:styleId="Mention">
    <w:name w:val="Mention"/>
    <w:basedOn w:val="DefaultParagraphFont"/>
    <w:uiPriority w:val="99"/>
    <w:unhideWhenUsed/>
    <w:rsid w:val="00FA156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86197217">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282461032">
      <w:bodyDiv w:val="1"/>
      <w:marLeft w:val="0"/>
      <w:marRight w:val="0"/>
      <w:marTop w:val="0"/>
      <w:marBottom w:val="0"/>
      <w:divBdr>
        <w:top w:val="none" w:sz="0" w:space="0" w:color="auto"/>
        <w:left w:val="none" w:sz="0" w:space="0" w:color="auto"/>
        <w:bottom w:val="none" w:sz="0" w:space="0" w:color="auto"/>
        <w:right w:val="none" w:sz="0" w:space="0" w:color="auto"/>
      </w:divBdr>
    </w:div>
    <w:div w:id="334384670">
      <w:bodyDiv w:val="1"/>
      <w:marLeft w:val="0"/>
      <w:marRight w:val="0"/>
      <w:marTop w:val="0"/>
      <w:marBottom w:val="0"/>
      <w:divBdr>
        <w:top w:val="none" w:sz="0" w:space="0" w:color="auto"/>
        <w:left w:val="none" w:sz="0" w:space="0" w:color="auto"/>
        <w:bottom w:val="none" w:sz="0" w:space="0" w:color="auto"/>
        <w:right w:val="none" w:sz="0" w:space="0" w:color="auto"/>
      </w:divBdr>
    </w:div>
    <w:div w:id="361249506">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25294282">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650672951">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842016605">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031958108">
      <w:bodyDiv w:val="1"/>
      <w:marLeft w:val="0"/>
      <w:marRight w:val="0"/>
      <w:marTop w:val="0"/>
      <w:marBottom w:val="0"/>
      <w:divBdr>
        <w:top w:val="none" w:sz="0" w:space="0" w:color="auto"/>
        <w:left w:val="none" w:sz="0" w:space="0" w:color="auto"/>
        <w:bottom w:val="none" w:sz="0" w:space="0" w:color="auto"/>
        <w:right w:val="none" w:sz="0" w:space="0" w:color="auto"/>
      </w:divBdr>
    </w:div>
    <w:div w:id="1067922724">
      <w:bodyDiv w:val="1"/>
      <w:marLeft w:val="0"/>
      <w:marRight w:val="0"/>
      <w:marTop w:val="0"/>
      <w:marBottom w:val="0"/>
      <w:divBdr>
        <w:top w:val="none" w:sz="0" w:space="0" w:color="auto"/>
        <w:left w:val="none" w:sz="0" w:space="0" w:color="auto"/>
        <w:bottom w:val="none" w:sz="0" w:space="0" w:color="auto"/>
        <w:right w:val="none" w:sz="0" w:space="0" w:color="auto"/>
      </w:divBdr>
    </w:div>
    <w:div w:id="1135950047">
      <w:bodyDiv w:val="1"/>
      <w:marLeft w:val="0"/>
      <w:marRight w:val="0"/>
      <w:marTop w:val="0"/>
      <w:marBottom w:val="0"/>
      <w:divBdr>
        <w:top w:val="none" w:sz="0" w:space="0" w:color="auto"/>
        <w:left w:val="none" w:sz="0" w:space="0" w:color="auto"/>
        <w:bottom w:val="none" w:sz="0" w:space="0" w:color="auto"/>
        <w:right w:val="none" w:sz="0" w:space="0" w:color="auto"/>
      </w:divBdr>
    </w:div>
    <w:div w:id="1183545491">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327395165">
      <w:bodyDiv w:val="1"/>
      <w:marLeft w:val="0"/>
      <w:marRight w:val="0"/>
      <w:marTop w:val="0"/>
      <w:marBottom w:val="0"/>
      <w:divBdr>
        <w:top w:val="none" w:sz="0" w:space="0" w:color="auto"/>
        <w:left w:val="none" w:sz="0" w:space="0" w:color="auto"/>
        <w:bottom w:val="none" w:sz="0" w:space="0" w:color="auto"/>
        <w:right w:val="none" w:sz="0" w:space="0" w:color="auto"/>
      </w:divBdr>
    </w:div>
    <w:div w:id="1382166684">
      <w:bodyDiv w:val="1"/>
      <w:marLeft w:val="0"/>
      <w:marRight w:val="0"/>
      <w:marTop w:val="0"/>
      <w:marBottom w:val="0"/>
      <w:divBdr>
        <w:top w:val="none" w:sz="0" w:space="0" w:color="auto"/>
        <w:left w:val="none" w:sz="0" w:space="0" w:color="auto"/>
        <w:bottom w:val="none" w:sz="0" w:space="0" w:color="auto"/>
        <w:right w:val="none" w:sz="0" w:space="0" w:color="auto"/>
      </w:divBdr>
    </w:div>
    <w:div w:id="1448084801">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42817558">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 w:id="1889757703">
      <w:bodyDiv w:val="1"/>
      <w:marLeft w:val="0"/>
      <w:marRight w:val="0"/>
      <w:marTop w:val="0"/>
      <w:marBottom w:val="0"/>
      <w:divBdr>
        <w:top w:val="none" w:sz="0" w:space="0" w:color="auto"/>
        <w:left w:val="none" w:sz="0" w:space="0" w:color="auto"/>
        <w:bottom w:val="none" w:sz="0" w:space="0" w:color="auto"/>
        <w:right w:val="none" w:sz="0" w:space="0" w:color="auto"/>
      </w:divBdr>
    </w:div>
    <w:div w:id="1961908932">
      <w:bodyDiv w:val="1"/>
      <w:marLeft w:val="0"/>
      <w:marRight w:val="0"/>
      <w:marTop w:val="0"/>
      <w:marBottom w:val="0"/>
      <w:divBdr>
        <w:top w:val="none" w:sz="0" w:space="0" w:color="auto"/>
        <w:left w:val="none" w:sz="0" w:space="0" w:color="auto"/>
        <w:bottom w:val="none" w:sz="0" w:space="0" w:color="auto"/>
        <w:right w:val="none" w:sz="0" w:space="0" w:color="auto"/>
      </w:divBdr>
    </w:div>
    <w:div w:id="209724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117" Type="http://schemas.openxmlformats.org/officeDocument/2006/relationships/theme" Target="theme/theme1.xml"/><Relationship Id="rId21" Type="http://schemas.openxmlformats.org/officeDocument/2006/relationships/hyperlink" Target="https://www.gp-patient.co.uk/surveysandreports" TargetMode="External"/><Relationship Id="rId42" Type="http://schemas.openxmlformats.org/officeDocument/2006/relationships/hyperlink" Target="http://www.gp-patient.co.uk" TargetMode="External"/><Relationship Id="rId47" Type="http://schemas.openxmlformats.org/officeDocument/2006/relationships/hyperlink" Target="http://www.gp-patient.co.uk/Easy-read-privacy-policy" TargetMode="External"/><Relationship Id="rId63" Type="http://schemas.openxmlformats.org/officeDocument/2006/relationships/hyperlink" Target="https://www.gp-patient.co.uk/surveysandreports" TargetMode="External"/><Relationship Id="rId68" Type="http://schemas.openxmlformats.org/officeDocument/2006/relationships/hyperlink" Target="https://www.gp-patient.co.uk/Downloads/2025/survey-results/supporting-documents/presentation-of-results/GPPS_2025_Presentation_of_results_PUBLIC.xlsx" TargetMode="External"/><Relationship Id="rId84" Type="http://schemas.openxmlformats.org/officeDocument/2006/relationships/hyperlink" Target="https://gp-patient.co.uk/pcn-dashboard" TargetMode="External"/><Relationship Id="rId89" Type="http://schemas.openxmlformats.org/officeDocument/2006/relationships/hyperlink" Target="https://www.gp-patient.co.uk/" TargetMode="External"/><Relationship Id="rId112" Type="http://schemas.openxmlformats.org/officeDocument/2006/relationships/hyperlink" Target="https://x.com/IpsosUK" TargetMode="External"/><Relationship Id="rId107" Type="http://schemas.openxmlformats.org/officeDocument/2006/relationships/image" Target="media/image28.png"/><Relationship Id="rId11" Type="http://schemas.openxmlformats.org/officeDocument/2006/relationships/image" Target="media/image1.jpeg"/><Relationship Id="rId32" Type="http://schemas.microsoft.com/office/2007/relationships/hdphoto" Target="media/hdphoto4.wdp"/><Relationship Id="rId37" Type="http://schemas.openxmlformats.org/officeDocument/2006/relationships/hyperlink" Target="https://gp-patient.co.uk/downloads/2024/qandletter/GPPS%202024%20Questionnaire_PUBLIC.pdf" TargetMode="External"/><Relationship Id="rId53" Type="http://schemas.openxmlformats.org/officeDocument/2006/relationships/hyperlink" Target="http://www.gpsurvey.net/login" TargetMode="External"/><Relationship Id="rId58" Type="http://schemas.openxmlformats.org/officeDocument/2006/relationships/image" Target="media/image19.png"/><Relationship Id="rId74" Type="http://schemas.openxmlformats.org/officeDocument/2006/relationships/hyperlink" Target="https://www.gp-patient.co.uk/surveysandreports" TargetMode="External"/><Relationship Id="rId79" Type="http://schemas.openxmlformats.org/officeDocument/2006/relationships/hyperlink" Target="https://www.gp-patient.co.uk/slide-packs/ics-slide-packs/2024" TargetMode="External"/><Relationship Id="rId102" Type="http://schemas.openxmlformats.org/officeDocument/2006/relationships/hyperlink" Target="https://gp-patient.co.uk/appendix-2025" TargetMode="External"/><Relationship Id="rId5" Type="http://schemas.openxmlformats.org/officeDocument/2006/relationships/numbering" Target="numbering.xml"/><Relationship Id="rId90" Type="http://schemas.openxmlformats.org/officeDocument/2006/relationships/image" Target="media/image110.emf"/><Relationship Id="rId95" Type="http://schemas.openxmlformats.org/officeDocument/2006/relationships/hyperlink" Target="https://www.ons.gov.uk/surveys/informationforhouseholdsandindividuals/householdandindividualsurveys/healthinsightsurvey" TargetMode="External"/><Relationship Id="rId22" Type="http://schemas.openxmlformats.org/officeDocument/2006/relationships/image" Target="media/image6.emf"/><Relationship Id="rId27" Type="http://schemas.openxmlformats.org/officeDocument/2006/relationships/image" Target="media/image6.png"/><Relationship Id="rId43" Type="http://schemas.openxmlformats.org/officeDocument/2006/relationships/image" Target="media/image12.png"/><Relationship Id="rId48" Type="http://schemas.openxmlformats.org/officeDocument/2006/relationships/image" Target="media/image60.emf"/><Relationship Id="rId64" Type="http://schemas.openxmlformats.org/officeDocument/2006/relationships/header" Target="header2.xml"/><Relationship Id="rId69" Type="http://schemas.openxmlformats.org/officeDocument/2006/relationships/hyperlink" Target="mailto:GPPatientSurvey@ipsos.com" TargetMode="External"/><Relationship Id="rId113" Type="http://schemas.openxmlformats.org/officeDocument/2006/relationships/image" Target="media/image32.emf"/><Relationship Id="rId80" Type="http://schemas.openxmlformats.org/officeDocument/2006/relationships/hyperlink" Target="https://www.gp-patient.co.uk/slide-packs/ics-slide-packs/2023" TargetMode="External"/><Relationship Id="rId85" Type="http://schemas.openxmlformats.org/officeDocument/2006/relationships/image" Target="media/image22.png"/><Relationship Id="rId12" Type="http://schemas.openxmlformats.org/officeDocument/2006/relationships/image" Target="media/image2.emf"/><Relationship Id="rId33" Type="http://schemas.openxmlformats.org/officeDocument/2006/relationships/image" Target="media/image9.png"/><Relationship Id="rId38" Type="http://schemas.openxmlformats.org/officeDocument/2006/relationships/hyperlink" Target="https://www.gp-patient.co.uk/downloads/2025/qandletter/GPPS_2025_Questionnaire_PUBLIC.pdf" TargetMode="External"/><Relationship Id="rId59" Type="http://schemas.openxmlformats.org/officeDocument/2006/relationships/image" Target="media/image50.emf"/><Relationship Id="rId103" Type="http://schemas.openxmlformats.org/officeDocument/2006/relationships/image" Target="media/image24.emf"/><Relationship Id="rId108" Type="http://schemas.openxmlformats.org/officeDocument/2006/relationships/image" Target="media/image29.png"/><Relationship Id="rId54" Type="http://schemas.openxmlformats.org/officeDocument/2006/relationships/image" Target="media/image15.png"/><Relationship Id="rId70" Type="http://schemas.openxmlformats.org/officeDocument/2006/relationships/hyperlink" Target="https://www.gp-patient.co.uk/report-summary-of-changes" TargetMode="External"/><Relationship Id="rId75" Type="http://schemas.openxmlformats.org/officeDocument/2006/relationships/hyperlink" Target="https://www.gp-patient.co.uk/report-summary-of-changes" TargetMode="External"/><Relationship Id="rId91" Type="http://schemas.openxmlformats.org/officeDocument/2006/relationships/header" Target="header3.xml"/><Relationship Id="rId9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gp-patient.co.uk/past-survey-results-materials" TargetMode="External"/><Relationship Id="rId28" Type="http://schemas.microsoft.com/office/2007/relationships/hdphoto" Target="media/hdphoto2.wdp"/><Relationship Id="rId36" Type="http://schemas.openxmlformats.org/officeDocument/2006/relationships/hyperlink" Target="mailto:GPPatientSurvey@ipsos.com" TargetMode="External"/><Relationship Id="rId49" Type="http://schemas.openxmlformats.org/officeDocument/2006/relationships/hyperlink" Target="https://www.gp-patient.co.uk/received-survey" TargetMode="External"/><Relationship Id="rId57" Type="http://schemas.openxmlformats.org/officeDocument/2006/relationships/image" Target="media/image18.png"/><Relationship Id="rId106" Type="http://schemas.openxmlformats.org/officeDocument/2006/relationships/image" Target="media/image27.emf"/><Relationship Id="rId114" Type="http://schemas.openxmlformats.org/officeDocument/2006/relationships/hyperlink" Target="http://www.ipsos.com/en-uk"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yperlink" Target="http://www.gp-patient.co.uk/promote" TargetMode="External"/><Relationship Id="rId52" Type="http://schemas.openxmlformats.org/officeDocument/2006/relationships/image" Target="media/image14.png"/><Relationship Id="rId60" Type="http://schemas.openxmlformats.org/officeDocument/2006/relationships/hyperlink" Target="https://gp-patient.co.uk/surveysandreports" TargetMode="External"/><Relationship Id="rId65" Type="http://schemas.openxmlformats.org/officeDocument/2006/relationships/chart" Target="charts/chart2.xml"/><Relationship Id="rId73" Type="http://schemas.openxmlformats.org/officeDocument/2006/relationships/hyperlink" Target="https://www.gp-patient.co.uk/Downloads/2025/survey-results/supporting-documents/presentation-of-results/GPPS_2025_Presentation_of_results_PUBLIC.xlsx" TargetMode="External"/><Relationship Id="rId78" Type="http://schemas.openxmlformats.org/officeDocument/2006/relationships/hyperlink" Target="https://www.gp-patient.co.uk/slide-packs/ics-slide-packs/2025" TargetMode="External"/><Relationship Id="rId81" Type="http://schemas.openxmlformats.org/officeDocument/2006/relationships/hyperlink" Target="https://www.gp-patient.co.uk/slide-packs/ics-slide-packs/2022" TargetMode="External"/><Relationship Id="rId86" Type="http://schemas.openxmlformats.org/officeDocument/2006/relationships/hyperlink" Target="https://www.gp-patient.co.uk/analysistool" TargetMode="External"/><Relationship Id="rId94" Type="http://schemas.openxmlformats.org/officeDocument/2006/relationships/hyperlink" Target="https://gss.civilservice.gov.uk/policy-store/making-analytical-publications-accessible/" TargetMode="External"/><Relationship Id="rId99" Type="http://schemas.openxmlformats.org/officeDocument/2006/relationships/hyperlink" Target="https://gp-patient.co.uk/downloads/2025/qandletter/GPPS_2025_Initial_mailing_letter_PUBLIC.PDF" TargetMode="External"/><Relationship Id="rId101" Type="http://schemas.openxmlformats.org/officeDocument/2006/relationships/hyperlink" Target="https://gp-patient.co.uk/appendix-2025"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39" Type="http://schemas.openxmlformats.org/officeDocument/2006/relationships/hyperlink" Target="https://www.gp-patient.co.uk/surveysandreports" TargetMode="External"/><Relationship Id="rId109" Type="http://schemas.openxmlformats.org/officeDocument/2006/relationships/image" Target="media/image30.jpeg"/><Relationship Id="rId34" Type="http://schemas.microsoft.com/office/2007/relationships/hdphoto" Target="media/hdphoto5.wdp"/><Relationship Id="rId50" Type="http://schemas.openxmlformats.org/officeDocument/2006/relationships/hyperlink" Target="http://www.gpsurvey.net/login" TargetMode="External"/><Relationship Id="rId55" Type="http://schemas.openxmlformats.org/officeDocument/2006/relationships/image" Target="media/image16.png"/><Relationship Id="rId76" Type="http://schemas.openxmlformats.org/officeDocument/2006/relationships/hyperlink" Target="https://www.gp-patient.co.uk/surveysandreports" TargetMode="External"/><Relationship Id="rId97" Type="http://schemas.openxmlformats.org/officeDocument/2006/relationships/hyperlink" Target="https://www.gp-patient.co.uk/downloads/2025/qandletter/GPPS_2025_Questionnaire_PUBLIC.pdf" TargetMode="External"/><Relationship Id="rId104" Type="http://schemas.openxmlformats.org/officeDocument/2006/relationships/image" Target="media/image25.emf"/><Relationship Id="rId7" Type="http://schemas.openxmlformats.org/officeDocument/2006/relationships/settings" Target="settings.xml"/><Relationship Id="rId71" Type="http://schemas.openxmlformats.org/officeDocument/2006/relationships/hyperlink" Target="https://gp-patient.co.uk/downloads/archive/2018/GPPS%202018%20Technical%20Annex%20PUBLIC.pdf" TargetMode="External"/><Relationship Id="rId92" Type="http://schemas.openxmlformats.org/officeDocument/2006/relationships/hyperlink" Target="https://code.statisticsauthority.gov.uk/the-code/"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england.nhs.uk/about/equality/equality-hub/patient-equalities-programme/equality-frameworks-and-information-standards/accessibleinfo/" TargetMode="External"/><Relationship Id="rId40" Type="http://schemas.openxmlformats.org/officeDocument/2006/relationships/image" Target="media/image11.emf"/><Relationship Id="rId45" Type="http://schemas.openxmlformats.org/officeDocument/2006/relationships/hyperlink" Target="http://www.gp-patient.co.uk/promote" TargetMode="External"/><Relationship Id="rId66" Type="http://schemas.openxmlformats.org/officeDocument/2006/relationships/hyperlink" Target="https://code.statisticsauthority.gov.uk/" TargetMode="External"/><Relationship Id="rId87" Type="http://schemas.openxmlformats.org/officeDocument/2006/relationships/hyperlink" Target="https://www.gp-patient.co.uk/analysistool" TargetMode="External"/><Relationship Id="rId110" Type="http://schemas.openxmlformats.org/officeDocument/2006/relationships/image" Target="media/image31.emf"/><Relationship Id="rId115" Type="http://schemas.openxmlformats.org/officeDocument/2006/relationships/hyperlink" Target="https://x.com/IpsosUK" TargetMode="External"/><Relationship Id="rId61" Type="http://schemas.openxmlformats.org/officeDocument/2006/relationships/chart" Target="charts/chart1.xml"/><Relationship Id="rId82" Type="http://schemas.openxmlformats.org/officeDocument/2006/relationships/hyperlink" Target="https://www.gp-patient.co.uk/slide-packs/ics-slide-packs/2021" TargetMode="External"/><Relationship Id="rId14" Type="http://schemas.openxmlformats.org/officeDocument/2006/relationships/image" Target="media/image4.emf"/><Relationship Id="rId30" Type="http://schemas.microsoft.com/office/2007/relationships/hdphoto" Target="media/hdphoto3.wdp"/><Relationship Id="rId35" Type="http://schemas.openxmlformats.org/officeDocument/2006/relationships/image" Target="media/image10.png"/><Relationship Id="rId56" Type="http://schemas.openxmlformats.org/officeDocument/2006/relationships/image" Target="media/image17.png"/><Relationship Id="rId77" Type="http://schemas.openxmlformats.org/officeDocument/2006/relationships/image" Target="media/image20.png"/><Relationship Id="rId100" Type="http://schemas.openxmlformats.org/officeDocument/2006/relationships/hyperlink" Target="https://gp-patient.co.uk/appendix-2025" TargetMode="External"/><Relationship Id="rId105" Type="http://schemas.openxmlformats.org/officeDocument/2006/relationships/image" Target="media/image26.emf"/><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https://www.gp-patient.co.uk/downloads/archive/2017/GPPS%202017%20Technical%20note%20on%20fieldwork%20timing%20effect%20PUBLIC.pdf" TargetMode="External"/><Relationship Id="rId93" Type="http://schemas.openxmlformats.org/officeDocument/2006/relationships/hyperlink" Target="https://www.gp-patient.co.uk/faq" TargetMode="External"/><Relationship Id="rId98" Type="http://schemas.openxmlformats.org/officeDocument/2006/relationships/hyperlink" Target="https://www.gp-patient.co.uk/downloads/2025/qandletter/GPPS_2025_Online_only_questions_PUBLIC.pdf"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gp-patient.co.uk/easy-read" TargetMode="External"/><Relationship Id="rId67" Type="http://schemas.openxmlformats.org/officeDocument/2006/relationships/hyperlink" Target="mailto:GPPatientSurvey@ipsos.com" TargetMode="External"/><Relationship Id="rId11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61.emf"/><Relationship Id="rId62" Type="http://schemas.openxmlformats.org/officeDocument/2006/relationships/header" Target="header1.xml"/><Relationship Id="rId83" Type="http://schemas.openxmlformats.org/officeDocument/2006/relationships/image" Target="media/image21.png"/><Relationship Id="rId88" Type="http://schemas.openxmlformats.org/officeDocument/2006/relationships/image" Target="media/image23.png"/><Relationship Id="rId111" Type="http://schemas.openxmlformats.org/officeDocument/2006/relationships/hyperlink" Target="http://www.ipsos.com/en-u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Sheet1!$A$2:$A$8</c:f>
              <c:strCache>
                <c:ptCount val="7"/>
                <c:pt idx="0">
                  <c:v>0-9%</c:v>
                </c:pt>
                <c:pt idx="1">
                  <c:v>10-19%</c:v>
                </c:pt>
                <c:pt idx="2">
                  <c:v>20-29%</c:v>
                </c:pt>
                <c:pt idx="3">
                  <c:v>30-39%</c:v>
                </c:pt>
                <c:pt idx="4">
                  <c:v>40-49%</c:v>
                </c:pt>
                <c:pt idx="5">
                  <c:v>50-59%</c:v>
                </c:pt>
                <c:pt idx="6">
                  <c:v>60-69%</c:v>
                </c:pt>
              </c:strCache>
            </c:strRef>
          </c:cat>
          <c:val>
            <c:numRef>
              <c:f>Sheet1!$B$2:$B$8</c:f>
              <c:numCache>
                <c:formatCode>#,##0</c:formatCode>
                <c:ptCount val="7"/>
                <c:pt idx="0">
                  <c:v>84</c:v>
                </c:pt>
                <c:pt idx="1">
                  <c:v>382</c:v>
                </c:pt>
                <c:pt idx="2">
                  <c:v>1313</c:v>
                </c:pt>
                <c:pt idx="3">
                  <c:v>1847</c:v>
                </c:pt>
                <c:pt idx="4">
                  <c:v>1965</c:v>
                </c:pt>
                <c:pt idx="5">
                  <c:v>999</c:v>
                </c:pt>
                <c:pt idx="6">
                  <c:v>68</c:v>
                </c:pt>
              </c:numCache>
            </c:numRef>
          </c:val>
          <c:extLst>
            <c:ext xmlns:c16="http://schemas.microsoft.com/office/drawing/2014/chart" uri="{C3380CC4-5D6E-409C-BE32-E72D297353CC}">
              <c16:uniqueId val="{00000000-CBB5-40B5-B7AB-11248EDC5586}"/>
            </c:ext>
          </c:extLst>
        </c:ser>
        <c:ser>
          <c:idx val="1"/>
          <c:order val="1"/>
          <c:tx>
            <c:strRef>
              <c:f>Sheet1!$C$1</c:f>
              <c:strCache>
                <c:ptCount val="1"/>
                <c:pt idx="0">
                  <c:v>2022</c:v>
                </c:pt>
              </c:strCache>
            </c:strRef>
          </c:tx>
          <c:spPr>
            <a:solidFill>
              <a:schemeClr val="accent2"/>
            </a:solidFill>
            <a:ln>
              <a:noFill/>
            </a:ln>
            <a:effectLst/>
          </c:spPr>
          <c:invertIfNegative val="0"/>
          <c:cat>
            <c:strRef>
              <c:f>Sheet1!$A$2:$A$8</c:f>
              <c:strCache>
                <c:ptCount val="7"/>
                <c:pt idx="0">
                  <c:v>0-9%</c:v>
                </c:pt>
                <c:pt idx="1">
                  <c:v>10-19%</c:v>
                </c:pt>
                <c:pt idx="2">
                  <c:v>20-29%</c:v>
                </c:pt>
                <c:pt idx="3">
                  <c:v>30-39%</c:v>
                </c:pt>
                <c:pt idx="4">
                  <c:v>40-49%</c:v>
                </c:pt>
                <c:pt idx="5">
                  <c:v>50-59%</c:v>
                </c:pt>
                <c:pt idx="6">
                  <c:v>60-69%</c:v>
                </c:pt>
              </c:strCache>
            </c:strRef>
          </c:cat>
          <c:val>
            <c:numRef>
              <c:f>Sheet1!$C$2:$C$8</c:f>
              <c:numCache>
                <c:formatCode>#,##0</c:formatCode>
                <c:ptCount val="7"/>
                <c:pt idx="0">
                  <c:v>74</c:v>
                </c:pt>
                <c:pt idx="1">
                  <c:v>810</c:v>
                </c:pt>
                <c:pt idx="2">
                  <c:v>1823</c:v>
                </c:pt>
                <c:pt idx="3">
                  <c:v>2215</c:v>
                </c:pt>
                <c:pt idx="4">
                  <c:v>1423</c:v>
                </c:pt>
                <c:pt idx="5">
                  <c:v>160</c:v>
                </c:pt>
                <c:pt idx="6">
                  <c:v>2</c:v>
                </c:pt>
              </c:numCache>
            </c:numRef>
          </c:val>
          <c:extLst>
            <c:ext xmlns:c16="http://schemas.microsoft.com/office/drawing/2014/chart" uri="{C3380CC4-5D6E-409C-BE32-E72D297353CC}">
              <c16:uniqueId val="{00000001-CBB5-40B5-B7AB-11248EDC5586}"/>
            </c:ext>
          </c:extLst>
        </c:ser>
        <c:ser>
          <c:idx val="2"/>
          <c:order val="2"/>
          <c:tx>
            <c:strRef>
              <c:f>Sheet1!$D$1</c:f>
              <c:strCache>
                <c:ptCount val="1"/>
                <c:pt idx="0">
                  <c:v>2023</c:v>
                </c:pt>
              </c:strCache>
            </c:strRef>
          </c:tx>
          <c:spPr>
            <a:solidFill>
              <a:schemeClr val="accent3"/>
            </a:solidFill>
            <a:ln>
              <a:noFill/>
            </a:ln>
            <a:effectLst/>
          </c:spPr>
          <c:invertIfNegative val="0"/>
          <c:cat>
            <c:strRef>
              <c:f>Sheet1!$A$2:$A$8</c:f>
              <c:strCache>
                <c:ptCount val="7"/>
                <c:pt idx="0">
                  <c:v>0-9%</c:v>
                </c:pt>
                <c:pt idx="1">
                  <c:v>10-19%</c:v>
                </c:pt>
                <c:pt idx="2">
                  <c:v>20-29%</c:v>
                </c:pt>
                <c:pt idx="3">
                  <c:v>30-39%</c:v>
                </c:pt>
                <c:pt idx="4">
                  <c:v>40-49%</c:v>
                </c:pt>
                <c:pt idx="5">
                  <c:v>50-59%</c:v>
                </c:pt>
                <c:pt idx="6">
                  <c:v>60-69%</c:v>
                </c:pt>
              </c:strCache>
            </c:strRef>
          </c:cat>
          <c:val>
            <c:numRef>
              <c:f>Sheet1!$D$2:$D$8</c:f>
              <c:numCache>
                <c:formatCode>#,##0</c:formatCode>
                <c:ptCount val="7"/>
                <c:pt idx="0">
                  <c:v>77</c:v>
                </c:pt>
                <c:pt idx="1">
                  <c:v>834</c:v>
                </c:pt>
                <c:pt idx="2">
                  <c:v>1822</c:v>
                </c:pt>
                <c:pt idx="3">
                  <c:v>2111</c:v>
                </c:pt>
                <c:pt idx="4">
                  <c:v>1385</c:v>
                </c:pt>
                <c:pt idx="5">
                  <c:v>185</c:v>
                </c:pt>
                <c:pt idx="6">
                  <c:v>4</c:v>
                </c:pt>
              </c:numCache>
            </c:numRef>
          </c:val>
          <c:extLst>
            <c:ext xmlns:c16="http://schemas.microsoft.com/office/drawing/2014/chart" uri="{C3380CC4-5D6E-409C-BE32-E72D297353CC}">
              <c16:uniqueId val="{00000002-CBB5-40B5-B7AB-11248EDC5586}"/>
            </c:ext>
          </c:extLst>
        </c:ser>
        <c:ser>
          <c:idx val="3"/>
          <c:order val="3"/>
          <c:tx>
            <c:strRef>
              <c:f>Sheet1!$E$1</c:f>
              <c:strCache>
                <c:ptCount val="1"/>
                <c:pt idx="0">
                  <c:v>2024</c:v>
                </c:pt>
              </c:strCache>
            </c:strRef>
          </c:tx>
          <c:spPr>
            <a:solidFill>
              <a:schemeClr val="accent4"/>
            </a:solidFill>
            <a:ln>
              <a:noFill/>
            </a:ln>
            <a:effectLst/>
          </c:spPr>
          <c:invertIfNegative val="0"/>
          <c:cat>
            <c:strRef>
              <c:f>Sheet1!$A$2:$A$8</c:f>
              <c:strCache>
                <c:ptCount val="7"/>
                <c:pt idx="0">
                  <c:v>0-9%</c:v>
                </c:pt>
                <c:pt idx="1">
                  <c:v>10-19%</c:v>
                </c:pt>
                <c:pt idx="2">
                  <c:v>20-29%</c:v>
                </c:pt>
                <c:pt idx="3">
                  <c:v>30-39%</c:v>
                </c:pt>
                <c:pt idx="4">
                  <c:v>40-49%</c:v>
                </c:pt>
                <c:pt idx="5">
                  <c:v>50-59%</c:v>
                </c:pt>
                <c:pt idx="6">
                  <c:v>60-69%</c:v>
                </c:pt>
              </c:strCache>
            </c:strRef>
          </c:cat>
          <c:val>
            <c:numRef>
              <c:f>Sheet1!$E$2:$E$8</c:f>
              <c:numCache>
                <c:formatCode>#,##0</c:formatCode>
                <c:ptCount val="7"/>
                <c:pt idx="0">
                  <c:v>79</c:v>
                </c:pt>
                <c:pt idx="1">
                  <c:v>1003</c:v>
                </c:pt>
                <c:pt idx="2">
                  <c:v>1827</c:v>
                </c:pt>
                <c:pt idx="3">
                  <c:v>2152</c:v>
                </c:pt>
                <c:pt idx="4">
                  <c:v>1119</c:v>
                </c:pt>
                <c:pt idx="5">
                  <c:v>125</c:v>
                </c:pt>
                <c:pt idx="6">
                  <c:v>2</c:v>
                </c:pt>
              </c:numCache>
            </c:numRef>
          </c:val>
          <c:extLst>
            <c:ext xmlns:c16="http://schemas.microsoft.com/office/drawing/2014/chart" uri="{C3380CC4-5D6E-409C-BE32-E72D297353CC}">
              <c16:uniqueId val="{00000003-CBB5-40B5-B7AB-11248EDC5586}"/>
            </c:ext>
          </c:extLst>
        </c:ser>
        <c:ser>
          <c:idx val="4"/>
          <c:order val="4"/>
          <c:tx>
            <c:strRef>
              <c:f>Sheet1!$F$1</c:f>
              <c:strCache>
                <c:ptCount val="1"/>
                <c:pt idx="0">
                  <c:v>2025</c:v>
                </c:pt>
              </c:strCache>
            </c:strRef>
          </c:tx>
          <c:spPr>
            <a:solidFill>
              <a:schemeClr val="accent5"/>
            </a:solidFill>
            <a:ln>
              <a:noFill/>
            </a:ln>
            <a:effectLst/>
          </c:spPr>
          <c:invertIfNegative val="0"/>
          <c:cat>
            <c:strRef>
              <c:f>Sheet1!$A$2:$A$8</c:f>
              <c:strCache>
                <c:ptCount val="7"/>
                <c:pt idx="0">
                  <c:v>0-9%</c:v>
                </c:pt>
                <c:pt idx="1">
                  <c:v>10-19%</c:v>
                </c:pt>
                <c:pt idx="2">
                  <c:v>20-29%</c:v>
                </c:pt>
                <c:pt idx="3">
                  <c:v>30-39%</c:v>
                </c:pt>
                <c:pt idx="4">
                  <c:v>40-49%</c:v>
                </c:pt>
                <c:pt idx="5">
                  <c:v>50-59%</c:v>
                </c:pt>
                <c:pt idx="6">
                  <c:v>60-69%</c:v>
                </c:pt>
              </c:strCache>
            </c:strRef>
          </c:cat>
          <c:val>
            <c:numRef>
              <c:f>Sheet1!$F$2:$F$8</c:f>
              <c:numCache>
                <c:formatCode>#,##0</c:formatCode>
                <c:ptCount val="7"/>
                <c:pt idx="0">
                  <c:v>128</c:v>
                </c:pt>
                <c:pt idx="1">
                  <c:v>1148</c:v>
                </c:pt>
                <c:pt idx="2">
                  <c:v>2043</c:v>
                </c:pt>
                <c:pt idx="3">
                  <c:v>2039</c:v>
                </c:pt>
                <c:pt idx="4">
                  <c:v>815</c:v>
                </c:pt>
                <c:pt idx="5">
                  <c:v>56</c:v>
                </c:pt>
                <c:pt idx="6">
                  <c:v>0</c:v>
                </c:pt>
              </c:numCache>
            </c:numRef>
          </c:val>
          <c:extLst>
            <c:ext xmlns:c16="http://schemas.microsoft.com/office/drawing/2014/chart" uri="{C3380CC4-5D6E-409C-BE32-E72D297353CC}">
              <c16:uniqueId val="{00000004-CBB5-40B5-B7AB-11248EDC5586}"/>
            </c:ext>
          </c:extLst>
        </c:ser>
        <c:dLbls>
          <c:showLegendKey val="0"/>
          <c:showVal val="0"/>
          <c:showCatName val="0"/>
          <c:showSerName val="0"/>
          <c:showPercent val="0"/>
          <c:showBubbleSize val="0"/>
        </c:dLbls>
        <c:gapWidth val="219"/>
        <c:overlap val="-27"/>
        <c:axId val="44066688"/>
        <c:axId val="44068224"/>
      </c:barChart>
      <c:catAx>
        <c:axId val="44066688"/>
        <c:scaling>
          <c:orientation val="minMax"/>
        </c:scaling>
        <c:delete val="0"/>
        <c:axPos val="b"/>
        <c:title>
          <c:tx>
            <c:rich>
              <a:bodyPr/>
              <a:lstStyle/>
              <a:p>
                <a:pPr>
                  <a:defRPr/>
                </a:pPr>
                <a:r>
                  <a:rPr lang="en-GB" b="0">
                    <a:latin typeface="Arial" panose="020B0604020202020204" pitchFamily="34" charset="0"/>
                    <a:cs typeface="Arial" panose="020B0604020202020204" pitchFamily="34" charset="0"/>
                  </a:rPr>
                  <a:t>Response</a:t>
                </a:r>
                <a:r>
                  <a:rPr lang="en-GB" b="0" baseline="0">
                    <a:latin typeface="Arial" panose="020B0604020202020204" pitchFamily="34" charset="0"/>
                    <a:cs typeface="Arial" panose="020B0604020202020204" pitchFamily="34" charset="0"/>
                  </a:rPr>
                  <a:t> rate bands</a:t>
                </a:r>
                <a:endParaRPr lang="en-GB" b="0">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068224"/>
        <c:crosses val="autoZero"/>
        <c:auto val="1"/>
        <c:lblAlgn val="ctr"/>
        <c:lblOffset val="100"/>
        <c:noMultiLvlLbl val="0"/>
      </c:catAx>
      <c:valAx>
        <c:axId val="44068224"/>
        <c:scaling>
          <c:orientation val="minMax"/>
        </c:scaling>
        <c:delete val="0"/>
        <c:axPos val="l"/>
        <c:majorGridlines>
          <c:spPr>
            <a:ln w="9525" cap="flat" cmpd="sng" algn="ctr">
              <a:noFill/>
              <a:round/>
            </a:ln>
            <a:effectLst/>
          </c:spPr>
        </c:majorGridlines>
        <c:title>
          <c:tx>
            <c:rich>
              <a:bodyPr/>
              <a:lstStyle/>
              <a:p>
                <a:pPr>
                  <a:defRPr/>
                </a:pPr>
                <a:r>
                  <a:rPr lang="en-GB" b="0">
                    <a:latin typeface="Arial" panose="020B0604020202020204" pitchFamily="34" charset="0"/>
                    <a:cs typeface="Arial" panose="020B0604020202020204" pitchFamily="34" charset="0"/>
                  </a:rPr>
                  <a:t>Number of practices</a:t>
                </a:r>
              </a:p>
            </c:rich>
          </c:tx>
          <c:overlay val="0"/>
        </c:title>
        <c:numFmt formatCode="#,##0"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066688"/>
        <c:crosses val="autoZero"/>
        <c:crossBetween val="between"/>
      </c:valAx>
      <c:spPr>
        <a:noFill/>
        <a:ln>
          <a:noFill/>
        </a:ln>
        <a:effectLst/>
      </c:spPr>
    </c:plotArea>
    <c:legend>
      <c:legendPos val="b"/>
      <c:layout>
        <c:manualLayout>
          <c:xMode val="edge"/>
          <c:yMode val="edge"/>
          <c:x val="0.27282915566786248"/>
          <c:y val="0.91921323087626094"/>
          <c:w val="0.41464852710030159"/>
          <c:h val="5.4679891532895403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9"/>
              <c:layout>
                <c:manualLayout>
                  <c:x val="-2.6181373346030861E-2"/>
                  <c:y val="6.6053181459113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B9-4813-BF4B-B3692B64F550}"/>
                </c:ext>
              </c:extLst>
            </c:dLbl>
            <c:dLbl>
              <c:idx val="20"/>
              <c:layout>
                <c:manualLayout>
                  <c:x val="-3.021813322420366E-2"/>
                  <c:y val="3.2059220752745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22-4444-8FC6-C2DDA6BC38F3}"/>
                </c:ext>
              </c:extLst>
            </c:dLbl>
            <c:dLbl>
              <c:idx val="25"/>
              <c:layout>
                <c:manualLayout>
                  <c:x val="-2.2616155281474579E-2"/>
                  <c:y val="-3.26656983411054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22-4444-8FC6-C2DDA6BC38F3}"/>
                </c:ext>
              </c:extLst>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Sheet1!$A$2:$A$31</c:f>
              <c:strCache>
                <c:ptCount val="30"/>
                <c:pt idx="0">
                  <c:v>Y1</c:v>
                </c:pt>
                <c:pt idx="1">
                  <c:v>Y2</c:v>
                </c:pt>
                <c:pt idx="2">
                  <c:v>Y3</c:v>
                </c:pt>
                <c:pt idx="3">
                  <c:v>Y4Q1</c:v>
                </c:pt>
                <c:pt idx="4">
                  <c:v>Y4Q2</c:v>
                </c:pt>
                <c:pt idx="5">
                  <c:v>Y4Q3</c:v>
                </c:pt>
                <c:pt idx="6">
                  <c:v>Y4Q4</c:v>
                </c:pt>
                <c:pt idx="7">
                  <c:v>Y5Q1</c:v>
                </c:pt>
                <c:pt idx="8">
                  <c:v>Y5Q2</c:v>
                </c:pt>
                <c:pt idx="9">
                  <c:v>Y5Q3</c:v>
                </c:pt>
                <c:pt idx="10">
                  <c:v>Y5Q4</c:v>
                </c:pt>
                <c:pt idx="11">
                  <c:v>Y6W1</c:v>
                </c:pt>
                <c:pt idx="12">
                  <c:v>Y6W2</c:v>
                </c:pt>
                <c:pt idx="13">
                  <c:v>Y7W1</c:v>
                </c:pt>
                <c:pt idx="14">
                  <c:v>Y7W2</c:v>
                </c:pt>
                <c:pt idx="15">
                  <c:v>Y8W1</c:v>
                </c:pt>
                <c:pt idx="16">
                  <c:v>Y8W2</c:v>
                </c:pt>
                <c:pt idx="17">
                  <c:v>Y9W1</c:v>
                </c:pt>
                <c:pt idx="18">
                  <c:v>Y9W2</c:v>
                </c:pt>
                <c:pt idx="19">
                  <c:v>Y10W1</c:v>
                </c:pt>
                <c:pt idx="20">
                  <c:v>Y10W2</c:v>
                </c:pt>
                <c:pt idx="21">
                  <c:v>Y11</c:v>
                </c:pt>
                <c:pt idx="22">
                  <c:v>Y12</c:v>
                </c:pt>
                <c:pt idx="23">
                  <c:v>Y13</c:v>
                </c:pt>
                <c:pt idx="24">
                  <c:v>Y14</c:v>
                </c:pt>
                <c:pt idx="25">
                  <c:v>Y15</c:v>
                </c:pt>
                <c:pt idx="26">
                  <c:v>Y16</c:v>
                </c:pt>
                <c:pt idx="27">
                  <c:v>Y17</c:v>
                </c:pt>
                <c:pt idx="28">
                  <c:v>Y18</c:v>
                </c:pt>
                <c:pt idx="29">
                  <c:v>Y19</c:v>
                </c:pt>
              </c:strCache>
            </c:strRef>
          </c:cat>
          <c:val>
            <c:numRef>
              <c:f>Sheet1!$B$2:$B$31</c:f>
              <c:numCache>
                <c:formatCode>0.0%</c:formatCode>
                <c:ptCount val="30"/>
                <c:pt idx="0">
                  <c:v>0.441</c:v>
                </c:pt>
                <c:pt idx="1">
                  <c:v>0.40600000000000003</c:v>
                </c:pt>
                <c:pt idx="2">
                  <c:v>0.38200000000000001</c:v>
                </c:pt>
                <c:pt idx="3">
                  <c:v>0.39100000000000001</c:v>
                </c:pt>
                <c:pt idx="4">
                  <c:v>0.40600000000000003</c:v>
                </c:pt>
                <c:pt idx="5">
                  <c:v>0.38700000000000001</c:v>
                </c:pt>
                <c:pt idx="6">
                  <c:v>0.374</c:v>
                </c:pt>
                <c:pt idx="7">
                  <c:v>0.35799999999999998</c:v>
                </c:pt>
                <c:pt idx="8">
                  <c:v>0.36</c:v>
                </c:pt>
                <c:pt idx="9">
                  <c:v>0.34399999999999997</c:v>
                </c:pt>
                <c:pt idx="10">
                  <c:v>0.372</c:v>
                </c:pt>
                <c:pt idx="11">
                  <c:v>0.38100000000000001</c:v>
                </c:pt>
                <c:pt idx="12">
                  <c:v>0.38</c:v>
                </c:pt>
                <c:pt idx="13">
                  <c:v>0.34799999999999998</c:v>
                </c:pt>
                <c:pt idx="14">
                  <c:v>0.35499999999999998</c:v>
                </c:pt>
                <c:pt idx="15">
                  <c:v>0.34</c:v>
                </c:pt>
                <c:pt idx="16">
                  <c:v>0.34599999999999997</c:v>
                </c:pt>
                <c:pt idx="17">
                  <c:v>0.32200000000000001</c:v>
                </c:pt>
                <c:pt idx="18">
                  <c:v>0.32800000000000001</c:v>
                </c:pt>
                <c:pt idx="19">
                  <c:v>0.39400000000000002</c:v>
                </c:pt>
                <c:pt idx="20">
                  <c:v>0.38500000000000001</c:v>
                </c:pt>
                <c:pt idx="21">
                  <c:v>0.375</c:v>
                </c:pt>
                <c:pt idx="22">
                  <c:v>0.34100000000000003</c:v>
                </c:pt>
                <c:pt idx="23">
                  <c:v>0.33100000000000002</c:v>
                </c:pt>
                <c:pt idx="24">
                  <c:v>0.317</c:v>
                </c:pt>
                <c:pt idx="25">
                  <c:v>0.35299999999999998</c:v>
                </c:pt>
                <c:pt idx="26">
                  <c:v>0.29099999999999998</c:v>
                </c:pt>
                <c:pt idx="27">
                  <c:v>0.28599999999999998</c:v>
                </c:pt>
                <c:pt idx="28">
                  <c:v>0.27300000000000002</c:v>
                </c:pt>
                <c:pt idx="29">
                  <c:v>0.25800000000000001</c:v>
                </c:pt>
              </c:numCache>
            </c:numRef>
          </c:val>
          <c:smooth val="0"/>
          <c:extLst>
            <c:ext xmlns:c16="http://schemas.microsoft.com/office/drawing/2014/chart" uri="{C3380CC4-5D6E-409C-BE32-E72D297353CC}">
              <c16:uniqueId val="{00000001-98B9-4813-BF4B-B3692B64F550}"/>
            </c:ext>
          </c:extLst>
        </c:ser>
        <c:dLbls>
          <c:showLegendKey val="0"/>
          <c:showVal val="0"/>
          <c:showCatName val="0"/>
          <c:showSerName val="0"/>
          <c:showPercent val="0"/>
          <c:showBubbleSize val="0"/>
        </c:dLbls>
        <c:marker val="1"/>
        <c:smooth val="0"/>
        <c:axId val="183743375"/>
        <c:axId val="850881359"/>
      </c:lineChart>
      <c:catAx>
        <c:axId val="18374337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Year of GPPS</a:t>
                </a:r>
              </a:p>
            </c:rich>
          </c:tx>
          <c:layout>
            <c:manualLayout>
              <c:xMode val="edge"/>
              <c:yMode val="edge"/>
              <c:x val="0.48321080060233462"/>
              <c:y val="0.9401158593039947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50881359"/>
        <c:crosses val="autoZero"/>
        <c:auto val="1"/>
        <c:lblAlgn val="ctr"/>
        <c:lblOffset val="100"/>
        <c:noMultiLvlLbl val="0"/>
      </c:catAx>
      <c:valAx>
        <c:axId val="85088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solidFill>
                      <a:sysClr val="windowText" lastClr="000000"/>
                    </a:solidFill>
                    <a:latin typeface="Arial" panose="020B0604020202020204" pitchFamily="34" charset="0"/>
                    <a:cs typeface="Arial" panose="020B0604020202020204" pitchFamily="34" charset="0"/>
                  </a:rPr>
                  <a:t>Response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743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psos_global">
      <a:dk1>
        <a:sysClr val="windowText" lastClr="000000"/>
      </a:dk1>
      <a:lt1>
        <a:sysClr val="window" lastClr="FFFFFF"/>
      </a:lt1>
      <a:dk2>
        <a:srgbClr val="419999"/>
      </a:dk2>
      <a:lt2>
        <a:srgbClr val="2F469C"/>
      </a:lt2>
      <a:accent1>
        <a:srgbClr val="002554"/>
      </a:accent1>
      <a:accent2>
        <a:srgbClr val="F1BE48"/>
      </a:accent2>
      <a:accent3>
        <a:srgbClr val="E87722"/>
      </a:accent3>
      <a:accent4>
        <a:srgbClr val="84329B"/>
      </a:accent4>
      <a:accent5>
        <a:srgbClr val="F14354"/>
      </a:accent5>
      <a:accent6>
        <a:srgbClr val="5FBD83"/>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7b21b79-5d32-4c3c-9402-b397da5c7a71">
      <Terms xmlns="http://schemas.microsoft.com/office/infopath/2007/PartnerControls"/>
    </lcf76f155ced4ddcb4097134ff3c332f>
    <TaxCatchAll xmlns="c143a6c5-5942-4b69-8d61-fb579588568f" xsi:nil="true"/>
    <_ip_UnifiedCompliancePolicyUIAction xmlns="c143a6c5-5942-4b69-8d61-fb579588568f" xsi:nil="true"/>
    <_ip_UnifiedCompliancePolicyProperties xmlns="c143a6c5-5942-4b69-8d61-fb579588568f" xsi:nil="true"/>
    <Review_x0020_Date xmlns="57b21b79-5d32-4c3c-9402-b397da5c7a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0D5C941DA44A4289EAC03B9F7A23C3" ma:contentTypeVersion="18" ma:contentTypeDescription="Create a new document." ma:contentTypeScope="" ma:versionID="fd2f9986d1578b421631c454bba84e3d">
  <xsd:schema xmlns:xsd="http://www.w3.org/2001/XMLSchema" xmlns:xs="http://www.w3.org/2001/XMLSchema" xmlns:p="http://schemas.microsoft.com/office/2006/metadata/properties" xmlns:ns2="57b21b79-5d32-4c3c-9402-b397da5c7a71" xmlns:ns3="c143a6c5-5942-4b69-8d61-fb579588568f" targetNamespace="http://schemas.microsoft.com/office/2006/metadata/properties" ma:root="true" ma:fieldsID="de0fa3d741f3e28dd8265293ce6f65a5" ns2:_="" ns3:_="">
    <xsd:import namespace="57b21b79-5d32-4c3c-9402-b397da5c7a71"/>
    <xsd:import namespace="c143a6c5-5942-4b69-8d61-fb579588568f"/>
    <xsd:element name="properties">
      <xsd:complexType>
        <xsd:sequence>
          <xsd:element name="documentManagement">
            <xsd:complexType>
              <xsd:all>
                <xsd:element ref="ns2:Review_x0020_Date"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_ip_UnifiedCompliancePolicyProperties" minOccurs="0"/>
                <xsd:element ref="ns3:_ip_UnifiedCompliancePolicyUIActio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b21b79-5d32-4c3c-9402-b397da5c7a71"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43a6c5-5942-4b69-8d61-fb579588568f"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internalName="_ip_UnifiedCompliancePolicyProperties" ma:readOnly="false">
      <xsd:simpleType>
        <xsd:restriction base="dms:Note"/>
      </xsd:simpleType>
    </xsd:element>
    <xsd:element name="_ip_UnifiedCompliancePolicyUIAction" ma:index="18" nillable="true" ma:displayName="Unified Compliance Policy UI Action" ma:hidden="true" ma:internalName="_ip_UnifiedCompliancePolicyUIAction" ma:readOnly="false">
      <xsd:simpleType>
        <xsd:restriction base="dms:Text"/>
      </xsd:simpleType>
    </xsd:element>
    <xsd:element name="TaxCatchAll" ma:index="22" nillable="true" ma:displayName="Taxonomy Catch All Column" ma:hidden="true" ma:list="{23485952-f129-4676-b957-701bc6918852}" ma:internalName="TaxCatchAll" ma:showField="CatchAllData" ma:web="c143a6c5-5942-4b69-8d61-fb57958856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037F0-3162-426A-AF73-03E635FB8EC7}">
  <ds:schemaRefs>
    <ds:schemaRef ds:uri="http://schemas.microsoft.com/sharepoint/v3/contenttype/forms"/>
  </ds:schemaRefs>
</ds:datastoreItem>
</file>

<file path=customXml/itemProps2.xml><?xml version="1.0" encoding="utf-8"?>
<ds:datastoreItem xmlns:ds="http://schemas.openxmlformats.org/officeDocument/2006/customXml" ds:itemID="{8B6BC4CE-784B-45C3-89E0-3818D41FD749}">
  <ds:schemaRefs>
    <ds:schemaRef ds:uri="http://schemas.microsoft.com/office/2006/metadata/properties"/>
    <ds:schemaRef ds:uri="http://schemas.microsoft.com/office/infopath/2007/PartnerControls"/>
    <ds:schemaRef ds:uri="57b21b79-5d32-4c3c-9402-b397da5c7a71"/>
    <ds:schemaRef ds:uri="c143a6c5-5942-4b69-8d61-fb579588568f"/>
  </ds:schemaRefs>
</ds:datastoreItem>
</file>

<file path=customXml/itemProps3.xml><?xml version="1.0" encoding="utf-8"?>
<ds:datastoreItem xmlns:ds="http://schemas.openxmlformats.org/officeDocument/2006/customXml" ds:itemID="{8EF34830-276E-4B81-8B44-925DBF9409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b21b79-5d32-4c3c-9402-b397da5c7a71"/>
    <ds:schemaRef ds:uri="c143a6c5-5942-4b69-8d61-fb57958856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01A2CF-932C-4E2E-8EA3-5DBA377B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81</Pages>
  <Words>17589</Words>
  <Characters>103088</Characters>
  <Application>Microsoft Office Word</Application>
  <DocSecurity>0</DocSecurity>
  <Lines>859</Lines>
  <Paragraphs>240</Paragraphs>
  <ScaleCrop>false</ScaleCrop>
  <HeadingPairs>
    <vt:vector size="2" baseType="variant">
      <vt:variant>
        <vt:lpstr>Title</vt:lpstr>
      </vt:variant>
      <vt:variant>
        <vt:i4>1</vt:i4>
      </vt:variant>
    </vt:vector>
  </HeadingPairs>
  <TitlesOfParts>
    <vt:vector size="1" baseType="lpstr">
      <vt:lpstr>GPPS_2025_Technical_annex_PUBLIC</vt:lpstr>
    </vt:vector>
  </TitlesOfParts>
  <Company>Ipsos</Company>
  <LinksUpToDate>false</LinksUpToDate>
  <CharactersWithSpaces>120437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GPPS_2025_Technical_annex_PUBLIC</dc:title>
  <dc:subject/>
  <cp:keywords/>
  <cp:lastModifiedBy>Claire Lodge</cp:lastModifiedBy>
  <cp:revision>9</cp:revision>
  <cp:lastPrinted>2023-07-12T20:47:00Z</cp:lastPrinted>
  <dcterms:created xsi:type="dcterms:W3CDTF">2025-07-04T10:52:00Z</dcterms:created>
  <dcterms:modified xsi:type="dcterms:W3CDTF">2025-07-10T15:27:00Z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0x0101009A0D5C941DA44A4289EAC03B9F7A23C3</vt:lpwstr>
  </property>
</Properties>
</file>